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7C0D425D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4D78B0">
        <w:rPr>
          <w:rFonts w:asciiTheme="minorHAnsi" w:hAnsiTheme="minorHAnsi" w:cstheme="minorHAnsi"/>
          <w:b/>
          <w:color w:val="auto"/>
        </w:rPr>
        <w:t>6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4D78B0">
        <w:rPr>
          <w:rFonts w:asciiTheme="minorHAnsi" w:hAnsiTheme="minorHAnsi" w:cstheme="minorHAnsi"/>
          <w:b/>
          <w:color w:val="auto"/>
        </w:rPr>
        <w:t>19 – 20</w:t>
      </w:r>
      <w:r w:rsidR="00640047">
        <w:rPr>
          <w:rFonts w:asciiTheme="minorHAnsi" w:hAnsiTheme="minorHAnsi" w:cstheme="minorHAnsi"/>
          <w:b/>
          <w:color w:val="auto"/>
        </w:rPr>
        <w:t xml:space="preserve"> </w:t>
      </w:r>
      <w:r w:rsidR="004D78B0">
        <w:rPr>
          <w:rFonts w:asciiTheme="minorHAnsi" w:hAnsiTheme="minorHAnsi" w:cstheme="minorHAnsi"/>
          <w:b/>
          <w:color w:val="auto"/>
        </w:rPr>
        <w:t>June</w:t>
      </w:r>
      <w:r w:rsidR="00640047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4A7CB0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4A7CB0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Welcome</w:t>
            </w:r>
            <w:r w:rsidR="00175F06" w:rsidRPr="004A7CB0">
              <w:rPr>
                <w:rFonts w:asciiTheme="minorHAnsi" w:hAnsiTheme="minorHAnsi" w:cstheme="minorHAnsi"/>
                <w:b/>
              </w:rPr>
              <w:t>: Acknowledgement of Country</w:t>
            </w:r>
            <w:r w:rsidRPr="004A7CB0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4A7CB0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4A7CB0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4A7CB0" w:rsidRDefault="00FE1586" w:rsidP="00527A1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4A7CB0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A7CB0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4A7CB0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4A7CB0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4A7CB0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4A7CB0" w:rsidRDefault="00905F4F" w:rsidP="00AD607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640047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506E6AA2" w:rsidR="00640047" w:rsidRPr="004A7CB0" w:rsidRDefault="004D78B0" w:rsidP="00640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699" w:type="dxa"/>
            <w:vAlign w:val="center"/>
          </w:tcPr>
          <w:p w14:paraId="2F9804D1" w14:textId="0C85A5B7" w:rsidR="00640047" w:rsidRPr="004A7CB0" w:rsidRDefault="004D78B0" w:rsidP="00640047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Vulcan South Coal Mine Project</w:t>
            </w:r>
          </w:p>
        </w:tc>
        <w:tc>
          <w:tcPr>
            <w:tcW w:w="2551" w:type="dxa"/>
            <w:vAlign w:val="center"/>
          </w:tcPr>
          <w:p w14:paraId="75FDA59B" w14:textId="22C181A3" w:rsidR="00640047" w:rsidRPr="004A7CB0" w:rsidRDefault="0035762D" w:rsidP="00640047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Pr="004A7CB0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4A7CB0" w:rsidRDefault="00905F4F" w:rsidP="00AD6079">
            <w:pPr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278E90D" w:rsidR="00FB47CC" w:rsidRPr="004A7CB0" w:rsidRDefault="00640047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54CCA505" w:rsidR="00FB47CC" w:rsidRPr="004A7CB0" w:rsidRDefault="004D78B0" w:rsidP="00FB47CC">
            <w:pPr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iCs/>
              </w:rPr>
              <w:t>Presentation: Risk assessment of chemicals associated with unconventional gas development</w:t>
            </w:r>
          </w:p>
        </w:tc>
        <w:tc>
          <w:tcPr>
            <w:tcW w:w="2551" w:type="dxa"/>
            <w:vAlign w:val="center"/>
          </w:tcPr>
          <w:p w14:paraId="595EBA45" w14:textId="5295CC45" w:rsidR="00FB47CC" w:rsidRPr="004A7CB0" w:rsidRDefault="004D78B0" w:rsidP="00FB47CC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5F0F9E" w:rsidRPr="0070566F" w14:paraId="280FDED5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491AFEC" w14:textId="1B09FA5C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1416F403" w14:textId="61DED22E" w:rsidR="005F0F9E" w:rsidRPr="004A7CB0" w:rsidRDefault="004D78B0" w:rsidP="005F0F9E">
            <w:pPr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iCs/>
              </w:rPr>
              <w:t>Nature Positive Legislation</w:t>
            </w:r>
          </w:p>
        </w:tc>
        <w:tc>
          <w:tcPr>
            <w:tcW w:w="2551" w:type="dxa"/>
            <w:vAlign w:val="center"/>
          </w:tcPr>
          <w:p w14:paraId="4F9BD38E" w14:textId="16BB3971" w:rsidR="005F0F9E" w:rsidRPr="004A7CB0" w:rsidRDefault="003E18D0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2E11FD70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7C3097" w14:textId="26139913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6761097D" w14:textId="7796E4F1" w:rsidR="005F0F9E" w:rsidRPr="004A7CB0" w:rsidRDefault="004D78B0" w:rsidP="005F0F9E">
            <w:pPr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Presentation: EPBC Act and the Water Trigger</w:t>
            </w:r>
          </w:p>
        </w:tc>
        <w:tc>
          <w:tcPr>
            <w:tcW w:w="2551" w:type="dxa"/>
            <w:vAlign w:val="center"/>
          </w:tcPr>
          <w:p w14:paraId="10B5EB56" w14:textId="367C804E" w:rsidR="005F0F9E" w:rsidRPr="004A7CB0" w:rsidRDefault="002F4128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5F0F9E" w:rsidRPr="0070566F" w14:paraId="77CB4C3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C67CF" w14:textId="2E32FA38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699" w:type="dxa"/>
            <w:vAlign w:val="center"/>
          </w:tcPr>
          <w:p w14:paraId="32E71D28" w14:textId="0B50052A" w:rsidR="005F0F9E" w:rsidRPr="004A7CB0" w:rsidRDefault="004D78B0" w:rsidP="005F0F9E">
            <w:pPr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Metagenomics research project</w:t>
            </w:r>
          </w:p>
        </w:tc>
        <w:tc>
          <w:tcPr>
            <w:tcW w:w="2551" w:type="dxa"/>
            <w:vAlign w:val="center"/>
          </w:tcPr>
          <w:p w14:paraId="675660C5" w14:textId="2B6A4856" w:rsidR="005F0F9E" w:rsidRPr="004A7CB0" w:rsidRDefault="004D78B0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6E114C1A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0F9E" w:rsidRPr="0070566F" w14:paraId="7DEC459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699" w:type="dxa"/>
            <w:vAlign w:val="center"/>
          </w:tcPr>
          <w:p w14:paraId="538516AE" w14:textId="65732D76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For Discussion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890DE7">
      <w:headerReference w:type="default" r:id="rId13"/>
      <w:footerReference w:type="first" r:id="rId14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9948" w14:textId="77777777" w:rsidR="00890DE7" w:rsidRDefault="00890DE7" w:rsidP="00A60185">
      <w:r>
        <w:separator/>
      </w:r>
    </w:p>
  </w:endnote>
  <w:endnote w:type="continuationSeparator" w:id="0">
    <w:p w14:paraId="6B697915" w14:textId="77777777" w:rsidR="00890DE7" w:rsidRDefault="00890DE7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DCD6" w14:textId="77777777" w:rsidR="00890DE7" w:rsidRDefault="00890DE7" w:rsidP="00A60185">
      <w:r>
        <w:separator/>
      </w:r>
    </w:p>
  </w:footnote>
  <w:footnote w:type="continuationSeparator" w:id="0">
    <w:p w14:paraId="251FCDFD" w14:textId="77777777" w:rsidR="00890DE7" w:rsidRDefault="00890DE7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9FC1" w14:textId="2C2EBD3E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77394694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07A2BED3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A logo with blue and white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A6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85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330C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AF2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128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62D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8D0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CB0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29F6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D78B0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0F9E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047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0113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78B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0DE7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0FB4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954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9F7823-304F-404D-854A-FB3A704B11AC}"/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0 -M106- Web Agenda</dc:title>
  <dc:creator>IESC</dc:creator>
  <cp:lastModifiedBy>Klug, Benjamin</cp:lastModifiedBy>
  <cp:revision>2</cp:revision>
  <cp:lastPrinted>2022-09-12T01:21:00Z</cp:lastPrinted>
  <dcterms:created xsi:type="dcterms:W3CDTF">2024-06-26T04:42:00Z</dcterms:created>
  <dcterms:modified xsi:type="dcterms:W3CDTF">2024-06-26T04:42:00Z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0x0101004B053E8A7B22804ABD3AFA2474FA5D680100867C6AFCA1ED8A4390050DCC7DAE653F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{2713d431-13f4-4ef2-91a3-82d1bb7787ad}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