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13F6E845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344B9F">
        <w:rPr>
          <w:b/>
          <w:sz w:val="22"/>
          <w:szCs w:val="22"/>
        </w:rPr>
        <w:t xml:space="preserve">Meeting </w:t>
      </w:r>
      <w:r w:rsidR="00624628">
        <w:rPr>
          <w:b/>
          <w:sz w:val="22"/>
          <w:szCs w:val="22"/>
        </w:rPr>
        <w:t>10</w:t>
      </w:r>
      <w:r w:rsidR="005D5D68">
        <w:rPr>
          <w:b/>
          <w:sz w:val="22"/>
          <w:szCs w:val="22"/>
        </w:rPr>
        <w:t>3</w:t>
      </w:r>
      <w:r w:rsidRPr="00344B9F">
        <w:rPr>
          <w:b/>
          <w:sz w:val="22"/>
          <w:szCs w:val="22"/>
        </w:rPr>
        <w:t>,</w:t>
      </w:r>
      <w:r w:rsidR="00F07D49" w:rsidRPr="00344B9F">
        <w:rPr>
          <w:b/>
          <w:sz w:val="22"/>
          <w:szCs w:val="22"/>
        </w:rPr>
        <w:t xml:space="preserve"> </w:t>
      </w:r>
      <w:r w:rsidR="005D5D68">
        <w:rPr>
          <w:b/>
          <w:sz w:val="22"/>
          <w:szCs w:val="22"/>
        </w:rPr>
        <w:t xml:space="preserve">6 March </w:t>
      </w:r>
      <w:r w:rsidR="00D25519" w:rsidRPr="00344B9F">
        <w:rPr>
          <w:b/>
          <w:sz w:val="22"/>
          <w:szCs w:val="22"/>
        </w:rPr>
        <w:t>202</w:t>
      </w:r>
      <w:r w:rsidR="00CA24BC">
        <w:rPr>
          <w:b/>
          <w:sz w:val="22"/>
          <w:szCs w:val="22"/>
        </w:rPr>
        <w:t>4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0A3E208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Videoconference</w:t>
      </w:r>
      <w:r w:rsidR="001C684B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A5EE2" w:rsidRDefault="00A431C1" w:rsidP="00F32F1A">
      <w:pPr>
        <w:spacing w:before="240" w:after="0"/>
        <w:rPr>
          <w:rFonts w:cs="Arial"/>
          <w:b/>
          <w:sz w:val="22"/>
          <w:szCs w:val="22"/>
        </w:rPr>
      </w:pPr>
      <w:r w:rsidRPr="00EA5EE2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Pr="00853CE9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  <w:sectPr w:rsidR="00135AF1" w:rsidRPr="00853CE9" w:rsidSect="00F32F1A">
          <w:head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45891C59" w14:textId="724338A1" w:rsidR="00EF3947" w:rsidRPr="003E4A37" w:rsidRDefault="00F56267" w:rsidP="00DF036E">
      <w:pPr>
        <w:tabs>
          <w:tab w:val="left" w:pos="5103"/>
        </w:tabs>
        <w:spacing w:before="240" w:after="12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IN ATTENDANCE</w:t>
      </w:r>
      <w:r w:rsidR="009034FB" w:rsidRPr="003E4A37">
        <w:rPr>
          <w:rFonts w:cs="Arial"/>
          <w:sz w:val="22"/>
          <w:szCs w:val="22"/>
        </w:rPr>
        <w:tab/>
      </w:r>
      <w:r w:rsidR="007E6792">
        <w:rPr>
          <w:rFonts w:cs="Arial"/>
          <w:sz w:val="22"/>
          <w:szCs w:val="22"/>
        </w:rPr>
        <w:t>APOLOGIES</w:t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  <w:t xml:space="preserve"> </w:t>
      </w:r>
    </w:p>
    <w:p w14:paraId="0E1DAAED" w14:textId="77777777" w:rsidR="00CC4109" w:rsidRPr="00DC6538" w:rsidRDefault="00CC4109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3E4A37">
        <w:rPr>
          <w:rFonts w:cs="Arial"/>
          <w:sz w:val="22"/>
          <w:szCs w:val="22"/>
        </w:rPr>
        <w:t xml:space="preserve">Dr Chris Pigram (Chair) </w:t>
      </w:r>
      <w:r>
        <w:rPr>
          <w:rFonts w:cs="Arial"/>
          <w:sz w:val="22"/>
          <w:szCs w:val="22"/>
        </w:rPr>
        <w:tab/>
      </w:r>
      <w:r w:rsidRPr="00DC6538">
        <w:rPr>
          <w:rFonts w:cs="Arial"/>
          <w:sz w:val="22"/>
          <w:szCs w:val="22"/>
        </w:rPr>
        <w:t>Dr Jenny Stauber</w:t>
      </w:r>
    </w:p>
    <w:p w14:paraId="2332F30F" w14:textId="77777777" w:rsidR="00CC4109" w:rsidRPr="00DC6538" w:rsidRDefault="00CC4109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 xml:space="preserve">Dr Andrew Boulton </w:t>
      </w:r>
      <w:r>
        <w:rPr>
          <w:rFonts w:cs="Arial"/>
          <w:sz w:val="22"/>
          <w:szCs w:val="22"/>
        </w:rPr>
        <w:tab/>
      </w:r>
      <w:r w:rsidRPr="003E4A37">
        <w:rPr>
          <w:rFonts w:cs="Arial"/>
          <w:sz w:val="22"/>
          <w:szCs w:val="22"/>
        </w:rPr>
        <w:t>Professor Rory Nathan</w:t>
      </w:r>
    </w:p>
    <w:p w14:paraId="74A33953" w14:textId="77777777" w:rsidR="00CC4109" w:rsidRPr="00DC6538" w:rsidRDefault="00CC4109" w:rsidP="00CC410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Professor Jenny Davis</w:t>
      </w:r>
    </w:p>
    <w:p w14:paraId="34DB0BCE" w14:textId="77777777" w:rsidR="00CC4109" w:rsidRPr="00DC6538" w:rsidRDefault="00CC4109" w:rsidP="00CC4109">
      <w:pPr>
        <w:tabs>
          <w:tab w:val="left" w:pos="426"/>
        </w:tabs>
        <w:spacing w:after="0"/>
        <w:ind w:left="2835" w:hanging="2835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Dr Juliette Woods</w:t>
      </w:r>
    </w:p>
    <w:p w14:paraId="5260B1FB" w14:textId="77777777" w:rsidR="00CC4109" w:rsidRDefault="00CC4109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Associate Professor Phil Hayes</w:t>
      </w:r>
    </w:p>
    <w:p w14:paraId="6298C359" w14:textId="77777777" w:rsidR="00CC4109" w:rsidRDefault="00CC4109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Professor Wendy Timms</w:t>
      </w:r>
    </w:p>
    <w:p w14:paraId="025E68C4" w14:textId="77777777" w:rsidR="001835C5" w:rsidRDefault="001835C5" w:rsidP="001835C5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INVITED GUESTS</w:t>
      </w:r>
    </w:p>
    <w:p w14:paraId="5DCCA4DA" w14:textId="1C8C32B5" w:rsidR="001835C5" w:rsidRDefault="001835C5" w:rsidP="007321EA">
      <w:pPr>
        <w:tabs>
          <w:tab w:val="left" w:pos="426"/>
          <w:tab w:val="left" w:pos="5250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Department of Climate Change, Energy, the Environment and Water (DCCE</w:t>
      </w:r>
      <w:r w:rsidR="00E70C3C">
        <w:rPr>
          <w:rFonts w:cs="Arial"/>
          <w:sz w:val="22"/>
          <w:szCs w:val="22"/>
          <w:u w:val="single"/>
        </w:rPr>
        <w:t>E</w:t>
      </w:r>
      <w:r>
        <w:rPr>
          <w:rFonts w:cs="Arial"/>
          <w:sz w:val="22"/>
          <w:szCs w:val="22"/>
          <w:u w:val="single"/>
        </w:rPr>
        <w:t>W)</w:t>
      </w:r>
    </w:p>
    <w:p w14:paraId="40E152EA" w14:textId="77777777" w:rsidR="00E018CF" w:rsidRDefault="00E018CF" w:rsidP="007321EA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Item 3.2</w:t>
      </w:r>
    </w:p>
    <w:p w14:paraId="58C7B288" w14:textId="77777777" w:rsidR="002629BE" w:rsidRPr="002A7156" w:rsidRDefault="002629BE" w:rsidP="007321EA">
      <w:pPr>
        <w:tabs>
          <w:tab w:val="left" w:pos="426"/>
          <w:tab w:val="left" w:pos="5250"/>
        </w:tabs>
        <w:spacing w:before="120" w:after="120"/>
        <w:rPr>
          <w:rStyle w:val="ui-provider"/>
          <w:rFonts w:eastAsia="Times New Roman"/>
          <w:sz w:val="22"/>
          <w:szCs w:val="22"/>
        </w:rPr>
      </w:pPr>
      <w:r w:rsidRPr="002A7156">
        <w:rPr>
          <w:rFonts w:cs="Calibri"/>
          <w:color w:val="000000"/>
          <w:sz w:val="22"/>
          <w:szCs w:val="22"/>
        </w:rPr>
        <w:t>Tanya Rough, Director – Nature Positive Law Reform and Standards, Nature Positive Taskforce.</w:t>
      </w:r>
    </w:p>
    <w:p w14:paraId="5DCC4BF3" w14:textId="14A9420A" w:rsidR="00E379AB" w:rsidRDefault="00E379AB" w:rsidP="007321EA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Item 3.3</w:t>
      </w:r>
    </w:p>
    <w:p w14:paraId="0EC03885" w14:textId="77777777" w:rsidR="002629BE" w:rsidRPr="00CC4109" w:rsidRDefault="002629BE" w:rsidP="007321EA">
      <w:pPr>
        <w:tabs>
          <w:tab w:val="left" w:pos="426"/>
          <w:tab w:val="left" w:pos="5250"/>
        </w:tabs>
        <w:spacing w:before="120" w:after="120"/>
        <w:rPr>
          <w:rStyle w:val="ui-provider"/>
          <w:rFonts w:eastAsia="Times New Roman"/>
          <w:sz w:val="22"/>
          <w:szCs w:val="22"/>
        </w:rPr>
      </w:pPr>
      <w:r w:rsidRPr="00CC4109">
        <w:rPr>
          <w:rFonts w:cs="Calibri"/>
          <w:color w:val="000000"/>
          <w:sz w:val="22"/>
          <w:szCs w:val="22"/>
        </w:rPr>
        <w:t>Kate Rodgers, Assistant Director – Environment Assessments Policy, Nature Positive Regulation Division.</w:t>
      </w:r>
    </w:p>
    <w:p w14:paraId="44809B0F" w14:textId="77777777" w:rsidR="00751D01" w:rsidRDefault="00A431C1" w:rsidP="001835C5">
      <w:pPr>
        <w:tabs>
          <w:tab w:val="left" w:pos="426"/>
          <w:tab w:val="left" w:pos="5103"/>
        </w:tabs>
        <w:spacing w:before="240" w:after="120"/>
        <w:rPr>
          <w:rFonts w:cs="Arial"/>
          <w:sz w:val="22"/>
          <w:szCs w:val="22"/>
        </w:rPr>
      </w:pPr>
      <w:r w:rsidRPr="00EA5EE2">
        <w:rPr>
          <w:rFonts w:cs="Arial"/>
          <w:sz w:val="22"/>
          <w:szCs w:val="22"/>
        </w:rPr>
        <w:t>OFFICE OF WATER SCIENCE</w:t>
      </w:r>
      <w:r w:rsidR="00473308" w:rsidRPr="00EA5EE2">
        <w:rPr>
          <w:rFonts w:cs="Arial"/>
          <w:sz w:val="22"/>
          <w:szCs w:val="22"/>
        </w:rPr>
        <w:t xml:space="preserve"> (OWS)</w:t>
      </w:r>
    </w:p>
    <w:p w14:paraId="78BEAEEA" w14:textId="77777777" w:rsidR="007F102A" w:rsidRPr="00C30D8F" w:rsidRDefault="007F102A" w:rsidP="007F102A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  <w:sectPr w:rsidR="007F102A" w:rsidRPr="00C30D8F" w:rsidSect="00403DE8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>
        <w:rPr>
          <w:rFonts w:cs="Arial"/>
          <w:sz w:val="22"/>
          <w:szCs w:val="22"/>
        </w:rPr>
        <w:t>Dr Des Owen, Director</w:t>
      </w:r>
    </w:p>
    <w:p w14:paraId="46494CC1" w14:textId="77777777" w:rsidR="007F102A" w:rsidRPr="00B964EB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964EB">
        <w:rPr>
          <w:rFonts w:cs="Arial"/>
          <w:sz w:val="22"/>
          <w:szCs w:val="22"/>
        </w:rPr>
        <w:t>Amelia Lewis</w:t>
      </w:r>
    </w:p>
    <w:p w14:paraId="2E97D00E" w14:textId="77777777" w:rsidR="007F102A" w:rsidRPr="00B964EB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964EB">
        <w:rPr>
          <w:rFonts w:cs="Arial"/>
          <w:sz w:val="22"/>
          <w:szCs w:val="22"/>
        </w:rPr>
        <w:t>Aranza Bulnes-Beniscelli</w:t>
      </w:r>
    </w:p>
    <w:p w14:paraId="1115688E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 Klug</w:t>
      </w:r>
    </w:p>
    <w:p w14:paraId="7D58BD4A" w14:textId="77777777" w:rsidR="007F102A" w:rsidRPr="00B964EB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964EB">
        <w:rPr>
          <w:rFonts w:cs="Arial"/>
          <w:sz w:val="22"/>
          <w:szCs w:val="22"/>
        </w:rPr>
        <w:t>Dylan Stinton</w:t>
      </w:r>
    </w:p>
    <w:p w14:paraId="5062B871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Frances Knight</w:t>
      </w:r>
    </w:p>
    <w:p w14:paraId="764AAAED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Isabelle Francis</w:t>
      </w:r>
    </w:p>
    <w:p w14:paraId="298C4B2C" w14:textId="77777777" w:rsidR="007F102A" w:rsidRPr="00D00B06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Jason Smith</w:t>
      </w:r>
    </w:p>
    <w:p w14:paraId="79327B39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Loren Pollitt</w:t>
      </w:r>
    </w:p>
    <w:p w14:paraId="20AE2049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Dr </w:t>
      </w:r>
      <w:r w:rsidRPr="00B964EB">
        <w:rPr>
          <w:rFonts w:cs="Arial"/>
          <w:sz w:val="22"/>
          <w:szCs w:val="22"/>
        </w:rPr>
        <w:t>Sarah Taylor</w:t>
      </w:r>
    </w:p>
    <w:p w14:paraId="0F297315" w14:textId="77777777" w:rsidR="007F102A" w:rsidRPr="00853CE9" w:rsidRDefault="007F102A" w:rsidP="007F102A">
      <w:pPr>
        <w:tabs>
          <w:tab w:val="left" w:pos="426"/>
        </w:tabs>
        <w:spacing w:before="120" w:after="0"/>
        <w:rPr>
          <w:rStyle w:val="normaltextrun"/>
          <w:rFonts w:ascii="Calibri" w:hAnsi="Calibri" w:cs="Calibri"/>
          <w:i/>
          <w:iCs/>
          <w:sz w:val="22"/>
          <w:szCs w:val="22"/>
          <w:highlight w:val="yellow"/>
        </w:rPr>
        <w:sectPr w:rsidR="007F102A" w:rsidRPr="00853CE9" w:rsidSect="00D5387E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033583F5" w14:textId="2159B8BB" w:rsidR="00F33A4C" w:rsidRPr="00BD4C5D" w:rsidRDefault="00CE3EE7" w:rsidP="00BD4C5D">
      <w:pPr>
        <w:tabs>
          <w:tab w:val="left" w:pos="426"/>
        </w:tabs>
        <w:spacing w:before="120" w:after="0"/>
        <w:ind w:left="142" w:hanging="142"/>
        <w:rPr>
          <w:rFonts w:ascii="Calibri" w:hAnsi="Calibri" w:cs="Calibri"/>
          <w:i/>
          <w:iCs/>
          <w:sz w:val="22"/>
          <w:szCs w:val="22"/>
        </w:rPr>
      </w:pPr>
      <w:r w:rsidRPr="00EA5EE2">
        <w:rPr>
          <w:rStyle w:val="normaltextrun"/>
          <w:rFonts w:ascii="Calibri" w:hAnsi="Calibri" w:cs="Calibri"/>
          <w:i/>
          <w:iCs/>
          <w:sz w:val="22"/>
          <w:szCs w:val="22"/>
        </w:rPr>
        <w:t>Note: OWS attendees include those with full or partial</w:t>
      </w:r>
      <w:r w:rsidR="007E5736" w:rsidRPr="00EA5EE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A5EE2">
        <w:rPr>
          <w:rStyle w:val="normaltextrun"/>
          <w:rFonts w:ascii="Calibri" w:hAnsi="Calibri" w:cs="Calibri"/>
          <w:i/>
          <w:iCs/>
          <w:sz w:val="22"/>
          <w:szCs w:val="22"/>
        </w:rPr>
        <w:t>attendance.</w:t>
      </w:r>
    </w:p>
    <w:p w14:paraId="3FFBA0CD" w14:textId="77777777" w:rsidR="004471B0" w:rsidRDefault="004471B0" w:rsidP="009034FB">
      <w:pPr>
        <w:tabs>
          <w:tab w:val="left" w:pos="426"/>
        </w:tabs>
        <w:spacing w:before="120" w:after="0"/>
        <w:ind w:left="142" w:hanging="142"/>
        <w:rPr>
          <w:rFonts w:cs="Arial"/>
          <w:b/>
          <w:sz w:val="22"/>
          <w:szCs w:val="22"/>
        </w:rPr>
      </w:pPr>
      <w:bookmarkStart w:id="0" w:name="_Hlk150338214"/>
    </w:p>
    <w:p w14:paraId="3229DD0E" w14:textId="051D81CF" w:rsidR="004B55E8" w:rsidRPr="004B55E8" w:rsidRDefault="00BA6CDC" w:rsidP="004B55E8">
      <w:pPr>
        <w:tabs>
          <w:tab w:val="left" w:pos="426"/>
        </w:tabs>
        <w:spacing w:before="120" w:after="120"/>
        <w:ind w:left="142" w:hanging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 w:rsidR="004B55E8" w:rsidRPr="004B55E8">
        <w:rPr>
          <w:rFonts w:cs="Arial"/>
          <w:b/>
          <w:sz w:val="22"/>
          <w:szCs w:val="22"/>
        </w:rPr>
        <w:t xml:space="preserve">. </w:t>
      </w:r>
      <w:r w:rsidR="004B55E8" w:rsidRPr="004B55E8">
        <w:rPr>
          <w:b/>
          <w:sz w:val="22"/>
          <w:szCs w:val="22"/>
        </w:rPr>
        <w:t>Welcome and Introductions</w:t>
      </w:r>
    </w:p>
    <w:p w14:paraId="66C22B4D" w14:textId="01D89680" w:rsidR="005E5E04" w:rsidRDefault="005E5E04" w:rsidP="004648AC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 w:rsidR="00861C8E">
        <w:rPr>
          <w:rFonts w:cs="Arial"/>
          <w:sz w:val="22"/>
          <w:szCs w:val="22"/>
        </w:rPr>
        <w:t>Uncon</w:t>
      </w:r>
      <w:r w:rsidR="00A77381">
        <w:rPr>
          <w:rFonts w:cs="Arial"/>
          <w:sz w:val="22"/>
          <w:szCs w:val="22"/>
        </w:rPr>
        <w:t xml:space="preserve">ventional </w:t>
      </w:r>
      <w:r w:rsidRPr="005E5E04">
        <w:rPr>
          <w:rFonts w:cs="Arial"/>
          <w:sz w:val="22"/>
          <w:szCs w:val="22"/>
        </w:rPr>
        <w:t>Gas</w:t>
      </w:r>
      <w:r w:rsidR="00A77381"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bookmarkEnd w:id="0"/>
    <w:p w14:paraId="2A644879" w14:textId="312DDFCF" w:rsidR="00A431C1" w:rsidRPr="00BF27AF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cs="Arial"/>
          <w:sz w:val="22"/>
          <w:szCs w:val="22"/>
        </w:rPr>
        <w:t xml:space="preserve">1.1 </w:t>
      </w:r>
      <w:r w:rsidRPr="00BF27AF">
        <w:rPr>
          <w:rFonts w:cs="Arial"/>
          <w:sz w:val="22"/>
          <w:szCs w:val="22"/>
        </w:rPr>
        <w:tab/>
      </w:r>
      <w:r w:rsidR="00230A90" w:rsidRPr="00BF27AF">
        <w:rPr>
          <w:rFonts w:cs="Arial"/>
          <w:sz w:val="22"/>
          <w:szCs w:val="22"/>
          <w:u w:val="single"/>
        </w:rPr>
        <w:t>Attendance and Apologies</w:t>
      </w:r>
    </w:p>
    <w:p w14:paraId="60924403" w14:textId="02EF9401" w:rsidR="009034FB" w:rsidRPr="00BF27AF" w:rsidRDefault="00230A90" w:rsidP="002B0A31">
      <w:pPr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 xml:space="preserve">IESC members in attendance and apologies </w:t>
      </w:r>
      <w:r w:rsidR="00F44700" w:rsidRPr="00BF27AF">
        <w:rPr>
          <w:rFonts w:cs="Arial"/>
          <w:sz w:val="22"/>
          <w:szCs w:val="22"/>
        </w:rPr>
        <w:t xml:space="preserve">are </w:t>
      </w:r>
      <w:r w:rsidRPr="00BF27AF">
        <w:rPr>
          <w:rFonts w:cs="Arial"/>
          <w:sz w:val="22"/>
          <w:szCs w:val="22"/>
        </w:rPr>
        <w:t>recorded above</w:t>
      </w:r>
      <w:r w:rsidR="00A431C1" w:rsidRPr="00BF27AF">
        <w:rPr>
          <w:rFonts w:cs="Arial"/>
          <w:sz w:val="22"/>
          <w:szCs w:val="22"/>
        </w:rPr>
        <w:t>.</w:t>
      </w:r>
    </w:p>
    <w:p w14:paraId="140CAEE7" w14:textId="4832D13F" w:rsidR="00A431C1" w:rsidRPr="00BF27AF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cs="Arial"/>
          <w:sz w:val="22"/>
          <w:szCs w:val="22"/>
        </w:rPr>
        <w:lastRenderedPageBreak/>
        <w:t>1.2</w:t>
      </w:r>
      <w:r w:rsidRPr="00BF27AF">
        <w:rPr>
          <w:rFonts w:cs="Arial"/>
          <w:sz w:val="22"/>
          <w:szCs w:val="22"/>
        </w:rPr>
        <w:tab/>
      </w:r>
      <w:r w:rsidRPr="00BF27AF">
        <w:rPr>
          <w:rFonts w:cs="Arial"/>
          <w:sz w:val="22"/>
          <w:szCs w:val="22"/>
          <w:u w:val="single"/>
        </w:rPr>
        <w:t>Disclosure of Interests</w:t>
      </w:r>
    </w:p>
    <w:p w14:paraId="6908BA03" w14:textId="77777777" w:rsidR="007D0072" w:rsidRPr="00BF27AF" w:rsidRDefault="007D0072" w:rsidP="007D0072">
      <w:pPr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>Committee members were invited to make disclosures. Committee members also completed a Meeting Declaration of Interests before the meeting commenced. No actual, potential or perceived conflicts of interest were recorded for this meeting.</w:t>
      </w:r>
    </w:p>
    <w:p w14:paraId="1FF2928B" w14:textId="15A7B49E" w:rsidR="00A431C1" w:rsidRPr="00BF27AF" w:rsidRDefault="00A431C1" w:rsidP="00EA5EE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>1.3</w:t>
      </w:r>
      <w:r w:rsidR="001D41CF" w:rsidRPr="00BF27AF">
        <w:rPr>
          <w:rFonts w:cs="Arial"/>
          <w:sz w:val="22"/>
          <w:szCs w:val="22"/>
        </w:rPr>
        <w:tab/>
      </w:r>
      <w:r w:rsidRPr="00BF27AF">
        <w:rPr>
          <w:rFonts w:cs="Arial"/>
          <w:sz w:val="22"/>
          <w:szCs w:val="22"/>
          <w:u w:val="single"/>
        </w:rPr>
        <w:t>Confirmation of Agenda</w:t>
      </w:r>
    </w:p>
    <w:p w14:paraId="0367FB2C" w14:textId="0DADA591" w:rsidR="00FC2473" w:rsidRPr="00BF27AF" w:rsidRDefault="00FC2473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 xml:space="preserve">The Committee endorsed the agenda for Meeting </w:t>
      </w:r>
      <w:r w:rsidR="006F0270" w:rsidRPr="00BF27AF">
        <w:rPr>
          <w:rFonts w:cs="Arial"/>
          <w:sz w:val="22"/>
          <w:szCs w:val="22"/>
        </w:rPr>
        <w:t>10</w:t>
      </w:r>
      <w:r w:rsidR="001F0A6C">
        <w:rPr>
          <w:rFonts w:cs="Arial"/>
          <w:sz w:val="22"/>
          <w:szCs w:val="22"/>
        </w:rPr>
        <w:t>3</w:t>
      </w:r>
      <w:r w:rsidRPr="00BF27AF">
        <w:rPr>
          <w:rFonts w:cs="Arial"/>
          <w:sz w:val="22"/>
          <w:szCs w:val="22"/>
        </w:rPr>
        <w:t>.</w:t>
      </w:r>
    </w:p>
    <w:p w14:paraId="0A32C8ED" w14:textId="746FE318" w:rsidR="00A431C1" w:rsidRPr="00BF27AF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cs="Arial"/>
          <w:sz w:val="22"/>
          <w:szCs w:val="22"/>
        </w:rPr>
        <w:t>1.4</w:t>
      </w:r>
      <w:r w:rsidRPr="00BF27AF">
        <w:rPr>
          <w:rFonts w:cs="Arial"/>
          <w:sz w:val="22"/>
          <w:szCs w:val="22"/>
        </w:rPr>
        <w:tab/>
      </w:r>
      <w:r w:rsidRPr="00BF27AF">
        <w:rPr>
          <w:rFonts w:cs="Arial"/>
          <w:sz w:val="22"/>
          <w:szCs w:val="22"/>
          <w:u w:val="single"/>
        </w:rPr>
        <w:t xml:space="preserve">Confirmation of Out-of-Session </w:t>
      </w:r>
      <w:r w:rsidR="00446483" w:rsidRPr="00BF27AF">
        <w:rPr>
          <w:rFonts w:cs="Arial"/>
          <w:sz w:val="22"/>
          <w:szCs w:val="22"/>
          <w:u w:val="single"/>
        </w:rPr>
        <w:t>D</w:t>
      </w:r>
      <w:r w:rsidRPr="00BF27AF">
        <w:rPr>
          <w:rFonts w:cs="Arial"/>
          <w:sz w:val="22"/>
          <w:szCs w:val="22"/>
          <w:u w:val="single"/>
        </w:rPr>
        <w:t>ecisions</w:t>
      </w:r>
    </w:p>
    <w:p w14:paraId="280A8013" w14:textId="77777777" w:rsidR="002D351A" w:rsidRPr="00BF27AF" w:rsidRDefault="002D351A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ascii="Calibri" w:hAnsi="Calibri" w:cs="Arial"/>
          <w:sz w:val="22"/>
          <w:szCs w:val="22"/>
        </w:rPr>
        <w:t>The Committee noted that:</w:t>
      </w:r>
    </w:p>
    <w:p w14:paraId="00EF4AFA" w14:textId="210C7F5C" w:rsidR="00D05801" w:rsidRDefault="00FA36D2" w:rsidP="265372C9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BF27AF">
        <w:rPr>
          <w:sz w:val="22"/>
          <w:szCs w:val="22"/>
        </w:rPr>
        <w:t xml:space="preserve">minutes of the Committee’s </w:t>
      </w:r>
      <w:r w:rsidR="008053DE">
        <w:rPr>
          <w:sz w:val="22"/>
          <w:szCs w:val="22"/>
        </w:rPr>
        <w:t>10</w:t>
      </w:r>
      <w:r w:rsidR="001F0A6C">
        <w:rPr>
          <w:sz w:val="22"/>
          <w:szCs w:val="22"/>
        </w:rPr>
        <w:t>2</w:t>
      </w:r>
      <w:r w:rsidR="001F0A6C" w:rsidRPr="001F0A6C">
        <w:rPr>
          <w:sz w:val="22"/>
          <w:szCs w:val="22"/>
          <w:vertAlign w:val="superscript"/>
        </w:rPr>
        <w:t>nd</w:t>
      </w:r>
      <w:r w:rsidR="001F0A6C">
        <w:rPr>
          <w:sz w:val="22"/>
          <w:szCs w:val="22"/>
        </w:rPr>
        <w:t xml:space="preserve"> </w:t>
      </w:r>
      <w:r w:rsidRPr="00BF27AF">
        <w:rPr>
          <w:sz w:val="22"/>
          <w:szCs w:val="22"/>
        </w:rPr>
        <w:t xml:space="preserve">meeting on </w:t>
      </w:r>
      <w:r w:rsidR="00E70C3C">
        <w:rPr>
          <w:sz w:val="22"/>
          <w:szCs w:val="22"/>
        </w:rPr>
        <w:t>31 January</w:t>
      </w:r>
      <w:r w:rsidR="00DB1FC4">
        <w:rPr>
          <w:sz w:val="22"/>
          <w:szCs w:val="22"/>
        </w:rPr>
        <w:t xml:space="preserve"> </w:t>
      </w:r>
      <w:r w:rsidR="00207634">
        <w:rPr>
          <w:sz w:val="22"/>
          <w:szCs w:val="22"/>
        </w:rPr>
        <w:t>2024</w:t>
      </w:r>
      <w:r w:rsidRPr="00BF27AF">
        <w:rPr>
          <w:sz w:val="22"/>
          <w:szCs w:val="22"/>
        </w:rPr>
        <w:t xml:space="preserve"> were agreed out</w:t>
      </w:r>
      <w:r w:rsidR="796858C5" w:rsidRPr="00BF27AF">
        <w:rPr>
          <w:sz w:val="22"/>
          <w:szCs w:val="22"/>
        </w:rPr>
        <w:t>-</w:t>
      </w:r>
      <w:r w:rsidRPr="00BF27AF">
        <w:rPr>
          <w:sz w:val="22"/>
          <w:szCs w:val="22"/>
        </w:rPr>
        <w:t>of-session and published on</w:t>
      </w:r>
      <w:r w:rsidR="00A83212">
        <w:rPr>
          <w:sz w:val="22"/>
          <w:szCs w:val="22"/>
        </w:rPr>
        <w:t xml:space="preserve"> </w:t>
      </w:r>
      <w:r w:rsidR="00505512">
        <w:rPr>
          <w:sz w:val="22"/>
          <w:szCs w:val="22"/>
        </w:rPr>
        <w:t xml:space="preserve">19 February </w:t>
      </w:r>
      <w:r w:rsidR="0094102F">
        <w:rPr>
          <w:sz w:val="22"/>
          <w:szCs w:val="22"/>
        </w:rPr>
        <w:t>2024</w:t>
      </w:r>
      <w:r w:rsidR="00D05801">
        <w:rPr>
          <w:sz w:val="22"/>
          <w:szCs w:val="22"/>
        </w:rPr>
        <w:t>; and</w:t>
      </w:r>
    </w:p>
    <w:p w14:paraId="2640C2C6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 xml:space="preserve">1.5 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Correspondence</w:t>
      </w:r>
    </w:p>
    <w:p w14:paraId="419CCD9C" w14:textId="307C2661" w:rsidR="00CF2507" w:rsidRPr="00475338" w:rsidRDefault="00CF2507" w:rsidP="00CF250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The Committee </w:t>
      </w:r>
      <w:r w:rsidR="006352F8" w:rsidRPr="00475338">
        <w:rPr>
          <w:rFonts w:cs="Arial"/>
          <w:sz w:val="22"/>
          <w:szCs w:val="22"/>
        </w:rPr>
        <w:t>noted the status of correspondence to</w:t>
      </w:r>
      <w:r w:rsidR="006352F8">
        <w:rPr>
          <w:rFonts w:cs="Arial"/>
          <w:sz w:val="22"/>
          <w:szCs w:val="22"/>
        </w:rPr>
        <w:t xml:space="preserve"> 26 February </w:t>
      </w:r>
      <w:r>
        <w:rPr>
          <w:rFonts w:cs="Arial"/>
          <w:sz w:val="22"/>
          <w:szCs w:val="22"/>
        </w:rPr>
        <w:t>2024</w:t>
      </w:r>
      <w:r w:rsidRPr="00475338">
        <w:rPr>
          <w:rFonts w:cs="Arial"/>
          <w:sz w:val="22"/>
          <w:szCs w:val="22"/>
        </w:rPr>
        <w:t>.</w:t>
      </w:r>
    </w:p>
    <w:p w14:paraId="5EA3C34A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>1.6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Action Items</w:t>
      </w:r>
    </w:p>
    <w:p w14:paraId="51BCAE98" w14:textId="77777777" w:rsidR="00B036F6" w:rsidRPr="00475338" w:rsidRDefault="00B036F6" w:rsidP="00B036F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>Ongoing items were noted and updates were provided on the timing of completion.</w:t>
      </w:r>
    </w:p>
    <w:p w14:paraId="35F13441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>1.7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Forward Planning Agenda</w:t>
      </w:r>
    </w:p>
    <w:p w14:paraId="75DF858C" w14:textId="77777777" w:rsidR="00304D4A" w:rsidRPr="00475338" w:rsidRDefault="00304D4A" w:rsidP="00304D4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The Committee noted the forward planning agenda.  </w:t>
      </w:r>
    </w:p>
    <w:p w14:paraId="32F90EAA" w14:textId="508B6398" w:rsidR="00F97BC0" w:rsidRPr="00475338" w:rsidRDefault="00F97BC0" w:rsidP="00F97BC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It was agreed that the next meeting be scheduled to be </w:t>
      </w:r>
      <w:r w:rsidR="00801A81" w:rsidRPr="00475338">
        <w:rPr>
          <w:rFonts w:cs="Arial"/>
          <w:sz w:val="22"/>
          <w:szCs w:val="22"/>
        </w:rPr>
        <w:t xml:space="preserve">a videoconference on </w:t>
      </w:r>
      <w:r w:rsidR="00801A81">
        <w:rPr>
          <w:rFonts w:cs="Arial"/>
          <w:sz w:val="22"/>
          <w:szCs w:val="22"/>
        </w:rPr>
        <w:t xml:space="preserve">9 – 11 April </w:t>
      </w:r>
      <w:r w:rsidRPr="00475338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475338">
        <w:rPr>
          <w:rFonts w:cs="Arial"/>
          <w:sz w:val="22"/>
          <w:szCs w:val="22"/>
        </w:rPr>
        <w:t>.</w:t>
      </w:r>
    </w:p>
    <w:p w14:paraId="528487AC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>1.8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Environmental Scan</w:t>
      </w:r>
    </w:p>
    <w:p w14:paraId="18522C26" w14:textId="77777777" w:rsidR="00304D4A" w:rsidRPr="00475338" w:rsidRDefault="00304D4A" w:rsidP="00304D4A">
      <w:pPr>
        <w:tabs>
          <w:tab w:val="left" w:pos="426"/>
        </w:tabs>
        <w:spacing w:before="120" w:after="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The OWS reported on recent events. </w:t>
      </w:r>
    </w:p>
    <w:p w14:paraId="231FF8B3" w14:textId="482EC967" w:rsidR="00961386" w:rsidRPr="00BF27AF" w:rsidRDefault="00961386" w:rsidP="000566DB">
      <w:pPr>
        <w:tabs>
          <w:tab w:val="left" w:pos="426"/>
        </w:tabs>
        <w:spacing w:before="120" w:after="120"/>
        <w:ind w:left="142" w:hanging="142"/>
        <w:rPr>
          <w:rFonts w:cs="Arial"/>
          <w:b/>
          <w:sz w:val="22"/>
          <w:szCs w:val="22"/>
        </w:rPr>
      </w:pPr>
      <w:r w:rsidRPr="00BF27AF">
        <w:rPr>
          <w:rFonts w:cs="Arial"/>
          <w:b/>
          <w:sz w:val="22"/>
          <w:szCs w:val="22"/>
        </w:rPr>
        <w:t xml:space="preserve">2. Advice on Projects </w:t>
      </w:r>
      <w:bookmarkStart w:id="1" w:name="_Hlk69727335"/>
      <w:r w:rsidRPr="00BF27AF">
        <w:rPr>
          <w:rFonts w:cs="Arial"/>
          <w:b/>
          <w:sz w:val="22"/>
          <w:szCs w:val="22"/>
        </w:rPr>
        <w:t>referred by governments</w:t>
      </w:r>
      <w:bookmarkEnd w:id="1"/>
    </w:p>
    <w:p w14:paraId="4EF6042D" w14:textId="77777777" w:rsidR="00B93FDB" w:rsidRDefault="00B93FDB" w:rsidP="00B93FD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No projects were referred for advice.</w:t>
      </w:r>
    </w:p>
    <w:p w14:paraId="5FFA6ADE" w14:textId="4ECEBA9F" w:rsidR="00F03732" w:rsidRPr="00BF27AF" w:rsidRDefault="0098198A" w:rsidP="00697063">
      <w:pPr>
        <w:spacing w:before="120" w:after="120"/>
        <w:rPr>
          <w:rFonts w:cstheme="minorHAnsi"/>
          <w:sz w:val="22"/>
          <w:szCs w:val="22"/>
        </w:rPr>
      </w:pPr>
      <w:r w:rsidRPr="00BF27AF">
        <w:rPr>
          <w:rFonts w:cs="Arial"/>
          <w:b/>
          <w:sz w:val="22"/>
          <w:szCs w:val="22"/>
        </w:rPr>
        <w:t xml:space="preserve">3. </w:t>
      </w:r>
      <w:r w:rsidR="00F03732" w:rsidRPr="00BF27AF">
        <w:rPr>
          <w:rFonts w:cs="Arial"/>
          <w:b/>
          <w:sz w:val="22"/>
          <w:szCs w:val="22"/>
        </w:rPr>
        <w:t xml:space="preserve">Other business </w:t>
      </w:r>
    </w:p>
    <w:p w14:paraId="43A2A8B7" w14:textId="77777777" w:rsidR="00950F8D" w:rsidRPr="00536FA3" w:rsidRDefault="00950F8D" w:rsidP="000D3288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536FA3">
        <w:rPr>
          <w:rFonts w:cs="Arial"/>
          <w:sz w:val="22"/>
          <w:szCs w:val="22"/>
        </w:rPr>
        <w:t>3.1</w:t>
      </w:r>
      <w:r w:rsidRPr="00536FA3">
        <w:rPr>
          <w:rFonts w:cs="Arial"/>
          <w:sz w:val="22"/>
          <w:szCs w:val="22"/>
        </w:rPr>
        <w:tab/>
      </w:r>
      <w:r w:rsidRPr="00950F8D">
        <w:rPr>
          <w:rFonts w:cstheme="minorHAnsi"/>
          <w:sz w:val="22"/>
          <w:szCs w:val="22"/>
          <w:u w:val="single"/>
        </w:rPr>
        <w:t>Nature Positive Legislation Package – Consultation session report</w:t>
      </w:r>
      <w:r w:rsidRPr="00536FA3">
        <w:rPr>
          <w:rFonts w:cstheme="minorHAnsi"/>
          <w:sz w:val="22"/>
          <w:szCs w:val="22"/>
          <w:u w:val="single"/>
        </w:rPr>
        <w:t xml:space="preserve"> </w:t>
      </w:r>
    </w:p>
    <w:p w14:paraId="23FF51EC" w14:textId="2693688C" w:rsidR="000315FA" w:rsidRDefault="00B62127" w:rsidP="000061B6">
      <w:pPr>
        <w:tabs>
          <w:tab w:val="left" w:pos="426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IESC member, </w:t>
      </w:r>
      <w:r w:rsidR="000061B6">
        <w:rPr>
          <w:sz w:val="22"/>
          <w:szCs w:val="22"/>
        </w:rPr>
        <w:t>Dr Andrew Boulton</w:t>
      </w:r>
      <w:r>
        <w:rPr>
          <w:sz w:val="22"/>
          <w:szCs w:val="22"/>
        </w:rPr>
        <w:t>,</w:t>
      </w:r>
      <w:r w:rsidR="000061B6">
        <w:rPr>
          <w:sz w:val="22"/>
          <w:szCs w:val="22"/>
        </w:rPr>
        <w:t xml:space="preserve"> report</w:t>
      </w:r>
      <w:r>
        <w:rPr>
          <w:sz w:val="22"/>
          <w:szCs w:val="22"/>
        </w:rPr>
        <w:t>ed</w:t>
      </w:r>
      <w:r w:rsidR="000061B6">
        <w:rPr>
          <w:sz w:val="22"/>
          <w:szCs w:val="22"/>
        </w:rPr>
        <w:t xml:space="preserve"> on </w:t>
      </w:r>
      <w:r w:rsidR="004A5246">
        <w:rPr>
          <w:sz w:val="22"/>
          <w:szCs w:val="22"/>
        </w:rPr>
        <w:t xml:space="preserve">draft details </w:t>
      </w:r>
      <w:r w:rsidR="0014171A">
        <w:rPr>
          <w:sz w:val="22"/>
          <w:szCs w:val="22"/>
        </w:rPr>
        <w:t>of new national environmental laws</w:t>
      </w:r>
      <w:r w:rsidR="00830807">
        <w:rPr>
          <w:sz w:val="22"/>
          <w:szCs w:val="22"/>
        </w:rPr>
        <w:t>,</w:t>
      </w:r>
      <w:r w:rsidR="008D29D9">
        <w:rPr>
          <w:sz w:val="22"/>
          <w:szCs w:val="22"/>
        </w:rPr>
        <w:t xml:space="preserve"> that </w:t>
      </w:r>
      <w:r w:rsidR="00977F7B">
        <w:rPr>
          <w:sz w:val="22"/>
          <w:szCs w:val="22"/>
        </w:rPr>
        <w:t xml:space="preserve">he viewed </w:t>
      </w:r>
      <w:r w:rsidR="003D41FC">
        <w:rPr>
          <w:sz w:val="22"/>
          <w:szCs w:val="22"/>
        </w:rPr>
        <w:t xml:space="preserve">during the </w:t>
      </w:r>
      <w:r w:rsidR="004A5246">
        <w:rPr>
          <w:sz w:val="22"/>
          <w:szCs w:val="22"/>
        </w:rPr>
        <w:t>consultation sessions</w:t>
      </w:r>
      <w:r w:rsidR="008D29D9">
        <w:rPr>
          <w:sz w:val="22"/>
          <w:szCs w:val="22"/>
        </w:rPr>
        <w:t xml:space="preserve"> held by DCCEEW’s Nature Positive Taskforce</w:t>
      </w:r>
      <w:r w:rsidR="004A5246">
        <w:rPr>
          <w:sz w:val="22"/>
          <w:szCs w:val="22"/>
        </w:rPr>
        <w:t xml:space="preserve"> in Perth </w:t>
      </w:r>
      <w:r w:rsidR="00945AC8">
        <w:rPr>
          <w:sz w:val="22"/>
          <w:szCs w:val="22"/>
        </w:rPr>
        <w:t>on 2</w:t>
      </w:r>
      <w:r w:rsidR="0016396E">
        <w:rPr>
          <w:sz w:val="22"/>
          <w:szCs w:val="22"/>
        </w:rPr>
        <w:t>2</w:t>
      </w:r>
      <w:r w:rsidR="00945AC8">
        <w:rPr>
          <w:sz w:val="22"/>
          <w:szCs w:val="22"/>
        </w:rPr>
        <w:t> February 2024</w:t>
      </w:r>
      <w:r w:rsidR="003D41FC">
        <w:rPr>
          <w:sz w:val="22"/>
          <w:szCs w:val="22"/>
        </w:rPr>
        <w:t>, and the Committee discussed</w:t>
      </w:r>
      <w:r w:rsidR="000609E4">
        <w:rPr>
          <w:sz w:val="22"/>
          <w:szCs w:val="22"/>
        </w:rPr>
        <w:t xml:space="preserve"> the report</w:t>
      </w:r>
      <w:r w:rsidR="003D41FC">
        <w:rPr>
          <w:sz w:val="22"/>
          <w:szCs w:val="22"/>
        </w:rPr>
        <w:t>.</w:t>
      </w:r>
    </w:p>
    <w:p w14:paraId="2017664A" w14:textId="5BDEDD6B" w:rsidR="00505512" w:rsidRPr="002800D8" w:rsidRDefault="00505512" w:rsidP="000D3288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2800D8">
        <w:rPr>
          <w:rFonts w:cs="Arial"/>
          <w:sz w:val="22"/>
          <w:szCs w:val="22"/>
        </w:rPr>
        <w:t>3.</w:t>
      </w:r>
      <w:r w:rsidR="00A81E06" w:rsidRPr="002800D8">
        <w:rPr>
          <w:rFonts w:cs="Arial"/>
          <w:sz w:val="22"/>
          <w:szCs w:val="22"/>
        </w:rPr>
        <w:t>2</w:t>
      </w:r>
      <w:r w:rsidRPr="002800D8">
        <w:rPr>
          <w:rFonts w:cs="Arial"/>
          <w:sz w:val="22"/>
          <w:szCs w:val="22"/>
        </w:rPr>
        <w:tab/>
      </w:r>
      <w:r w:rsidR="00F008F5" w:rsidRPr="002800D8">
        <w:rPr>
          <w:rFonts w:cstheme="minorHAnsi"/>
          <w:sz w:val="22"/>
          <w:szCs w:val="22"/>
          <w:u w:val="single"/>
        </w:rPr>
        <w:t>Nature Positive Legislation Package – Draft policy paper</w:t>
      </w:r>
    </w:p>
    <w:p w14:paraId="5C84D4BC" w14:textId="4C7D1ACF" w:rsidR="00D73A7B" w:rsidRDefault="00D73A7B" w:rsidP="00D73A7B">
      <w:pPr>
        <w:tabs>
          <w:tab w:val="left" w:pos="426"/>
        </w:tabs>
        <w:spacing w:before="120" w:after="120"/>
        <w:rPr>
          <w:sz w:val="22"/>
          <w:szCs w:val="22"/>
        </w:rPr>
      </w:pPr>
      <w:r w:rsidRPr="005A1B95">
        <w:rPr>
          <w:sz w:val="22"/>
          <w:szCs w:val="22"/>
        </w:rPr>
        <w:t xml:space="preserve">The Committee discussed </w:t>
      </w:r>
      <w:r w:rsidR="00CF7320">
        <w:rPr>
          <w:sz w:val="22"/>
          <w:szCs w:val="22"/>
        </w:rPr>
        <w:t xml:space="preserve">the draft policy paper </w:t>
      </w:r>
      <w:r w:rsidR="00796D6F">
        <w:rPr>
          <w:sz w:val="22"/>
          <w:szCs w:val="22"/>
        </w:rPr>
        <w:t xml:space="preserve">on statutory committee reform with Tanya </w:t>
      </w:r>
      <w:r w:rsidR="00D57FE4">
        <w:rPr>
          <w:sz w:val="22"/>
          <w:szCs w:val="22"/>
        </w:rPr>
        <w:t>R</w:t>
      </w:r>
      <w:r w:rsidR="00796D6F">
        <w:rPr>
          <w:sz w:val="22"/>
          <w:szCs w:val="22"/>
        </w:rPr>
        <w:t xml:space="preserve">ough from </w:t>
      </w:r>
      <w:r w:rsidR="00D57FE4">
        <w:rPr>
          <w:sz w:val="22"/>
          <w:szCs w:val="22"/>
        </w:rPr>
        <w:t>DCCEEW’s</w:t>
      </w:r>
      <w:r w:rsidR="00796D6F">
        <w:rPr>
          <w:sz w:val="22"/>
          <w:szCs w:val="22"/>
        </w:rPr>
        <w:t xml:space="preserve"> Nature Positive Taskforce</w:t>
      </w:r>
      <w:r>
        <w:rPr>
          <w:sz w:val="22"/>
          <w:szCs w:val="22"/>
        </w:rPr>
        <w:t>.</w:t>
      </w:r>
    </w:p>
    <w:p w14:paraId="7C956996" w14:textId="6229FD10" w:rsidR="00A81E06" w:rsidRPr="00560D83" w:rsidRDefault="00A81E06" w:rsidP="000D3288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560D83">
        <w:rPr>
          <w:rFonts w:cs="Arial"/>
          <w:sz w:val="22"/>
          <w:szCs w:val="22"/>
        </w:rPr>
        <w:t>3.3</w:t>
      </w:r>
      <w:r w:rsidRPr="00560D83">
        <w:rPr>
          <w:rFonts w:cs="Arial"/>
          <w:sz w:val="22"/>
          <w:szCs w:val="22"/>
        </w:rPr>
        <w:tab/>
      </w:r>
      <w:r w:rsidR="00560D83" w:rsidRPr="00560D83">
        <w:rPr>
          <w:rFonts w:cstheme="minorHAnsi"/>
          <w:sz w:val="22"/>
          <w:szCs w:val="22"/>
          <w:u w:val="single"/>
        </w:rPr>
        <w:t>Expansion of the Water Trigger – Significant Impact Guidelines 1.3</w:t>
      </w:r>
    </w:p>
    <w:p w14:paraId="03D6E5D2" w14:textId="51A3C197" w:rsidR="00BB0943" w:rsidRDefault="00BB0943" w:rsidP="00BB0943">
      <w:pPr>
        <w:tabs>
          <w:tab w:val="left" w:pos="426"/>
        </w:tabs>
        <w:spacing w:before="120" w:after="120"/>
        <w:rPr>
          <w:sz w:val="22"/>
          <w:szCs w:val="22"/>
        </w:rPr>
      </w:pPr>
      <w:r w:rsidRPr="005A1B95">
        <w:rPr>
          <w:sz w:val="22"/>
          <w:szCs w:val="22"/>
        </w:rPr>
        <w:t xml:space="preserve">The Committee discussed </w:t>
      </w:r>
      <w:r>
        <w:rPr>
          <w:sz w:val="22"/>
          <w:szCs w:val="22"/>
        </w:rPr>
        <w:t xml:space="preserve">the draft </w:t>
      </w:r>
      <w:r w:rsidR="005A3BA4">
        <w:rPr>
          <w:sz w:val="22"/>
          <w:szCs w:val="22"/>
        </w:rPr>
        <w:t xml:space="preserve">amendments to the </w:t>
      </w:r>
      <w:r w:rsidRPr="00D7546A">
        <w:rPr>
          <w:i/>
          <w:iCs/>
          <w:sz w:val="22"/>
          <w:szCs w:val="22"/>
        </w:rPr>
        <w:t xml:space="preserve">Significant </w:t>
      </w:r>
      <w:r w:rsidR="00A026C4" w:rsidRPr="00D7546A">
        <w:rPr>
          <w:i/>
          <w:iCs/>
          <w:sz w:val="22"/>
          <w:szCs w:val="22"/>
        </w:rPr>
        <w:t xml:space="preserve">Impact </w:t>
      </w:r>
      <w:r w:rsidRPr="00D7546A">
        <w:rPr>
          <w:i/>
          <w:iCs/>
          <w:sz w:val="22"/>
          <w:szCs w:val="22"/>
        </w:rPr>
        <w:t xml:space="preserve">Guidelines </w:t>
      </w:r>
      <w:r w:rsidR="00A026C4" w:rsidRPr="00D7546A">
        <w:rPr>
          <w:i/>
          <w:iCs/>
          <w:sz w:val="22"/>
          <w:szCs w:val="22"/>
        </w:rPr>
        <w:t>1.3</w:t>
      </w:r>
      <w:r w:rsidR="005A3BA4">
        <w:rPr>
          <w:sz w:val="22"/>
          <w:szCs w:val="22"/>
        </w:rPr>
        <w:t>,</w:t>
      </w:r>
      <w:r w:rsidR="00A026C4">
        <w:rPr>
          <w:sz w:val="22"/>
          <w:szCs w:val="22"/>
        </w:rPr>
        <w:t xml:space="preserve"> </w:t>
      </w:r>
      <w:r w:rsidR="005A3BA4">
        <w:rPr>
          <w:sz w:val="22"/>
          <w:szCs w:val="22"/>
        </w:rPr>
        <w:t xml:space="preserve">that reflect the recently expanded scope of the water trigger, </w:t>
      </w:r>
      <w:r>
        <w:rPr>
          <w:sz w:val="22"/>
          <w:szCs w:val="22"/>
        </w:rPr>
        <w:t xml:space="preserve">with </w:t>
      </w:r>
      <w:r w:rsidR="001319A5">
        <w:rPr>
          <w:sz w:val="22"/>
          <w:szCs w:val="22"/>
        </w:rPr>
        <w:t>Kate Rodgers</w:t>
      </w:r>
      <w:r>
        <w:rPr>
          <w:sz w:val="22"/>
          <w:szCs w:val="22"/>
        </w:rPr>
        <w:t xml:space="preserve"> from DCCEEW’s Nature Positive </w:t>
      </w:r>
      <w:r w:rsidR="001319A5">
        <w:rPr>
          <w:sz w:val="22"/>
          <w:szCs w:val="22"/>
        </w:rPr>
        <w:t>Regulation Division</w:t>
      </w:r>
      <w:r>
        <w:rPr>
          <w:sz w:val="22"/>
          <w:szCs w:val="22"/>
        </w:rPr>
        <w:t>.</w:t>
      </w:r>
    </w:p>
    <w:p w14:paraId="1DE0D863" w14:textId="28C4C2FC" w:rsidR="0018564B" w:rsidRPr="00191868" w:rsidRDefault="00ED719A" w:rsidP="0069706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191868">
        <w:rPr>
          <w:rFonts w:cs="Arial"/>
          <w:sz w:val="22"/>
          <w:szCs w:val="22"/>
        </w:rPr>
        <w:t>3.</w:t>
      </w:r>
      <w:r w:rsidR="00A81E06" w:rsidRPr="00191868">
        <w:rPr>
          <w:rFonts w:cs="Arial"/>
          <w:sz w:val="22"/>
          <w:szCs w:val="22"/>
        </w:rPr>
        <w:t>4</w:t>
      </w:r>
      <w:r w:rsidR="00C870F5" w:rsidRPr="00191868">
        <w:rPr>
          <w:rFonts w:cs="Arial"/>
          <w:sz w:val="22"/>
          <w:szCs w:val="22"/>
        </w:rPr>
        <w:tab/>
      </w:r>
      <w:r w:rsidR="00DA31B2" w:rsidRPr="00191868">
        <w:rPr>
          <w:rFonts w:cstheme="minorHAnsi"/>
          <w:sz w:val="22"/>
          <w:szCs w:val="22"/>
          <w:u w:val="single"/>
        </w:rPr>
        <w:t xml:space="preserve">Presentation </w:t>
      </w:r>
      <w:r w:rsidR="00DA31B2" w:rsidRPr="00363FA4">
        <w:rPr>
          <w:rFonts w:cstheme="minorHAnsi"/>
          <w:sz w:val="22"/>
          <w:szCs w:val="22"/>
          <w:u w:val="single"/>
        </w:rPr>
        <w:t xml:space="preserve">on </w:t>
      </w:r>
      <w:r w:rsidR="00191868" w:rsidRPr="00363FA4">
        <w:rPr>
          <w:rFonts w:cstheme="minorHAnsi"/>
          <w:sz w:val="22"/>
          <w:szCs w:val="22"/>
          <w:u w:val="single"/>
        </w:rPr>
        <w:t>Plant DNA in Alluvial Aquifers</w:t>
      </w:r>
    </w:p>
    <w:p w14:paraId="4DFA5408" w14:textId="77777777" w:rsidR="00CB6A15" w:rsidRPr="00F0690C" w:rsidRDefault="00CB6A15" w:rsidP="00697063">
      <w:pPr>
        <w:spacing w:before="120" w:after="120"/>
        <w:rPr>
          <w:rFonts w:cstheme="minorHAnsi"/>
          <w:sz w:val="22"/>
          <w:szCs w:val="22"/>
        </w:rPr>
      </w:pPr>
      <w:r w:rsidRPr="00F0690C">
        <w:rPr>
          <w:sz w:val="22"/>
          <w:szCs w:val="22"/>
        </w:rPr>
        <w:t xml:space="preserve">Loren Pollitt, Water Scientist, Office of Water Science, and PhD student, Macquarie University, presented on the detection of </w:t>
      </w:r>
      <w:r w:rsidRPr="00F0690C">
        <w:rPr>
          <w:rFonts w:cstheme="minorHAnsi"/>
          <w:sz w:val="22"/>
          <w:szCs w:val="22"/>
        </w:rPr>
        <w:t>plant DNA in alluvial aquifers.</w:t>
      </w:r>
    </w:p>
    <w:p w14:paraId="7D58A26E" w14:textId="0595EF4F" w:rsidR="00505512" w:rsidRPr="00166B13" w:rsidRDefault="00505512" w:rsidP="000D3288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166B13">
        <w:rPr>
          <w:rFonts w:cs="Arial"/>
          <w:sz w:val="22"/>
          <w:szCs w:val="22"/>
        </w:rPr>
        <w:t>3.5</w:t>
      </w:r>
      <w:r w:rsidRPr="00166B13">
        <w:rPr>
          <w:rFonts w:cs="Arial"/>
          <w:sz w:val="22"/>
          <w:szCs w:val="22"/>
        </w:rPr>
        <w:tab/>
      </w:r>
      <w:r w:rsidR="00166B13" w:rsidRPr="00CA76F9">
        <w:rPr>
          <w:rFonts w:cstheme="minorHAnsi"/>
          <w:sz w:val="22"/>
          <w:szCs w:val="22"/>
          <w:u w:val="single"/>
        </w:rPr>
        <w:t>Adequacy Review of IESC Advices</w:t>
      </w:r>
    </w:p>
    <w:p w14:paraId="500D35E5" w14:textId="777EB446" w:rsidR="00505512" w:rsidRDefault="00D95D0C" w:rsidP="00697063">
      <w:pPr>
        <w:spacing w:before="120" w:after="120"/>
        <w:rPr>
          <w:sz w:val="22"/>
          <w:szCs w:val="22"/>
        </w:rPr>
      </w:pPr>
      <w:r w:rsidRPr="20ED99D9">
        <w:rPr>
          <w:sz w:val="22"/>
          <w:szCs w:val="22"/>
        </w:rPr>
        <w:t>The Committee discussed</w:t>
      </w:r>
      <w:r w:rsidR="00632EA9" w:rsidRPr="20ED99D9">
        <w:rPr>
          <w:sz w:val="22"/>
          <w:szCs w:val="22"/>
        </w:rPr>
        <w:t xml:space="preserve"> learnings from proponents</w:t>
      </w:r>
      <w:r w:rsidR="7535E1F0" w:rsidRPr="20ED99D9">
        <w:rPr>
          <w:sz w:val="22"/>
          <w:szCs w:val="22"/>
        </w:rPr>
        <w:t>’</w:t>
      </w:r>
      <w:r w:rsidR="00632EA9" w:rsidRPr="20ED99D9">
        <w:rPr>
          <w:sz w:val="22"/>
          <w:szCs w:val="22"/>
        </w:rPr>
        <w:t xml:space="preserve"> responses to IESC advice</w:t>
      </w:r>
      <w:r w:rsidR="00E04546" w:rsidRPr="20ED99D9">
        <w:rPr>
          <w:sz w:val="22"/>
          <w:szCs w:val="22"/>
        </w:rPr>
        <w:t xml:space="preserve"> </w:t>
      </w:r>
      <w:r w:rsidR="0088018B" w:rsidRPr="20ED99D9">
        <w:rPr>
          <w:sz w:val="22"/>
          <w:szCs w:val="22"/>
        </w:rPr>
        <w:t>provided on government regulator</w:t>
      </w:r>
      <w:r w:rsidR="00FD2583" w:rsidRPr="20ED99D9">
        <w:rPr>
          <w:sz w:val="22"/>
          <w:szCs w:val="22"/>
        </w:rPr>
        <w:t>s’ r</w:t>
      </w:r>
      <w:r w:rsidR="0088018B" w:rsidRPr="20ED99D9">
        <w:rPr>
          <w:sz w:val="22"/>
          <w:szCs w:val="22"/>
        </w:rPr>
        <w:t xml:space="preserve">equests for </w:t>
      </w:r>
      <w:r w:rsidR="00FD2583" w:rsidRPr="20ED99D9">
        <w:rPr>
          <w:sz w:val="22"/>
          <w:szCs w:val="22"/>
        </w:rPr>
        <w:t>a</w:t>
      </w:r>
      <w:r w:rsidR="0088018B" w:rsidRPr="20ED99D9">
        <w:rPr>
          <w:sz w:val="22"/>
          <w:szCs w:val="22"/>
        </w:rPr>
        <w:t>dvice</w:t>
      </w:r>
      <w:r w:rsidR="00FD2583" w:rsidRPr="20ED99D9">
        <w:rPr>
          <w:sz w:val="22"/>
          <w:szCs w:val="22"/>
        </w:rPr>
        <w:t xml:space="preserve"> on </w:t>
      </w:r>
      <w:r w:rsidR="008533EB" w:rsidRPr="20ED99D9">
        <w:rPr>
          <w:sz w:val="22"/>
          <w:szCs w:val="22"/>
        </w:rPr>
        <w:t xml:space="preserve">the impact of water resources </w:t>
      </w:r>
      <w:r w:rsidR="007F3FCA" w:rsidRPr="20ED99D9">
        <w:rPr>
          <w:sz w:val="22"/>
          <w:szCs w:val="22"/>
        </w:rPr>
        <w:t>from</w:t>
      </w:r>
      <w:r w:rsidR="008533EB" w:rsidRPr="20ED99D9">
        <w:rPr>
          <w:sz w:val="22"/>
          <w:szCs w:val="22"/>
        </w:rPr>
        <w:t xml:space="preserve"> </w:t>
      </w:r>
      <w:r w:rsidR="00FD2583" w:rsidRPr="20ED99D9">
        <w:rPr>
          <w:sz w:val="22"/>
          <w:szCs w:val="22"/>
        </w:rPr>
        <w:t>proposals for coal seam gas and coal mining developments.</w:t>
      </w:r>
    </w:p>
    <w:p w14:paraId="2B50115E" w14:textId="72B62097" w:rsidR="0018564B" w:rsidRPr="00EA5EE2" w:rsidRDefault="0018564B" w:rsidP="00697063">
      <w:pPr>
        <w:spacing w:before="120" w:after="120"/>
        <w:rPr>
          <w:rFonts w:cs="Arial"/>
          <w:b/>
          <w:sz w:val="22"/>
          <w:szCs w:val="22"/>
        </w:rPr>
      </w:pPr>
      <w:r w:rsidRPr="00EA5EE2">
        <w:rPr>
          <w:rFonts w:cs="Arial"/>
          <w:b/>
          <w:sz w:val="22"/>
          <w:szCs w:val="22"/>
        </w:rPr>
        <w:lastRenderedPageBreak/>
        <w:t>4. Close of Meeting</w:t>
      </w:r>
    </w:p>
    <w:p w14:paraId="68CB03C6" w14:textId="22959735" w:rsidR="00FE536F" w:rsidRDefault="00FE536F" w:rsidP="00FE536F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E91B15">
        <w:rPr>
          <w:rFonts w:cs="Arial"/>
          <w:sz w:val="22"/>
          <w:szCs w:val="22"/>
        </w:rPr>
        <w:t>The meeting closed at</w:t>
      </w:r>
      <w:r w:rsidR="00D90481">
        <w:rPr>
          <w:rFonts w:cs="Arial"/>
          <w:sz w:val="22"/>
          <w:szCs w:val="22"/>
        </w:rPr>
        <w:t xml:space="preserve"> </w:t>
      </w:r>
      <w:r w:rsidR="00F67235">
        <w:rPr>
          <w:rFonts w:cs="Arial"/>
          <w:sz w:val="22"/>
          <w:szCs w:val="22"/>
        </w:rPr>
        <w:t>5</w:t>
      </w:r>
      <w:r w:rsidR="002D56F1">
        <w:rPr>
          <w:rFonts w:cs="Arial"/>
          <w:sz w:val="22"/>
          <w:szCs w:val="22"/>
        </w:rPr>
        <w:t>.0</w:t>
      </w:r>
      <w:r w:rsidR="00CA7ABA">
        <w:rPr>
          <w:rFonts w:cs="Arial"/>
          <w:sz w:val="22"/>
          <w:szCs w:val="22"/>
        </w:rPr>
        <w:t>5</w:t>
      </w:r>
      <w:r w:rsidR="002D56F1">
        <w:rPr>
          <w:rFonts w:cs="Arial"/>
          <w:sz w:val="22"/>
          <w:szCs w:val="22"/>
        </w:rPr>
        <w:t xml:space="preserve">pm </w:t>
      </w:r>
      <w:r w:rsidR="002D56F1" w:rsidRPr="00E91B15">
        <w:rPr>
          <w:rFonts w:cs="Arial"/>
          <w:sz w:val="22"/>
          <w:szCs w:val="22"/>
        </w:rPr>
        <w:t xml:space="preserve">on </w:t>
      </w:r>
      <w:r w:rsidR="002D56F1">
        <w:rPr>
          <w:rFonts w:cs="Arial"/>
          <w:sz w:val="22"/>
          <w:szCs w:val="22"/>
        </w:rPr>
        <w:t xml:space="preserve">Wednesday 6 March </w:t>
      </w:r>
      <w:r w:rsidR="00D90481">
        <w:rPr>
          <w:rFonts w:cs="Arial"/>
          <w:sz w:val="22"/>
          <w:szCs w:val="22"/>
        </w:rPr>
        <w:t>2024</w:t>
      </w:r>
      <w:r w:rsidRPr="00E91B15">
        <w:rPr>
          <w:rFonts w:cs="Arial"/>
          <w:sz w:val="22"/>
          <w:szCs w:val="22"/>
        </w:rPr>
        <w:t>.</w:t>
      </w:r>
    </w:p>
    <w:p w14:paraId="3BF2005B" w14:textId="77777777" w:rsidR="0018564B" w:rsidRPr="007F321F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4E048284" w14:textId="77777777" w:rsidR="0018564B" w:rsidRPr="00EA5EE2" w:rsidRDefault="0018564B" w:rsidP="0018564B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EA5EE2">
        <w:rPr>
          <w:rFonts w:cs="Arial"/>
          <w:b/>
          <w:sz w:val="22"/>
          <w:szCs w:val="22"/>
        </w:rPr>
        <w:t>Next Meeting</w:t>
      </w:r>
    </w:p>
    <w:p w14:paraId="1BC56F91" w14:textId="6543DAA2" w:rsidR="00FE536F" w:rsidRDefault="00FE536F" w:rsidP="00FE536F">
      <w:pPr>
        <w:tabs>
          <w:tab w:val="left" w:pos="426"/>
        </w:tabs>
        <w:spacing w:before="120" w:after="120"/>
        <w:rPr>
          <w:rFonts w:cs="Arial"/>
          <w:sz w:val="22"/>
          <w:szCs w:val="22"/>
          <w:highlight w:val="yellow"/>
        </w:rPr>
      </w:pPr>
      <w:r w:rsidRPr="00EA5EE2">
        <w:rPr>
          <w:sz w:val="22"/>
          <w:szCs w:val="22"/>
        </w:rPr>
        <w:t xml:space="preserve">The next meeting is scheduled as </w:t>
      </w:r>
      <w:r w:rsidR="00560F5A" w:rsidRPr="00475338">
        <w:rPr>
          <w:rFonts w:cs="Arial"/>
          <w:sz w:val="22"/>
          <w:szCs w:val="22"/>
        </w:rPr>
        <w:t xml:space="preserve">a videoconference on </w:t>
      </w:r>
      <w:r w:rsidR="00560F5A">
        <w:rPr>
          <w:rFonts w:cs="Arial"/>
          <w:sz w:val="22"/>
          <w:szCs w:val="22"/>
        </w:rPr>
        <w:t xml:space="preserve">9 – 11 April </w:t>
      </w:r>
      <w:r w:rsidR="00353ECC" w:rsidRPr="00475338">
        <w:rPr>
          <w:rFonts w:cs="Arial"/>
          <w:sz w:val="22"/>
          <w:szCs w:val="22"/>
        </w:rPr>
        <w:t>202</w:t>
      </w:r>
      <w:r w:rsidR="00353ECC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Pr="00EE79F4">
        <w:rPr>
          <w:rFonts w:cs="Arial"/>
          <w:sz w:val="22"/>
          <w:szCs w:val="22"/>
        </w:rPr>
        <w:t xml:space="preserve"> </w:t>
      </w:r>
    </w:p>
    <w:p w14:paraId="63CB7142" w14:textId="77777777" w:rsidR="0018564B" w:rsidRPr="00CE3688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  <w:highlight w:val="yellow"/>
        </w:rPr>
      </w:pPr>
    </w:p>
    <w:p w14:paraId="0EC4DB4E" w14:textId="77777777" w:rsidR="0018564B" w:rsidRPr="00853CE9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Minutes confirmed as true and correct:</w:t>
      </w:r>
    </w:p>
    <w:p w14:paraId="311DE926" w14:textId="77777777" w:rsidR="0018564B" w:rsidRPr="00853CE9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Dr Chris Pigram AM, FTSE</w:t>
      </w:r>
    </w:p>
    <w:p w14:paraId="638617EA" w14:textId="77777777" w:rsidR="0018564B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CE3688">
        <w:rPr>
          <w:rFonts w:cs="Arial"/>
          <w:sz w:val="22"/>
          <w:szCs w:val="22"/>
        </w:rPr>
        <w:t>IESC Chair</w:t>
      </w:r>
    </w:p>
    <w:p w14:paraId="3D6EA478" w14:textId="2CDAF8D2" w:rsidR="00EA5EE2" w:rsidRPr="00BF27AF" w:rsidRDefault="00C86AE0" w:rsidP="0058078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22 </w:t>
      </w:r>
      <w:r w:rsidR="00D7546A">
        <w:rPr>
          <w:rFonts w:cs="Arial"/>
          <w:sz w:val="22"/>
          <w:szCs w:val="22"/>
        </w:rPr>
        <w:t xml:space="preserve">March </w:t>
      </w:r>
      <w:r w:rsidR="001B6078">
        <w:rPr>
          <w:rFonts w:cs="Arial"/>
          <w:sz w:val="22"/>
          <w:szCs w:val="22"/>
        </w:rPr>
        <w:t>2024</w:t>
      </w:r>
    </w:p>
    <w:sectPr w:rsidR="00EA5EE2" w:rsidRPr="00BF27AF" w:rsidSect="00C7616A">
      <w:type w:val="continuous"/>
      <w:pgSz w:w="11906" w:h="16838"/>
      <w:pgMar w:top="851" w:right="1134" w:bottom="1843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A2EE" w14:textId="77777777" w:rsidR="00DF64E5" w:rsidRDefault="00DF64E5">
      <w:pPr>
        <w:spacing w:after="0"/>
      </w:pPr>
      <w:r>
        <w:separator/>
      </w:r>
    </w:p>
  </w:endnote>
  <w:endnote w:type="continuationSeparator" w:id="0">
    <w:p w14:paraId="6E778D3B" w14:textId="77777777" w:rsidR="00DF64E5" w:rsidRDefault="00DF64E5">
      <w:pPr>
        <w:spacing w:after="0"/>
      </w:pPr>
      <w:r>
        <w:continuationSeparator/>
      </w:r>
    </w:p>
  </w:endnote>
  <w:endnote w:type="continuationNotice" w:id="1">
    <w:p w14:paraId="5DC4DF46" w14:textId="77777777" w:rsidR="00DF64E5" w:rsidRDefault="00DF64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1DF6" w14:textId="100E544B" w:rsidR="00932EF6" w:rsidRDefault="00932EF6" w:rsidP="008D37F1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09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B04" w14:textId="0BAF5775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7C6915" wp14:editId="0CD80C32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t+a3nN8AAAAMAQAADwAAAAAA&#10;AAAAAAAAAADKBAAAZHJzL2Rvd25yZXYueG1sUEsFBgAAAAAEAAQA8wAAANYFAAAAAA=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A4FC" w14:textId="77777777" w:rsidR="00DF64E5" w:rsidRDefault="00DF64E5">
      <w:pPr>
        <w:spacing w:after="0"/>
      </w:pPr>
      <w:r>
        <w:separator/>
      </w:r>
    </w:p>
  </w:footnote>
  <w:footnote w:type="continuationSeparator" w:id="0">
    <w:p w14:paraId="210F04D8" w14:textId="77777777" w:rsidR="00DF64E5" w:rsidRDefault="00DF64E5">
      <w:pPr>
        <w:spacing w:after="0"/>
      </w:pPr>
      <w:r>
        <w:continuationSeparator/>
      </w:r>
    </w:p>
  </w:footnote>
  <w:footnote w:type="continuationNotice" w:id="1">
    <w:p w14:paraId="35E7D7A4" w14:textId="77777777" w:rsidR="00DF64E5" w:rsidRDefault="00DF64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0725C456" w:rsidR="00932EF6" w:rsidRDefault="00932EF6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1F3462">
      <w:rPr>
        <w:b/>
        <w:bCs/>
      </w:rPr>
      <w:t>Error! Unknown document property name.</w:t>
    </w:r>
    <w:r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1BE1ABE0">
          <wp:extent cx="1145540" cy="704850"/>
          <wp:effectExtent l="0" t="0" r="0" b="0"/>
          <wp:docPr id="967340990" name="Picture 967340990" descr="IE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340990" name="Picture 967340990" descr="IESC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3B8B6E57">
          <wp:extent cx="8347295" cy="968339"/>
          <wp:effectExtent l="0" t="0" r="0" b="3810"/>
          <wp:docPr id="1507840058" name="Picture 1507840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840058" name="Picture 15078400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2504">
    <w:abstractNumId w:val="4"/>
  </w:num>
  <w:num w:numId="2" w16cid:durableId="37123424">
    <w:abstractNumId w:val="16"/>
  </w:num>
  <w:num w:numId="3" w16cid:durableId="2032604371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1"/>
  </w:num>
  <w:num w:numId="5" w16cid:durableId="1329404256">
    <w:abstractNumId w:val="32"/>
  </w:num>
  <w:num w:numId="6" w16cid:durableId="452987163">
    <w:abstractNumId w:val="12"/>
  </w:num>
  <w:num w:numId="7" w16cid:durableId="597905239">
    <w:abstractNumId w:val="21"/>
  </w:num>
  <w:num w:numId="8" w16cid:durableId="206722479">
    <w:abstractNumId w:val="13"/>
  </w:num>
  <w:num w:numId="9" w16cid:durableId="970787468">
    <w:abstractNumId w:val="14"/>
  </w:num>
  <w:num w:numId="10" w16cid:durableId="2091929695">
    <w:abstractNumId w:val="23"/>
  </w:num>
  <w:num w:numId="11" w16cid:durableId="1152256174">
    <w:abstractNumId w:val="3"/>
  </w:num>
  <w:num w:numId="12" w16cid:durableId="145755003">
    <w:abstractNumId w:val="24"/>
  </w:num>
  <w:num w:numId="13" w16cid:durableId="636839526">
    <w:abstractNumId w:val="2"/>
  </w:num>
  <w:num w:numId="14" w16cid:durableId="1295595128">
    <w:abstractNumId w:val="27"/>
  </w:num>
  <w:num w:numId="15" w16cid:durableId="1769691676">
    <w:abstractNumId w:val="6"/>
  </w:num>
  <w:num w:numId="16" w16cid:durableId="470296412">
    <w:abstractNumId w:val="19"/>
  </w:num>
  <w:num w:numId="17" w16cid:durableId="1266115367">
    <w:abstractNumId w:val="5"/>
  </w:num>
  <w:num w:numId="18" w16cid:durableId="51734186">
    <w:abstractNumId w:val="25"/>
  </w:num>
  <w:num w:numId="19" w16cid:durableId="1259485329">
    <w:abstractNumId w:val="22"/>
  </w:num>
  <w:num w:numId="20" w16cid:durableId="1223373975">
    <w:abstractNumId w:val="17"/>
  </w:num>
  <w:num w:numId="21" w16cid:durableId="343869634">
    <w:abstractNumId w:val="15"/>
  </w:num>
  <w:num w:numId="22" w16cid:durableId="324551344">
    <w:abstractNumId w:val="12"/>
  </w:num>
  <w:num w:numId="23" w16cid:durableId="53360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1"/>
  </w:num>
  <w:num w:numId="25" w16cid:durableId="586618709">
    <w:abstractNumId w:val="12"/>
  </w:num>
  <w:num w:numId="26" w16cid:durableId="702172200">
    <w:abstractNumId w:val="12"/>
  </w:num>
  <w:num w:numId="27" w16cid:durableId="2120417795">
    <w:abstractNumId w:val="1"/>
  </w:num>
  <w:num w:numId="28" w16cid:durableId="1249538589">
    <w:abstractNumId w:val="26"/>
  </w:num>
  <w:num w:numId="29" w16cid:durableId="286394158">
    <w:abstractNumId w:val="29"/>
  </w:num>
  <w:num w:numId="30" w16cid:durableId="1458647959">
    <w:abstractNumId w:val="0"/>
  </w:num>
  <w:num w:numId="31" w16cid:durableId="1481387208">
    <w:abstractNumId w:val="10"/>
  </w:num>
  <w:num w:numId="32" w16cid:durableId="448401595">
    <w:abstractNumId w:val="28"/>
  </w:num>
  <w:num w:numId="33" w16cid:durableId="448548697">
    <w:abstractNumId w:val="12"/>
  </w:num>
  <w:num w:numId="34" w16cid:durableId="2087456195">
    <w:abstractNumId w:val="16"/>
  </w:num>
  <w:num w:numId="35" w16cid:durableId="1055199999">
    <w:abstractNumId w:val="30"/>
  </w:num>
  <w:num w:numId="36" w16cid:durableId="1559591184">
    <w:abstractNumId w:val="8"/>
  </w:num>
  <w:num w:numId="37" w16cid:durableId="741564642">
    <w:abstractNumId w:val="18"/>
  </w:num>
  <w:num w:numId="38" w16cid:durableId="1618872806">
    <w:abstractNumId w:val="31"/>
  </w:num>
  <w:num w:numId="39" w16cid:durableId="1231884498">
    <w:abstractNumId w:val="20"/>
  </w:num>
  <w:num w:numId="40" w16cid:durableId="65886189">
    <w:abstractNumId w:val="33"/>
  </w:num>
  <w:num w:numId="41" w16cid:durableId="57361031">
    <w:abstractNumId w:val="7"/>
  </w:num>
  <w:num w:numId="42" w16cid:durableId="827286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455"/>
    <w:rsid w:val="000214DD"/>
    <w:rsid w:val="000224BF"/>
    <w:rsid w:val="0002367F"/>
    <w:rsid w:val="00024081"/>
    <w:rsid w:val="00024449"/>
    <w:rsid w:val="00024CED"/>
    <w:rsid w:val="00025088"/>
    <w:rsid w:val="00027320"/>
    <w:rsid w:val="000315FA"/>
    <w:rsid w:val="00032AA8"/>
    <w:rsid w:val="00032B27"/>
    <w:rsid w:val="0003313B"/>
    <w:rsid w:val="000342F9"/>
    <w:rsid w:val="00035401"/>
    <w:rsid w:val="0003541D"/>
    <w:rsid w:val="000357A1"/>
    <w:rsid w:val="0003609B"/>
    <w:rsid w:val="000363C6"/>
    <w:rsid w:val="0003662D"/>
    <w:rsid w:val="00036902"/>
    <w:rsid w:val="00036A26"/>
    <w:rsid w:val="00036C12"/>
    <w:rsid w:val="00037C01"/>
    <w:rsid w:val="00037E07"/>
    <w:rsid w:val="00040D3E"/>
    <w:rsid w:val="00043547"/>
    <w:rsid w:val="00043929"/>
    <w:rsid w:val="00043BC3"/>
    <w:rsid w:val="00044E7A"/>
    <w:rsid w:val="00045D42"/>
    <w:rsid w:val="000511DE"/>
    <w:rsid w:val="00051FA6"/>
    <w:rsid w:val="00053282"/>
    <w:rsid w:val="0005363E"/>
    <w:rsid w:val="00054442"/>
    <w:rsid w:val="000546A5"/>
    <w:rsid w:val="000566DB"/>
    <w:rsid w:val="000579A0"/>
    <w:rsid w:val="000605FC"/>
    <w:rsid w:val="000609E4"/>
    <w:rsid w:val="000619B2"/>
    <w:rsid w:val="00063330"/>
    <w:rsid w:val="00063D02"/>
    <w:rsid w:val="00064368"/>
    <w:rsid w:val="00064A13"/>
    <w:rsid w:val="00064C6F"/>
    <w:rsid w:val="00066BB7"/>
    <w:rsid w:val="00067167"/>
    <w:rsid w:val="0007029E"/>
    <w:rsid w:val="00074FA7"/>
    <w:rsid w:val="000773C3"/>
    <w:rsid w:val="00081B22"/>
    <w:rsid w:val="00082259"/>
    <w:rsid w:val="00082618"/>
    <w:rsid w:val="00083A3F"/>
    <w:rsid w:val="00083E3F"/>
    <w:rsid w:val="0008451A"/>
    <w:rsid w:val="00085872"/>
    <w:rsid w:val="0008587F"/>
    <w:rsid w:val="00085888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B0773"/>
    <w:rsid w:val="000B09FF"/>
    <w:rsid w:val="000B245C"/>
    <w:rsid w:val="000B46AA"/>
    <w:rsid w:val="000B5B11"/>
    <w:rsid w:val="000B71F8"/>
    <w:rsid w:val="000B73B0"/>
    <w:rsid w:val="000B73E3"/>
    <w:rsid w:val="000C0076"/>
    <w:rsid w:val="000C18D8"/>
    <w:rsid w:val="000C2471"/>
    <w:rsid w:val="000C27A9"/>
    <w:rsid w:val="000C3C56"/>
    <w:rsid w:val="000C6146"/>
    <w:rsid w:val="000C635D"/>
    <w:rsid w:val="000C66EE"/>
    <w:rsid w:val="000C6BC2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409D"/>
    <w:rsid w:val="000E4DE1"/>
    <w:rsid w:val="000E5776"/>
    <w:rsid w:val="000E5D63"/>
    <w:rsid w:val="000E5FC6"/>
    <w:rsid w:val="000E7421"/>
    <w:rsid w:val="000E7B51"/>
    <w:rsid w:val="000F0C2E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347B"/>
    <w:rsid w:val="00103CFC"/>
    <w:rsid w:val="0010604E"/>
    <w:rsid w:val="0010797C"/>
    <w:rsid w:val="00110383"/>
    <w:rsid w:val="00110B9D"/>
    <w:rsid w:val="001120C8"/>
    <w:rsid w:val="00112565"/>
    <w:rsid w:val="00113439"/>
    <w:rsid w:val="0011565B"/>
    <w:rsid w:val="0011652E"/>
    <w:rsid w:val="001168D9"/>
    <w:rsid w:val="00116C0F"/>
    <w:rsid w:val="00120D97"/>
    <w:rsid w:val="00120F8A"/>
    <w:rsid w:val="001238EE"/>
    <w:rsid w:val="001248FB"/>
    <w:rsid w:val="00124FE5"/>
    <w:rsid w:val="00125065"/>
    <w:rsid w:val="001256F7"/>
    <w:rsid w:val="00126096"/>
    <w:rsid w:val="001265F9"/>
    <w:rsid w:val="00127DFA"/>
    <w:rsid w:val="00130104"/>
    <w:rsid w:val="00130596"/>
    <w:rsid w:val="001319A5"/>
    <w:rsid w:val="0013319F"/>
    <w:rsid w:val="001342CE"/>
    <w:rsid w:val="00134DBD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40D6"/>
    <w:rsid w:val="0014482D"/>
    <w:rsid w:val="00144DC0"/>
    <w:rsid w:val="00144E43"/>
    <w:rsid w:val="00145AC5"/>
    <w:rsid w:val="00145F1C"/>
    <w:rsid w:val="0014645B"/>
    <w:rsid w:val="00146F8C"/>
    <w:rsid w:val="001473CA"/>
    <w:rsid w:val="0014768D"/>
    <w:rsid w:val="00150126"/>
    <w:rsid w:val="00150991"/>
    <w:rsid w:val="00151B40"/>
    <w:rsid w:val="00152125"/>
    <w:rsid w:val="001530A0"/>
    <w:rsid w:val="00153D4E"/>
    <w:rsid w:val="00155DDD"/>
    <w:rsid w:val="00160DA6"/>
    <w:rsid w:val="00160F06"/>
    <w:rsid w:val="00161EFE"/>
    <w:rsid w:val="0016280A"/>
    <w:rsid w:val="00163950"/>
    <w:rsid w:val="0016396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54E0"/>
    <w:rsid w:val="0018564B"/>
    <w:rsid w:val="00186F99"/>
    <w:rsid w:val="00190750"/>
    <w:rsid w:val="00190B50"/>
    <w:rsid w:val="00190F0F"/>
    <w:rsid w:val="00191868"/>
    <w:rsid w:val="00191C45"/>
    <w:rsid w:val="00191F8B"/>
    <w:rsid w:val="0019210E"/>
    <w:rsid w:val="001939D4"/>
    <w:rsid w:val="00194F77"/>
    <w:rsid w:val="00196100"/>
    <w:rsid w:val="00196447"/>
    <w:rsid w:val="00196F69"/>
    <w:rsid w:val="00197477"/>
    <w:rsid w:val="001974E4"/>
    <w:rsid w:val="00197A1B"/>
    <w:rsid w:val="001A0545"/>
    <w:rsid w:val="001A0FB9"/>
    <w:rsid w:val="001A40A2"/>
    <w:rsid w:val="001A40E8"/>
    <w:rsid w:val="001A575C"/>
    <w:rsid w:val="001A684E"/>
    <w:rsid w:val="001B139E"/>
    <w:rsid w:val="001B164B"/>
    <w:rsid w:val="001B1B11"/>
    <w:rsid w:val="001B2EC2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E0B"/>
    <w:rsid w:val="001C202F"/>
    <w:rsid w:val="001C2D19"/>
    <w:rsid w:val="001C320E"/>
    <w:rsid w:val="001C5318"/>
    <w:rsid w:val="001C6111"/>
    <w:rsid w:val="001C6336"/>
    <w:rsid w:val="001C684B"/>
    <w:rsid w:val="001D0DD3"/>
    <w:rsid w:val="001D247D"/>
    <w:rsid w:val="001D295E"/>
    <w:rsid w:val="001D41CF"/>
    <w:rsid w:val="001D4F09"/>
    <w:rsid w:val="001D596E"/>
    <w:rsid w:val="001D694A"/>
    <w:rsid w:val="001D6B53"/>
    <w:rsid w:val="001D73A5"/>
    <w:rsid w:val="001D7E65"/>
    <w:rsid w:val="001E28F2"/>
    <w:rsid w:val="001E34AA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F8"/>
    <w:rsid w:val="001F55FF"/>
    <w:rsid w:val="001F6F50"/>
    <w:rsid w:val="001F78C0"/>
    <w:rsid w:val="001F7B2F"/>
    <w:rsid w:val="00201598"/>
    <w:rsid w:val="00201BC8"/>
    <w:rsid w:val="00202184"/>
    <w:rsid w:val="0020292B"/>
    <w:rsid w:val="002030EB"/>
    <w:rsid w:val="00203A9C"/>
    <w:rsid w:val="00207134"/>
    <w:rsid w:val="002073D5"/>
    <w:rsid w:val="00207634"/>
    <w:rsid w:val="00207F19"/>
    <w:rsid w:val="00210A11"/>
    <w:rsid w:val="002110E5"/>
    <w:rsid w:val="00211619"/>
    <w:rsid w:val="00211EC2"/>
    <w:rsid w:val="00214851"/>
    <w:rsid w:val="00216121"/>
    <w:rsid w:val="0021689B"/>
    <w:rsid w:val="0021695C"/>
    <w:rsid w:val="00217287"/>
    <w:rsid w:val="00222837"/>
    <w:rsid w:val="00223351"/>
    <w:rsid w:val="00223B56"/>
    <w:rsid w:val="002246DC"/>
    <w:rsid w:val="00225891"/>
    <w:rsid w:val="00225D09"/>
    <w:rsid w:val="00230A90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60A0"/>
    <w:rsid w:val="00246743"/>
    <w:rsid w:val="00246EDB"/>
    <w:rsid w:val="002504EC"/>
    <w:rsid w:val="00250940"/>
    <w:rsid w:val="00250C47"/>
    <w:rsid w:val="00250F30"/>
    <w:rsid w:val="00255BAD"/>
    <w:rsid w:val="00255D66"/>
    <w:rsid w:val="0025659A"/>
    <w:rsid w:val="002601FB"/>
    <w:rsid w:val="0026103F"/>
    <w:rsid w:val="002613B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70923"/>
    <w:rsid w:val="00270938"/>
    <w:rsid w:val="0027122D"/>
    <w:rsid w:val="0027145E"/>
    <w:rsid w:val="002721C6"/>
    <w:rsid w:val="002722DE"/>
    <w:rsid w:val="0027234F"/>
    <w:rsid w:val="002724BA"/>
    <w:rsid w:val="00273E51"/>
    <w:rsid w:val="002741FC"/>
    <w:rsid w:val="0027460C"/>
    <w:rsid w:val="00274DB3"/>
    <w:rsid w:val="00277607"/>
    <w:rsid w:val="002800D8"/>
    <w:rsid w:val="0028066D"/>
    <w:rsid w:val="00280ADA"/>
    <w:rsid w:val="002814DE"/>
    <w:rsid w:val="00281B30"/>
    <w:rsid w:val="00285E15"/>
    <w:rsid w:val="00286C86"/>
    <w:rsid w:val="002871BB"/>
    <w:rsid w:val="002876C0"/>
    <w:rsid w:val="00287814"/>
    <w:rsid w:val="00291539"/>
    <w:rsid w:val="00291D77"/>
    <w:rsid w:val="002922E0"/>
    <w:rsid w:val="0029233B"/>
    <w:rsid w:val="0029246B"/>
    <w:rsid w:val="002934E6"/>
    <w:rsid w:val="00293623"/>
    <w:rsid w:val="00293818"/>
    <w:rsid w:val="002A0476"/>
    <w:rsid w:val="002A4776"/>
    <w:rsid w:val="002A528A"/>
    <w:rsid w:val="002A7156"/>
    <w:rsid w:val="002B0A31"/>
    <w:rsid w:val="002B1B83"/>
    <w:rsid w:val="002B2D86"/>
    <w:rsid w:val="002B4C62"/>
    <w:rsid w:val="002B5656"/>
    <w:rsid w:val="002B6F75"/>
    <w:rsid w:val="002B7549"/>
    <w:rsid w:val="002B7800"/>
    <w:rsid w:val="002B7B64"/>
    <w:rsid w:val="002C0475"/>
    <w:rsid w:val="002C1E6C"/>
    <w:rsid w:val="002C2056"/>
    <w:rsid w:val="002C2092"/>
    <w:rsid w:val="002C3D43"/>
    <w:rsid w:val="002C3D60"/>
    <w:rsid w:val="002C3F5D"/>
    <w:rsid w:val="002C4CD4"/>
    <w:rsid w:val="002C56AA"/>
    <w:rsid w:val="002C6372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E01F1"/>
    <w:rsid w:val="002E1D5C"/>
    <w:rsid w:val="002E4A97"/>
    <w:rsid w:val="002E5C20"/>
    <w:rsid w:val="002E6CC2"/>
    <w:rsid w:val="002F0096"/>
    <w:rsid w:val="002F08D0"/>
    <w:rsid w:val="002F361F"/>
    <w:rsid w:val="002F38E9"/>
    <w:rsid w:val="002F527D"/>
    <w:rsid w:val="002F55E5"/>
    <w:rsid w:val="002F77BA"/>
    <w:rsid w:val="002F7F5A"/>
    <w:rsid w:val="0030004A"/>
    <w:rsid w:val="00300E55"/>
    <w:rsid w:val="00302620"/>
    <w:rsid w:val="0030284E"/>
    <w:rsid w:val="00303402"/>
    <w:rsid w:val="00304C13"/>
    <w:rsid w:val="00304D4A"/>
    <w:rsid w:val="00304E32"/>
    <w:rsid w:val="0030564F"/>
    <w:rsid w:val="00305CC9"/>
    <w:rsid w:val="00307A71"/>
    <w:rsid w:val="00310C3D"/>
    <w:rsid w:val="00310D94"/>
    <w:rsid w:val="00310DAC"/>
    <w:rsid w:val="003114BE"/>
    <w:rsid w:val="003121C0"/>
    <w:rsid w:val="003128C1"/>
    <w:rsid w:val="0031475C"/>
    <w:rsid w:val="003155A6"/>
    <w:rsid w:val="00316669"/>
    <w:rsid w:val="00317516"/>
    <w:rsid w:val="0031766D"/>
    <w:rsid w:val="00320AE2"/>
    <w:rsid w:val="003228A8"/>
    <w:rsid w:val="00322BCE"/>
    <w:rsid w:val="003261D3"/>
    <w:rsid w:val="003327D3"/>
    <w:rsid w:val="00332EEC"/>
    <w:rsid w:val="00334B4B"/>
    <w:rsid w:val="00335700"/>
    <w:rsid w:val="003415B6"/>
    <w:rsid w:val="00341778"/>
    <w:rsid w:val="003422B8"/>
    <w:rsid w:val="003423EB"/>
    <w:rsid w:val="00343F90"/>
    <w:rsid w:val="00344553"/>
    <w:rsid w:val="00344A2E"/>
    <w:rsid w:val="00344B9F"/>
    <w:rsid w:val="003461A1"/>
    <w:rsid w:val="003461A3"/>
    <w:rsid w:val="00346845"/>
    <w:rsid w:val="00346AA8"/>
    <w:rsid w:val="00346ABA"/>
    <w:rsid w:val="0035288F"/>
    <w:rsid w:val="0035308F"/>
    <w:rsid w:val="00353ECC"/>
    <w:rsid w:val="003542E8"/>
    <w:rsid w:val="00354317"/>
    <w:rsid w:val="00356FC8"/>
    <w:rsid w:val="00360B98"/>
    <w:rsid w:val="00360E5D"/>
    <w:rsid w:val="00360F7C"/>
    <w:rsid w:val="00361A08"/>
    <w:rsid w:val="00362974"/>
    <w:rsid w:val="00363FA4"/>
    <w:rsid w:val="003642F3"/>
    <w:rsid w:val="00364790"/>
    <w:rsid w:val="0036481C"/>
    <w:rsid w:val="00364852"/>
    <w:rsid w:val="00364D50"/>
    <w:rsid w:val="003651B2"/>
    <w:rsid w:val="003652F4"/>
    <w:rsid w:val="00366E2F"/>
    <w:rsid w:val="00371215"/>
    <w:rsid w:val="003727D7"/>
    <w:rsid w:val="003771AA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9C6"/>
    <w:rsid w:val="0039608B"/>
    <w:rsid w:val="0039714F"/>
    <w:rsid w:val="00397B78"/>
    <w:rsid w:val="003A05F6"/>
    <w:rsid w:val="003A07F0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1273"/>
    <w:rsid w:val="003B4163"/>
    <w:rsid w:val="003B4364"/>
    <w:rsid w:val="003B457C"/>
    <w:rsid w:val="003B69A4"/>
    <w:rsid w:val="003B6C1B"/>
    <w:rsid w:val="003B7827"/>
    <w:rsid w:val="003C065B"/>
    <w:rsid w:val="003C1456"/>
    <w:rsid w:val="003C259E"/>
    <w:rsid w:val="003C25C9"/>
    <w:rsid w:val="003C2663"/>
    <w:rsid w:val="003C4A4B"/>
    <w:rsid w:val="003C4C2C"/>
    <w:rsid w:val="003C56AE"/>
    <w:rsid w:val="003C6159"/>
    <w:rsid w:val="003C653A"/>
    <w:rsid w:val="003C703A"/>
    <w:rsid w:val="003D000D"/>
    <w:rsid w:val="003D043D"/>
    <w:rsid w:val="003D14E9"/>
    <w:rsid w:val="003D17AE"/>
    <w:rsid w:val="003D199C"/>
    <w:rsid w:val="003D1B66"/>
    <w:rsid w:val="003D24B3"/>
    <w:rsid w:val="003D35FB"/>
    <w:rsid w:val="003D41FC"/>
    <w:rsid w:val="003D4239"/>
    <w:rsid w:val="003D5023"/>
    <w:rsid w:val="003D52EF"/>
    <w:rsid w:val="003D560D"/>
    <w:rsid w:val="003D5B81"/>
    <w:rsid w:val="003D6154"/>
    <w:rsid w:val="003D77C4"/>
    <w:rsid w:val="003E0513"/>
    <w:rsid w:val="003E0E6C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6417"/>
    <w:rsid w:val="00407909"/>
    <w:rsid w:val="0041201F"/>
    <w:rsid w:val="00413B73"/>
    <w:rsid w:val="00413FD7"/>
    <w:rsid w:val="004141A6"/>
    <w:rsid w:val="0041436D"/>
    <w:rsid w:val="00414C68"/>
    <w:rsid w:val="004150F5"/>
    <w:rsid w:val="00415283"/>
    <w:rsid w:val="00415546"/>
    <w:rsid w:val="00416F9C"/>
    <w:rsid w:val="00421B2D"/>
    <w:rsid w:val="004225B7"/>
    <w:rsid w:val="00422974"/>
    <w:rsid w:val="00422C02"/>
    <w:rsid w:val="00423502"/>
    <w:rsid w:val="00423DF5"/>
    <w:rsid w:val="00425310"/>
    <w:rsid w:val="004262DE"/>
    <w:rsid w:val="00426E24"/>
    <w:rsid w:val="00426ECD"/>
    <w:rsid w:val="00427285"/>
    <w:rsid w:val="004278DD"/>
    <w:rsid w:val="00427E35"/>
    <w:rsid w:val="004315E2"/>
    <w:rsid w:val="004327C0"/>
    <w:rsid w:val="004348FE"/>
    <w:rsid w:val="00435432"/>
    <w:rsid w:val="00435671"/>
    <w:rsid w:val="004359E8"/>
    <w:rsid w:val="004361A4"/>
    <w:rsid w:val="0043631F"/>
    <w:rsid w:val="00436A16"/>
    <w:rsid w:val="004373AA"/>
    <w:rsid w:val="0043746B"/>
    <w:rsid w:val="00440274"/>
    <w:rsid w:val="00441690"/>
    <w:rsid w:val="00441ED2"/>
    <w:rsid w:val="00443C13"/>
    <w:rsid w:val="00443F45"/>
    <w:rsid w:val="00444DE5"/>
    <w:rsid w:val="00445C4B"/>
    <w:rsid w:val="00446483"/>
    <w:rsid w:val="00446581"/>
    <w:rsid w:val="00446A65"/>
    <w:rsid w:val="004471B0"/>
    <w:rsid w:val="0045081B"/>
    <w:rsid w:val="0045137E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48AC"/>
    <w:rsid w:val="00464950"/>
    <w:rsid w:val="00466234"/>
    <w:rsid w:val="0047031F"/>
    <w:rsid w:val="0047130D"/>
    <w:rsid w:val="00471A4D"/>
    <w:rsid w:val="004728EC"/>
    <w:rsid w:val="00472AFA"/>
    <w:rsid w:val="00472C04"/>
    <w:rsid w:val="004731D1"/>
    <w:rsid w:val="00473251"/>
    <w:rsid w:val="00473308"/>
    <w:rsid w:val="00474783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35E1"/>
    <w:rsid w:val="00486220"/>
    <w:rsid w:val="004865B5"/>
    <w:rsid w:val="00487B59"/>
    <w:rsid w:val="004913E9"/>
    <w:rsid w:val="00492D1B"/>
    <w:rsid w:val="00492D41"/>
    <w:rsid w:val="00497991"/>
    <w:rsid w:val="004A00A4"/>
    <w:rsid w:val="004A0B2E"/>
    <w:rsid w:val="004A10F8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6CE2"/>
    <w:rsid w:val="004A6E3F"/>
    <w:rsid w:val="004A707E"/>
    <w:rsid w:val="004A7535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C028E"/>
    <w:rsid w:val="004C21AE"/>
    <w:rsid w:val="004C2390"/>
    <w:rsid w:val="004C593D"/>
    <w:rsid w:val="004C5C73"/>
    <w:rsid w:val="004C6E95"/>
    <w:rsid w:val="004C718D"/>
    <w:rsid w:val="004D03B0"/>
    <w:rsid w:val="004D1578"/>
    <w:rsid w:val="004D31DA"/>
    <w:rsid w:val="004D3B2B"/>
    <w:rsid w:val="004D4A3E"/>
    <w:rsid w:val="004D4FCB"/>
    <w:rsid w:val="004D51C6"/>
    <w:rsid w:val="004D5641"/>
    <w:rsid w:val="004E0D38"/>
    <w:rsid w:val="004E1013"/>
    <w:rsid w:val="004E1F5C"/>
    <w:rsid w:val="004E3274"/>
    <w:rsid w:val="004E477A"/>
    <w:rsid w:val="004E507E"/>
    <w:rsid w:val="004E5641"/>
    <w:rsid w:val="004E7196"/>
    <w:rsid w:val="004E7A1D"/>
    <w:rsid w:val="004F1F82"/>
    <w:rsid w:val="004F2A21"/>
    <w:rsid w:val="004F2F6D"/>
    <w:rsid w:val="004F33C7"/>
    <w:rsid w:val="004F3B22"/>
    <w:rsid w:val="004F4ADA"/>
    <w:rsid w:val="004F6A74"/>
    <w:rsid w:val="004F7A92"/>
    <w:rsid w:val="0050053D"/>
    <w:rsid w:val="00501D03"/>
    <w:rsid w:val="00501FED"/>
    <w:rsid w:val="00502350"/>
    <w:rsid w:val="00502ED9"/>
    <w:rsid w:val="005032FC"/>
    <w:rsid w:val="0050501E"/>
    <w:rsid w:val="0050526C"/>
    <w:rsid w:val="00505512"/>
    <w:rsid w:val="005058D5"/>
    <w:rsid w:val="00510010"/>
    <w:rsid w:val="00510386"/>
    <w:rsid w:val="00512CB7"/>
    <w:rsid w:val="0051368D"/>
    <w:rsid w:val="00513AD4"/>
    <w:rsid w:val="005143A1"/>
    <w:rsid w:val="00514ABC"/>
    <w:rsid w:val="005154F2"/>
    <w:rsid w:val="005157DA"/>
    <w:rsid w:val="00515AA0"/>
    <w:rsid w:val="00517865"/>
    <w:rsid w:val="00517EE4"/>
    <w:rsid w:val="0052122F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3FC1"/>
    <w:rsid w:val="00534124"/>
    <w:rsid w:val="005361A5"/>
    <w:rsid w:val="00536FA3"/>
    <w:rsid w:val="00537676"/>
    <w:rsid w:val="0054098F"/>
    <w:rsid w:val="005436BA"/>
    <w:rsid w:val="00544924"/>
    <w:rsid w:val="005464AE"/>
    <w:rsid w:val="00546A25"/>
    <w:rsid w:val="005510EF"/>
    <w:rsid w:val="00551B9D"/>
    <w:rsid w:val="00552FAA"/>
    <w:rsid w:val="00557B61"/>
    <w:rsid w:val="005600A5"/>
    <w:rsid w:val="00560611"/>
    <w:rsid w:val="00560D83"/>
    <w:rsid w:val="00560F5A"/>
    <w:rsid w:val="005613E5"/>
    <w:rsid w:val="00565396"/>
    <w:rsid w:val="005668A8"/>
    <w:rsid w:val="005704BF"/>
    <w:rsid w:val="00570D91"/>
    <w:rsid w:val="0057277F"/>
    <w:rsid w:val="00572D4F"/>
    <w:rsid w:val="00572EC2"/>
    <w:rsid w:val="0057496A"/>
    <w:rsid w:val="0057539D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518C"/>
    <w:rsid w:val="00585297"/>
    <w:rsid w:val="005859B7"/>
    <w:rsid w:val="00587049"/>
    <w:rsid w:val="005872C6"/>
    <w:rsid w:val="005875D6"/>
    <w:rsid w:val="00590A6A"/>
    <w:rsid w:val="00590AB4"/>
    <w:rsid w:val="005925A3"/>
    <w:rsid w:val="00593747"/>
    <w:rsid w:val="0059474D"/>
    <w:rsid w:val="00595179"/>
    <w:rsid w:val="0059529D"/>
    <w:rsid w:val="0059579A"/>
    <w:rsid w:val="0059580E"/>
    <w:rsid w:val="005962F0"/>
    <w:rsid w:val="00597BC6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9B4"/>
    <w:rsid w:val="005A6B61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5139"/>
    <w:rsid w:val="005B5ECE"/>
    <w:rsid w:val="005B5F7A"/>
    <w:rsid w:val="005B74FC"/>
    <w:rsid w:val="005C0716"/>
    <w:rsid w:val="005C08AC"/>
    <w:rsid w:val="005C0C61"/>
    <w:rsid w:val="005C4538"/>
    <w:rsid w:val="005C46E8"/>
    <w:rsid w:val="005C5587"/>
    <w:rsid w:val="005C5A4F"/>
    <w:rsid w:val="005C6563"/>
    <w:rsid w:val="005C7ECA"/>
    <w:rsid w:val="005D23A6"/>
    <w:rsid w:val="005D2C7C"/>
    <w:rsid w:val="005D2CF1"/>
    <w:rsid w:val="005D3486"/>
    <w:rsid w:val="005D4468"/>
    <w:rsid w:val="005D4A49"/>
    <w:rsid w:val="005D5D68"/>
    <w:rsid w:val="005D6F4E"/>
    <w:rsid w:val="005E02B2"/>
    <w:rsid w:val="005E0799"/>
    <w:rsid w:val="005E104A"/>
    <w:rsid w:val="005E1DAA"/>
    <w:rsid w:val="005E1E6F"/>
    <w:rsid w:val="005E301A"/>
    <w:rsid w:val="005E33BF"/>
    <w:rsid w:val="005E3AC9"/>
    <w:rsid w:val="005E435B"/>
    <w:rsid w:val="005E48CE"/>
    <w:rsid w:val="005E4CCE"/>
    <w:rsid w:val="005E5E04"/>
    <w:rsid w:val="005E639D"/>
    <w:rsid w:val="005E7A5E"/>
    <w:rsid w:val="005F1466"/>
    <w:rsid w:val="005F1874"/>
    <w:rsid w:val="005F1BD0"/>
    <w:rsid w:val="005F1E6F"/>
    <w:rsid w:val="005F2C80"/>
    <w:rsid w:val="005F2E2B"/>
    <w:rsid w:val="005F35A8"/>
    <w:rsid w:val="005F399D"/>
    <w:rsid w:val="005F5885"/>
    <w:rsid w:val="005F63F3"/>
    <w:rsid w:val="00600E16"/>
    <w:rsid w:val="00601127"/>
    <w:rsid w:val="0060171B"/>
    <w:rsid w:val="00601987"/>
    <w:rsid w:val="00601C15"/>
    <w:rsid w:val="0060382D"/>
    <w:rsid w:val="006079B4"/>
    <w:rsid w:val="00610ABC"/>
    <w:rsid w:val="00611EAD"/>
    <w:rsid w:val="00613FB1"/>
    <w:rsid w:val="006141E3"/>
    <w:rsid w:val="00614C72"/>
    <w:rsid w:val="006150CE"/>
    <w:rsid w:val="0061523A"/>
    <w:rsid w:val="006157B2"/>
    <w:rsid w:val="006158C2"/>
    <w:rsid w:val="00615C6B"/>
    <w:rsid w:val="00616F06"/>
    <w:rsid w:val="0061779E"/>
    <w:rsid w:val="00617844"/>
    <w:rsid w:val="00621F41"/>
    <w:rsid w:val="00622BAE"/>
    <w:rsid w:val="00624628"/>
    <w:rsid w:val="00625459"/>
    <w:rsid w:val="00625A12"/>
    <w:rsid w:val="00626344"/>
    <w:rsid w:val="00626FC0"/>
    <w:rsid w:val="0062745B"/>
    <w:rsid w:val="00627511"/>
    <w:rsid w:val="006302BA"/>
    <w:rsid w:val="00630E52"/>
    <w:rsid w:val="00630F09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4002D"/>
    <w:rsid w:val="006412D5"/>
    <w:rsid w:val="0064135D"/>
    <w:rsid w:val="006416BC"/>
    <w:rsid w:val="00641910"/>
    <w:rsid w:val="006427F9"/>
    <w:rsid w:val="00643014"/>
    <w:rsid w:val="0064526D"/>
    <w:rsid w:val="00645A27"/>
    <w:rsid w:val="006465B3"/>
    <w:rsid w:val="0064757D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3045"/>
    <w:rsid w:val="0066363C"/>
    <w:rsid w:val="006642F4"/>
    <w:rsid w:val="00664881"/>
    <w:rsid w:val="00666644"/>
    <w:rsid w:val="00671841"/>
    <w:rsid w:val="006719AE"/>
    <w:rsid w:val="00671AD0"/>
    <w:rsid w:val="00672044"/>
    <w:rsid w:val="00673591"/>
    <w:rsid w:val="00674B9E"/>
    <w:rsid w:val="00675186"/>
    <w:rsid w:val="00676C64"/>
    <w:rsid w:val="006803A1"/>
    <w:rsid w:val="00680622"/>
    <w:rsid w:val="00680ECC"/>
    <w:rsid w:val="0068114F"/>
    <w:rsid w:val="00681B41"/>
    <w:rsid w:val="006866BC"/>
    <w:rsid w:val="00686A53"/>
    <w:rsid w:val="00691BFD"/>
    <w:rsid w:val="00691EAA"/>
    <w:rsid w:val="00693553"/>
    <w:rsid w:val="00694AD3"/>
    <w:rsid w:val="00694C52"/>
    <w:rsid w:val="00695434"/>
    <w:rsid w:val="006956B4"/>
    <w:rsid w:val="00697063"/>
    <w:rsid w:val="006A0929"/>
    <w:rsid w:val="006A169E"/>
    <w:rsid w:val="006A358D"/>
    <w:rsid w:val="006A4496"/>
    <w:rsid w:val="006A47F9"/>
    <w:rsid w:val="006A5917"/>
    <w:rsid w:val="006A7FEE"/>
    <w:rsid w:val="006B2DE4"/>
    <w:rsid w:val="006B6AB7"/>
    <w:rsid w:val="006C02B0"/>
    <w:rsid w:val="006C1C1F"/>
    <w:rsid w:val="006C4205"/>
    <w:rsid w:val="006C46C9"/>
    <w:rsid w:val="006C5E50"/>
    <w:rsid w:val="006C77E1"/>
    <w:rsid w:val="006D004F"/>
    <w:rsid w:val="006D44AF"/>
    <w:rsid w:val="006D4772"/>
    <w:rsid w:val="006D5DED"/>
    <w:rsid w:val="006D63AA"/>
    <w:rsid w:val="006E05A4"/>
    <w:rsid w:val="006E0696"/>
    <w:rsid w:val="006E2554"/>
    <w:rsid w:val="006E3C1A"/>
    <w:rsid w:val="006F0121"/>
    <w:rsid w:val="006F0270"/>
    <w:rsid w:val="006F13CE"/>
    <w:rsid w:val="006F14F6"/>
    <w:rsid w:val="006F4003"/>
    <w:rsid w:val="006F4BB7"/>
    <w:rsid w:val="006F4D3D"/>
    <w:rsid w:val="006F5871"/>
    <w:rsid w:val="006F7220"/>
    <w:rsid w:val="006F76B0"/>
    <w:rsid w:val="006F7D37"/>
    <w:rsid w:val="007017D7"/>
    <w:rsid w:val="0070319C"/>
    <w:rsid w:val="0070345C"/>
    <w:rsid w:val="007034E1"/>
    <w:rsid w:val="00704468"/>
    <w:rsid w:val="00706694"/>
    <w:rsid w:val="007067A8"/>
    <w:rsid w:val="00707C76"/>
    <w:rsid w:val="00710740"/>
    <w:rsid w:val="007115DC"/>
    <w:rsid w:val="007123BC"/>
    <w:rsid w:val="00712CC6"/>
    <w:rsid w:val="00712DF7"/>
    <w:rsid w:val="00712E19"/>
    <w:rsid w:val="007138BD"/>
    <w:rsid w:val="00715109"/>
    <w:rsid w:val="00715F99"/>
    <w:rsid w:val="0071618F"/>
    <w:rsid w:val="007204B2"/>
    <w:rsid w:val="00720AD3"/>
    <w:rsid w:val="00721010"/>
    <w:rsid w:val="007215B6"/>
    <w:rsid w:val="00721734"/>
    <w:rsid w:val="00722C94"/>
    <w:rsid w:val="00724AD0"/>
    <w:rsid w:val="00725EF3"/>
    <w:rsid w:val="00726FAA"/>
    <w:rsid w:val="007276E1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43B7"/>
    <w:rsid w:val="007352FE"/>
    <w:rsid w:val="0073550F"/>
    <w:rsid w:val="0073592D"/>
    <w:rsid w:val="007361D5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64B"/>
    <w:rsid w:val="00750D37"/>
    <w:rsid w:val="00751D01"/>
    <w:rsid w:val="00752024"/>
    <w:rsid w:val="00752401"/>
    <w:rsid w:val="00753989"/>
    <w:rsid w:val="00753A7A"/>
    <w:rsid w:val="007558FE"/>
    <w:rsid w:val="007559F7"/>
    <w:rsid w:val="00757279"/>
    <w:rsid w:val="00757B3D"/>
    <w:rsid w:val="00760ABC"/>
    <w:rsid w:val="00760E68"/>
    <w:rsid w:val="007611C5"/>
    <w:rsid w:val="0076302F"/>
    <w:rsid w:val="007637EB"/>
    <w:rsid w:val="00764770"/>
    <w:rsid w:val="007663FB"/>
    <w:rsid w:val="00770266"/>
    <w:rsid w:val="0077146D"/>
    <w:rsid w:val="007719CF"/>
    <w:rsid w:val="00773057"/>
    <w:rsid w:val="0077312C"/>
    <w:rsid w:val="0077422E"/>
    <w:rsid w:val="00774AE9"/>
    <w:rsid w:val="00775037"/>
    <w:rsid w:val="00776600"/>
    <w:rsid w:val="00776FA4"/>
    <w:rsid w:val="00780268"/>
    <w:rsid w:val="00780B6F"/>
    <w:rsid w:val="00781C72"/>
    <w:rsid w:val="00783A2B"/>
    <w:rsid w:val="00783DBF"/>
    <w:rsid w:val="007843BE"/>
    <w:rsid w:val="0078512D"/>
    <w:rsid w:val="00786069"/>
    <w:rsid w:val="007865B1"/>
    <w:rsid w:val="00787704"/>
    <w:rsid w:val="00791026"/>
    <w:rsid w:val="0079173F"/>
    <w:rsid w:val="0079207E"/>
    <w:rsid w:val="0079534A"/>
    <w:rsid w:val="00795E47"/>
    <w:rsid w:val="00795E93"/>
    <w:rsid w:val="00796D6F"/>
    <w:rsid w:val="00797B2E"/>
    <w:rsid w:val="007A2E58"/>
    <w:rsid w:val="007A349E"/>
    <w:rsid w:val="007A374D"/>
    <w:rsid w:val="007A47B3"/>
    <w:rsid w:val="007A480D"/>
    <w:rsid w:val="007A6F9D"/>
    <w:rsid w:val="007A751C"/>
    <w:rsid w:val="007A7697"/>
    <w:rsid w:val="007A7F6B"/>
    <w:rsid w:val="007B173F"/>
    <w:rsid w:val="007B19CF"/>
    <w:rsid w:val="007B1DCE"/>
    <w:rsid w:val="007B245E"/>
    <w:rsid w:val="007B33D2"/>
    <w:rsid w:val="007B3ABF"/>
    <w:rsid w:val="007B3B51"/>
    <w:rsid w:val="007B45A6"/>
    <w:rsid w:val="007B6272"/>
    <w:rsid w:val="007B78CD"/>
    <w:rsid w:val="007C01AC"/>
    <w:rsid w:val="007C08F3"/>
    <w:rsid w:val="007C0C46"/>
    <w:rsid w:val="007C14FD"/>
    <w:rsid w:val="007C1730"/>
    <w:rsid w:val="007C28BB"/>
    <w:rsid w:val="007C2F8B"/>
    <w:rsid w:val="007C3DFD"/>
    <w:rsid w:val="007C5682"/>
    <w:rsid w:val="007D0072"/>
    <w:rsid w:val="007D0EB3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8F0"/>
    <w:rsid w:val="007F3FCA"/>
    <w:rsid w:val="007F4511"/>
    <w:rsid w:val="007F6CE0"/>
    <w:rsid w:val="007F7F11"/>
    <w:rsid w:val="00801A81"/>
    <w:rsid w:val="00802C1B"/>
    <w:rsid w:val="00803236"/>
    <w:rsid w:val="00804141"/>
    <w:rsid w:val="00804268"/>
    <w:rsid w:val="008044CE"/>
    <w:rsid w:val="008048AE"/>
    <w:rsid w:val="0080535D"/>
    <w:rsid w:val="008053DE"/>
    <w:rsid w:val="00806B6D"/>
    <w:rsid w:val="00806D95"/>
    <w:rsid w:val="00806EF1"/>
    <w:rsid w:val="00807294"/>
    <w:rsid w:val="00812B17"/>
    <w:rsid w:val="008141CC"/>
    <w:rsid w:val="0081448D"/>
    <w:rsid w:val="008157BB"/>
    <w:rsid w:val="00815810"/>
    <w:rsid w:val="00815938"/>
    <w:rsid w:val="00816340"/>
    <w:rsid w:val="008176BD"/>
    <w:rsid w:val="00817FD5"/>
    <w:rsid w:val="00820BD1"/>
    <w:rsid w:val="00822A13"/>
    <w:rsid w:val="00823FD4"/>
    <w:rsid w:val="00824759"/>
    <w:rsid w:val="00825B80"/>
    <w:rsid w:val="008278A9"/>
    <w:rsid w:val="008301B4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705"/>
    <w:rsid w:val="00835CE1"/>
    <w:rsid w:val="00836D3B"/>
    <w:rsid w:val="00837521"/>
    <w:rsid w:val="00837542"/>
    <w:rsid w:val="008413D1"/>
    <w:rsid w:val="00841F55"/>
    <w:rsid w:val="0084363C"/>
    <w:rsid w:val="00844227"/>
    <w:rsid w:val="0084476C"/>
    <w:rsid w:val="00845A3C"/>
    <w:rsid w:val="00846437"/>
    <w:rsid w:val="00847777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8B7"/>
    <w:rsid w:val="00862A6B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A36"/>
    <w:rsid w:val="00871448"/>
    <w:rsid w:val="0087258E"/>
    <w:rsid w:val="00873611"/>
    <w:rsid w:val="00873890"/>
    <w:rsid w:val="00875395"/>
    <w:rsid w:val="00876025"/>
    <w:rsid w:val="00876527"/>
    <w:rsid w:val="00876880"/>
    <w:rsid w:val="00876ECD"/>
    <w:rsid w:val="008770D6"/>
    <w:rsid w:val="00877813"/>
    <w:rsid w:val="0088018B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239B"/>
    <w:rsid w:val="008927A5"/>
    <w:rsid w:val="00892FE6"/>
    <w:rsid w:val="00893794"/>
    <w:rsid w:val="008949F8"/>
    <w:rsid w:val="00894E6B"/>
    <w:rsid w:val="008A15E3"/>
    <w:rsid w:val="008A2273"/>
    <w:rsid w:val="008A2947"/>
    <w:rsid w:val="008A38F0"/>
    <w:rsid w:val="008A3B8B"/>
    <w:rsid w:val="008A3D5B"/>
    <w:rsid w:val="008A45DB"/>
    <w:rsid w:val="008A462B"/>
    <w:rsid w:val="008A4860"/>
    <w:rsid w:val="008A57FC"/>
    <w:rsid w:val="008A58A0"/>
    <w:rsid w:val="008B153B"/>
    <w:rsid w:val="008B1DA9"/>
    <w:rsid w:val="008B2053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EC2"/>
    <w:rsid w:val="008C564E"/>
    <w:rsid w:val="008D0068"/>
    <w:rsid w:val="008D0DD1"/>
    <w:rsid w:val="008D10DA"/>
    <w:rsid w:val="008D1366"/>
    <w:rsid w:val="008D1E2F"/>
    <w:rsid w:val="008D29D9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38B8"/>
    <w:rsid w:val="008E41ED"/>
    <w:rsid w:val="008E4769"/>
    <w:rsid w:val="008E4900"/>
    <w:rsid w:val="008E4A4A"/>
    <w:rsid w:val="008E55FE"/>
    <w:rsid w:val="008E77EE"/>
    <w:rsid w:val="008E79AB"/>
    <w:rsid w:val="008F067C"/>
    <w:rsid w:val="008F1795"/>
    <w:rsid w:val="008F5DC9"/>
    <w:rsid w:val="00901474"/>
    <w:rsid w:val="00901808"/>
    <w:rsid w:val="00901A49"/>
    <w:rsid w:val="00901E75"/>
    <w:rsid w:val="00902993"/>
    <w:rsid w:val="00903019"/>
    <w:rsid w:val="009030F9"/>
    <w:rsid w:val="009034FB"/>
    <w:rsid w:val="009040D1"/>
    <w:rsid w:val="00904B3E"/>
    <w:rsid w:val="00904BB7"/>
    <w:rsid w:val="0091096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9AB"/>
    <w:rsid w:val="00915E75"/>
    <w:rsid w:val="009179EE"/>
    <w:rsid w:val="00917E73"/>
    <w:rsid w:val="00921123"/>
    <w:rsid w:val="009216D1"/>
    <w:rsid w:val="00921D88"/>
    <w:rsid w:val="009252B1"/>
    <w:rsid w:val="009257CA"/>
    <w:rsid w:val="0092652F"/>
    <w:rsid w:val="00926783"/>
    <w:rsid w:val="009275CB"/>
    <w:rsid w:val="0092785C"/>
    <w:rsid w:val="00927E63"/>
    <w:rsid w:val="00930AE1"/>
    <w:rsid w:val="00930ECE"/>
    <w:rsid w:val="009315F3"/>
    <w:rsid w:val="00932684"/>
    <w:rsid w:val="00932858"/>
    <w:rsid w:val="00932EB0"/>
    <w:rsid w:val="00932EF6"/>
    <w:rsid w:val="00935DAA"/>
    <w:rsid w:val="009372DF"/>
    <w:rsid w:val="0093756E"/>
    <w:rsid w:val="009406B8"/>
    <w:rsid w:val="00940A3E"/>
    <w:rsid w:val="0094102F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21FF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4221"/>
    <w:rsid w:val="00990017"/>
    <w:rsid w:val="00990E64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6916"/>
    <w:rsid w:val="009A70BC"/>
    <w:rsid w:val="009A7836"/>
    <w:rsid w:val="009A7BA4"/>
    <w:rsid w:val="009B0AF2"/>
    <w:rsid w:val="009B1B97"/>
    <w:rsid w:val="009B2655"/>
    <w:rsid w:val="009B4038"/>
    <w:rsid w:val="009B43B2"/>
    <w:rsid w:val="009B4FF4"/>
    <w:rsid w:val="009B575F"/>
    <w:rsid w:val="009B5988"/>
    <w:rsid w:val="009B79B9"/>
    <w:rsid w:val="009C1DF0"/>
    <w:rsid w:val="009C28C5"/>
    <w:rsid w:val="009C3DFA"/>
    <w:rsid w:val="009C66DB"/>
    <w:rsid w:val="009D0379"/>
    <w:rsid w:val="009D0A11"/>
    <w:rsid w:val="009D1044"/>
    <w:rsid w:val="009D1BC6"/>
    <w:rsid w:val="009D2393"/>
    <w:rsid w:val="009D2A53"/>
    <w:rsid w:val="009D3548"/>
    <w:rsid w:val="009D7A59"/>
    <w:rsid w:val="009E0621"/>
    <w:rsid w:val="009E21F2"/>
    <w:rsid w:val="009E2330"/>
    <w:rsid w:val="009E3263"/>
    <w:rsid w:val="009E50FD"/>
    <w:rsid w:val="009E62F4"/>
    <w:rsid w:val="009F155D"/>
    <w:rsid w:val="009F2FAE"/>
    <w:rsid w:val="009F3764"/>
    <w:rsid w:val="009F57BA"/>
    <w:rsid w:val="009F72F5"/>
    <w:rsid w:val="009F786C"/>
    <w:rsid w:val="00A026C4"/>
    <w:rsid w:val="00A02C77"/>
    <w:rsid w:val="00A0353E"/>
    <w:rsid w:val="00A048D4"/>
    <w:rsid w:val="00A06E9B"/>
    <w:rsid w:val="00A07CF0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7973"/>
    <w:rsid w:val="00A21623"/>
    <w:rsid w:val="00A25FC5"/>
    <w:rsid w:val="00A30227"/>
    <w:rsid w:val="00A31FA1"/>
    <w:rsid w:val="00A3295D"/>
    <w:rsid w:val="00A33A97"/>
    <w:rsid w:val="00A35B6A"/>
    <w:rsid w:val="00A35C4E"/>
    <w:rsid w:val="00A3665A"/>
    <w:rsid w:val="00A4045C"/>
    <w:rsid w:val="00A431C1"/>
    <w:rsid w:val="00A43247"/>
    <w:rsid w:val="00A4398B"/>
    <w:rsid w:val="00A44315"/>
    <w:rsid w:val="00A4536A"/>
    <w:rsid w:val="00A46A87"/>
    <w:rsid w:val="00A4703D"/>
    <w:rsid w:val="00A5030C"/>
    <w:rsid w:val="00A51F8E"/>
    <w:rsid w:val="00A52372"/>
    <w:rsid w:val="00A55A77"/>
    <w:rsid w:val="00A55D9E"/>
    <w:rsid w:val="00A5633B"/>
    <w:rsid w:val="00A56C46"/>
    <w:rsid w:val="00A56F77"/>
    <w:rsid w:val="00A61B87"/>
    <w:rsid w:val="00A63102"/>
    <w:rsid w:val="00A63DF4"/>
    <w:rsid w:val="00A64916"/>
    <w:rsid w:val="00A65B05"/>
    <w:rsid w:val="00A65B73"/>
    <w:rsid w:val="00A679AE"/>
    <w:rsid w:val="00A70644"/>
    <w:rsid w:val="00A70BCD"/>
    <w:rsid w:val="00A729CA"/>
    <w:rsid w:val="00A72CAA"/>
    <w:rsid w:val="00A73258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908E9"/>
    <w:rsid w:val="00A91B73"/>
    <w:rsid w:val="00A92CC1"/>
    <w:rsid w:val="00A93A62"/>
    <w:rsid w:val="00A93AA0"/>
    <w:rsid w:val="00A94C59"/>
    <w:rsid w:val="00A96757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5552"/>
    <w:rsid w:val="00AA6E92"/>
    <w:rsid w:val="00AA7983"/>
    <w:rsid w:val="00AB0058"/>
    <w:rsid w:val="00AB06D9"/>
    <w:rsid w:val="00AB1377"/>
    <w:rsid w:val="00AB25F2"/>
    <w:rsid w:val="00AB2DD4"/>
    <w:rsid w:val="00AB31D8"/>
    <w:rsid w:val="00AB34A7"/>
    <w:rsid w:val="00AB58A4"/>
    <w:rsid w:val="00AC0308"/>
    <w:rsid w:val="00AC2DFE"/>
    <w:rsid w:val="00AC2EDD"/>
    <w:rsid w:val="00AC5177"/>
    <w:rsid w:val="00AC55C0"/>
    <w:rsid w:val="00AC5F9F"/>
    <w:rsid w:val="00AC7E96"/>
    <w:rsid w:val="00AD0874"/>
    <w:rsid w:val="00AD21CE"/>
    <w:rsid w:val="00AD2E7A"/>
    <w:rsid w:val="00AD3357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B88"/>
    <w:rsid w:val="00AE3466"/>
    <w:rsid w:val="00AE3542"/>
    <w:rsid w:val="00AE4162"/>
    <w:rsid w:val="00AE5D6A"/>
    <w:rsid w:val="00AE6546"/>
    <w:rsid w:val="00AE753D"/>
    <w:rsid w:val="00AF01C8"/>
    <w:rsid w:val="00AF03F7"/>
    <w:rsid w:val="00AF06E7"/>
    <w:rsid w:val="00AF07FC"/>
    <w:rsid w:val="00AF305B"/>
    <w:rsid w:val="00AF357F"/>
    <w:rsid w:val="00AF46EB"/>
    <w:rsid w:val="00AF5557"/>
    <w:rsid w:val="00AF6561"/>
    <w:rsid w:val="00AF71AF"/>
    <w:rsid w:val="00AF74FC"/>
    <w:rsid w:val="00B00238"/>
    <w:rsid w:val="00B02ABB"/>
    <w:rsid w:val="00B036F6"/>
    <w:rsid w:val="00B0652D"/>
    <w:rsid w:val="00B0668B"/>
    <w:rsid w:val="00B0702C"/>
    <w:rsid w:val="00B07708"/>
    <w:rsid w:val="00B10363"/>
    <w:rsid w:val="00B10E7F"/>
    <w:rsid w:val="00B110AC"/>
    <w:rsid w:val="00B11AFF"/>
    <w:rsid w:val="00B11DFF"/>
    <w:rsid w:val="00B124D7"/>
    <w:rsid w:val="00B12B53"/>
    <w:rsid w:val="00B12B6A"/>
    <w:rsid w:val="00B13C8A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BF0"/>
    <w:rsid w:val="00B23D79"/>
    <w:rsid w:val="00B23F72"/>
    <w:rsid w:val="00B24349"/>
    <w:rsid w:val="00B276CA"/>
    <w:rsid w:val="00B3058D"/>
    <w:rsid w:val="00B31934"/>
    <w:rsid w:val="00B31DE7"/>
    <w:rsid w:val="00B32549"/>
    <w:rsid w:val="00B3311F"/>
    <w:rsid w:val="00B3419B"/>
    <w:rsid w:val="00B34981"/>
    <w:rsid w:val="00B366ED"/>
    <w:rsid w:val="00B4018E"/>
    <w:rsid w:val="00B40BF4"/>
    <w:rsid w:val="00B42B24"/>
    <w:rsid w:val="00B43589"/>
    <w:rsid w:val="00B44038"/>
    <w:rsid w:val="00B4741D"/>
    <w:rsid w:val="00B47433"/>
    <w:rsid w:val="00B52B1A"/>
    <w:rsid w:val="00B52D55"/>
    <w:rsid w:val="00B53A5D"/>
    <w:rsid w:val="00B53B8F"/>
    <w:rsid w:val="00B5452B"/>
    <w:rsid w:val="00B5599A"/>
    <w:rsid w:val="00B57F16"/>
    <w:rsid w:val="00B612DC"/>
    <w:rsid w:val="00B62127"/>
    <w:rsid w:val="00B647EE"/>
    <w:rsid w:val="00B67359"/>
    <w:rsid w:val="00B7066E"/>
    <w:rsid w:val="00B709D6"/>
    <w:rsid w:val="00B714FB"/>
    <w:rsid w:val="00B7542D"/>
    <w:rsid w:val="00B76281"/>
    <w:rsid w:val="00B8066D"/>
    <w:rsid w:val="00B80CA8"/>
    <w:rsid w:val="00B81797"/>
    <w:rsid w:val="00B81B27"/>
    <w:rsid w:val="00B8418B"/>
    <w:rsid w:val="00B84910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EC7"/>
    <w:rsid w:val="00B97E5C"/>
    <w:rsid w:val="00BA2E4E"/>
    <w:rsid w:val="00BA38BE"/>
    <w:rsid w:val="00BA49B8"/>
    <w:rsid w:val="00BA50C9"/>
    <w:rsid w:val="00BA544E"/>
    <w:rsid w:val="00BA5E2B"/>
    <w:rsid w:val="00BA6CDC"/>
    <w:rsid w:val="00BB0943"/>
    <w:rsid w:val="00BB0A52"/>
    <w:rsid w:val="00BB1972"/>
    <w:rsid w:val="00BB35A0"/>
    <w:rsid w:val="00BB397C"/>
    <w:rsid w:val="00BB3CA8"/>
    <w:rsid w:val="00BB3E36"/>
    <w:rsid w:val="00BB4E2D"/>
    <w:rsid w:val="00BB61F6"/>
    <w:rsid w:val="00BB7236"/>
    <w:rsid w:val="00BB7CAC"/>
    <w:rsid w:val="00BB7DAA"/>
    <w:rsid w:val="00BC07C5"/>
    <w:rsid w:val="00BC12CA"/>
    <w:rsid w:val="00BC3837"/>
    <w:rsid w:val="00BC585E"/>
    <w:rsid w:val="00BC6805"/>
    <w:rsid w:val="00BC68EB"/>
    <w:rsid w:val="00BC78C2"/>
    <w:rsid w:val="00BD0499"/>
    <w:rsid w:val="00BD10FE"/>
    <w:rsid w:val="00BD2054"/>
    <w:rsid w:val="00BD2187"/>
    <w:rsid w:val="00BD2A42"/>
    <w:rsid w:val="00BD37DE"/>
    <w:rsid w:val="00BD3C56"/>
    <w:rsid w:val="00BD4902"/>
    <w:rsid w:val="00BD4C15"/>
    <w:rsid w:val="00BD4C5D"/>
    <w:rsid w:val="00BD54CA"/>
    <w:rsid w:val="00BD7E20"/>
    <w:rsid w:val="00BE1BEE"/>
    <w:rsid w:val="00BE2FE6"/>
    <w:rsid w:val="00BE3AA4"/>
    <w:rsid w:val="00BE3EBC"/>
    <w:rsid w:val="00BE6670"/>
    <w:rsid w:val="00BE7391"/>
    <w:rsid w:val="00BF0119"/>
    <w:rsid w:val="00BF1776"/>
    <w:rsid w:val="00BF1806"/>
    <w:rsid w:val="00BF27AF"/>
    <w:rsid w:val="00BF3403"/>
    <w:rsid w:val="00BF3CD3"/>
    <w:rsid w:val="00BF4B53"/>
    <w:rsid w:val="00BF4BD5"/>
    <w:rsid w:val="00BF653C"/>
    <w:rsid w:val="00BF6826"/>
    <w:rsid w:val="00BF6F4D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3FFC"/>
    <w:rsid w:val="00C1408C"/>
    <w:rsid w:val="00C147EB"/>
    <w:rsid w:val="00C1482B"/>
    <w:rsid w:val="00C152BF"/>
    <w:rsid w:val="00C1756B"/>
    <w:rsid w:val="00C17F92"/>
    <w:rsid w:val="00C2070D"/>
    <w:rsid w:val="00C21052"/>
    <w:rsid w:val="00C236CE"/>
    <w:rsid w:val="00C24FDC"/>
    <w:rsid w:val="00C3021D"/>
    <w:rsid w:val="00C30D8F"/>
    <w:rsid w:val="00C31143"/>
    <w:rsid w:val="00C3268D"/>
    <w:rsid w:val="00C33778"/>
    <w:rsid w:val="00C33DF8"/>
    <w:rsid w:val="00C34850"/>
    <w:rsid w:val="00C35DE0"/>
    <w:rsid w:val="00C371B0"/>
    <w:rsid w:val="00C4201F"/>
    <w:rsid w:val="00C428CD"/>
    <w:rsid w:val="00C42AD7"/>
    <w:rsid w:val="00C44523"/>
    <w:rsid w:val="00C4661B"/>
    <w:rsid w:val="00C467CF"/>
    <w:rsid w:val="00C47213"/>
    <w:rsid w:val="00C47CDB"/>
    <w:rsid w:val="00C47E47"/>
    <w:rsid w:val="00C50AB4"/>
    <w:rsid w:val="00C532D6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7EAE"/>
    <w:rsid w:val="00C708F1"/>
    <w:rsid w:val="00C7218A"/>
    <w:rsid w:val="00C737D7"/>
    <w:rsid w:val="00C7616A"/>
    <w:rsid w:val="00C76443"/>
    <w:rsid w:val="00C80AC0"/>
    <w:rsid w:val="00C81E70"/>
    <w:rsid w:val="00C829A4"/>
    <w:rsid w:val="00C83380"/>
    <w:rsid w:val="00C836D5"/>
    <w:rsid w:val="00C83767"/>
    <w:rsid w:val="00C837A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727"/>
    <w:rsid w:val="00CA1D16"/>
    <w:rsid w:val="00CA1ED5"/>
    <w:rsid w:val="00CA24BC"/>
    <w:rsid w:val="00CA408B"/>
    <w:rsid w:val="00CA51ED"/>
    <w:rsid w:val="00CA55C3"/>
    <w:rsid w:val="00CA55D5"/>
    <w:rsid w:val="00CA5D58"/>
    <w:rsid w:val="00CA76F9"/>
    <w:rsid w:val="00CA7ABA"/>
    <w:rsid w:val="00CA7D81"/>
    <w:rsid w:val="00CB1CED"/>
    <w:rsid w:val="00CB2844"/>
    <w:rsid w:val="00CB51B0"/>
    <w:rsid w:val="00CB5477"/>
    <w:rsid w:val="00CB646D"/>
    <w:rsid w:val="00CB6A15"/>
    <w:rsid w:val="00CB70C7"/>
    <w:rsid w:val="00CB7421"/>
    <w:rsid w:val="00CB7AB9"/>
    <w:rsid w:val="00CC08A1"/>
    <w:rsid w:val="00CC20E1"/>
    <w:rsid w:val="00CC2559"/>
    <w:rsid w:val="00CC2B80"/>
    <w:rsid w:val="00CC4109"/>
    <w:rsid w:val="00CC42E3"/>
    <w:rsid w:val="00CC4854"/>
    <w:rsid w:val="00CC78A5"/>
    <w:rsid w:val="00CD0E3A"/>
    <w:rsid w:val="00CD2431"/>
    <w:rsid w:val="00CD2670"/>
    <w:rsid w:val="00CD3550"/>
    <w:rsid w:val="00CD375F"/>
    <w:rsid w:val="00CD41DD"/>
    <w:rsid w:val="00CD4794"/>
    <w:rsid w:val="00CD574A"/>
    <w:rsid w:val="00CD61F0"/>
    <w:rsid w:val="00CD6F81"/>
    <w:rsid w:val="00CE1885"/>
    <w:rsid w:val="00CE34E4"/>
    <w:rsid w:val="00CE3688"/>
    <w:rsid w:val="00CE3EE7"/>
    <w:rsid w:val="00CE4491"/>
    <w:rsid w:val="00CE4D38"/>
    <w:rsid w:val="00CE6C10"/>
    <w:rsid w:val="00CE7D08"/>
    <w:rsid w:val="00CE7FCF"/>
    <w:rsid w:val="00CF0518"/>
    <w:rsid w:val="00CF1C02"/>
    <w:rsid w:val="00CF2507"/>
    <w:rsid w:val="00CF2BAF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3508"/>
    <w:rsid w:val="00D03A7D"/>
    <w:rsid w:val="00D04950"/>
    <w:rsid w:val="00D05352"/>
    <w:rsid w:val="00D05801"/>
    <w:rsid w:val="00D078EF"/>
    <w:rsid w:val="00D10F51"/>
    <w:rsid w:val="00D11BC1"/>
    <w:rsid w:val="00D12533"/>
    <w:rsid w:val="00D13213"/>
    <w:rsid w:val="00D14268"/>
    <w:rsid w:val="00D14656"/>
    <w:rsid w:val="00D1488B"/>
    <w:rsid w:val="00D14EA4"/>
    <w:rsid w:val="00D153D2"/>
    <w:rsid w:val="00D15DDB"/>
    <w:rsid w:val="00D2119A"/>
    <w:rsid w:val="00D21A16"/>
    <w:rsid w:val="00D21D76"/>
    <w:rsid w:val="00D229E7"/>
    <w:rsid w:val="00D23B59"/>
    <w:rsid w:val="00D24A70"/>
    <w:rsid w:val="00D25519"/>
    <w:rsid w:val="00D26AAC"/>
    <w:rsid w:val="00D27777"/>
    <w:rsid w:val="00D3018F"/>
    <w:rsid w:val="00D31300"/>
    <w:rsid w:val="00D31679"/>
    <w:rsid w:val="00D31AA0"/>
    <w:rsid w:val="00D32144"/>
    <w:rsid w:val="00D32475"/>
    <w:rsid w:val="00D3253B"/>
    <w:rsid w:val="00D32A95"/>
    <w:rsid w:val="00D33DC4"/>
    <w:rsid w:val="00D34BAB"/>
    <w:rsid w:val="00D34DDE"/>
    <w:rsid w:val="00D37840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387E"/>
    <w:rsid w:val="00D53E0B"/>
    <w:rsid w:val="00D57D91"/>
    <w:rsid w:val="00D57FE4"/>
    <w:rsid w:val="00D62AD1"/>
    <w:rsid w:val="00D63063"/>
    <w:rsid w:val="00D652CB"/>
    <w:rsid w:val="00D66C50"/>
    <w:rsid w:val="00D66EC9"/>
    <w:rsid w:val="00D67155"/>
    <w:rsid w:val="00D67E68"/>
    <w:rsid w:val="00D7162A"/>
    <w:rsid w:val="00D730F4"/>
    <w:rsid w:val="00D733BD"/>
    <w:rsid w:val="00D73792"/>
    <w:rsid w:val="00D73A7B"/>
    <w:rsid w:val="00D7546A"/>
    <w:rsid w:val="00D76A89"/>
    <w:rsid w:val="00D779B2"/>
    <w:rsid w:val="00D80F67"/>
    <w:rsid w:val="00D8346D"/>
    <w:rsid w:val="00D83B35"/>
    <w:rsid w:val="00D84349"/>
    <w:rsid w:val="00D846D4"/>
    <w:rsid w:val="00D84735"/>
    <w:rsid w:val="00D8479D"/>
    <w:rsid w:val="00D84F94"/>
    <w:rsid w:val="00D90481"/>
    <w:rsid w:val="00D91219"/>
    <w:rsid w:val="00D91C3E"/>
    <w:rsid w:val="00D9304B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3C5C"/>
    <w:rsid w:val="00DE4A9A"/>
    <w:rsid w:val="00DE5C0F"/>
    <w:rsid w:val="00DE5F0F"/>
    <w:rsid w:val="00DF036E"/>
    <w:rsid w:val="00DF293C"/>
    <w:rsid w:val="00DF2CFD"/>
    <w:rsid w:val="00DF458F"/>
    <w:rsid w:val="00DF64E5"/>
    <w:rsid w:val="00E001D7"/>
    <w:rsid w:val="00E010AC"/>
    <w:rsid w:val="00E018CF"/>
    <w:rsid w:val="00E01CA2"/>
    <w:rsid w:val="00E02539"/>
    <w:rsid w:val="00E03E1B"/>
    <w:rsid w:val="00E04546"/>
    <w:rsid w:val="00E0480B"/>
    <w:rsid w:val="00E04C59"/>
    <w:rsid w:val="00E04EE7"/>
    <w:rsid w:val="00E05BC7"/>
    <w:rsid w:val="00E074FA"/>
    <w:rsid w:val="00E0761E"/>
    <w:rsid w:val="00E07E54"/>
    <w:rsid w:val="00E10100"/>
    <w:rsid w:val="00E118D1"/>
    <w:rsid w:val="00E1260C"/>
    <w:rsid w:val="00E1300D"/>
    <w:rsid w:val="00E1389A"/>
    <w:rsid w:val="00E151F1"/>
    <w:rsid w:val="00E165BE"/>
    <w:rsid w:val="00E16F6C"/>
    <w:rsid w:val="00E17348"/>
    <w:rsid w:val="00E22EB7"/>
    <w:rsid w:val="00E22F49"/>
    <w:rsid w:val="00E236BF"/>
    <w:rsid w:val="00E23F70"/>
    <w:rsid w:val="00E249E8"/>
    <w:rsid w:val="00E24B44"/>
    <w:rsid w:val="00E26846"/>
    <w:rsid w:val="00E30BA3"/>
    <w:rsid w:val="00E3163B"/>
    <w:rsid w:val="00E31998"/>
    <w:rsid w:val="00E31A9B"/>
    <w:rsid w:val="00E3216D"/>
    <w:rsid w:val="00E327B5"/>
    <w:rsid w:val="00E3348F"/>
    <w:rsid w:val="00E34B46"/>
    <w:rsid w:val="00E351A4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592"/>
    <w:rsid w:val="00E42C8E"/>
    <w:rsid w:val="00E42F3D"/>
    <w:rsid w:val="00E43DEE"/>
    <w:rsid w:val="00E440AC"/>
    <w:rsid w:val="00E44F49"/>
    <w:rsid w:val="00E450D9"/>
    <w:rsid w:val="00E45DF5"/>
    <w:rsid w:val="00E47522"/>
    <w:rsid w:val="00E507C3"/>
    <w:rsid w:val="00E50DB3"/>
    <w:rsid w:val="00E5133A"/>
    <w:rsid w:val="00E52D76"/>
    <w:rsid w:val="00E54262"/>
    <w:rsid w:val="00E5554A"/>
    <w:rsid w:val="00E558EE"/>
    <w:rsid w:val="00E56418"/>
    <w:rsid w:val="00E57C15"/>
    <w:rsid w:val="00E60100"/>
    <w:rsid w:val="00E62333"/>
    <w:rsid w:val="00E62D13"/>
    <w:rsid w:val="00E63A70"/>
    <w:rsid w:val="00E645D0"/>
    <w:rsid w:val="00E672CA"/>
    <w:rsid w:val="00E70C3C"/>
    <w:rsid w:val="00E7185F"/>
    <w:rsid w:val="00E71CE4"/>
    <w:rsid w:val="00E731D1"/>
    <w:rsid w:val="00E73259"/>
    <w:rsid w:val="00E756C5"/>
    <w:rsid w:val="00E76871"/>
    <w:rsid w:val="00E77FC5"/>
    <w:rsid w:val="00E806EA"/>
    <w:rsid w:val="00E81D6F"/>
    <w:rsid w:val="00E81DD0"/>
    <w:rsid w:val="00E8307E"/>
    <w:rsid w:val="00E830A6"/>
    <w:rsid w:val="00E84250"/>
    <w:rsid w:val="00E87D11"/>
    <w:rsid w:val="00E908BE"/>
    <w:rsid w:val="00E90FB6"/>
    <w:rsid w:val="00E917E6"/>
    <w:rsid w:val="00E91B15"/>
    <w:rsid w:val="00E91D47"/>
    <w:rsid w:val="00E935BE"/>
    <w:rsid w:val="00E93D9D"/>
    <w:rsid w:val="00E9433C"/>
    <w:rsid w:val="00E96F94"/>
    <w:rsid w:val="00EA1CE9"/>
    <w:rsid w:val="00EA31EB"/>
    <w:rsid w:val="00EA397E"/>
    <w:rsid w:val="00EA4261"/>
    <w:rsid w:val="00EA4AD2"/>
    <w:rsid w:val="00EA5A21"/>
    <w:rsid w:val="00EA5EE2"/>
    <w:rsid w:val="00EA6A16"/>
    <w:rsid w:val="00EA7C8A"/>
    <w:rsid w:val="00EB0808"/>
    <w:rsid w:val="00EB1F3C"/>
    <w:rsid w:val="00EB45AB"/>
    <w:rsid w:val="00EB5FD9"/>
    <w:rsid w:val="00EB60F2"/>
    <w:rsid w:val="00EB612F"/>
    <w:rsid w:val="00EB7107"/>
    <w:rsid w:val="00EB7288"/>
    <w:rsid w:val="00EC16A5"/>
    <w:rsid w:val="00EC1CAB"/>
    <w:rsid w:val="00EC24E1"/>
    <w:rsid w:val="00EC2754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D17D4"/>
    <w:rsid w:val="00ED2747"/>
    <w:rsid w:val="00ED2BE2"/>
    <w:rsid w:val="00ED34DE"/>
    <w:rsid w:val="00ED3B15"/>
    <w:rsid w:val="00ED61C7"/>
    <w:rsid w:val="00ED6895"/>
    <w:rsid w:val="00ED6D9A"/>
    <w:rsid w:val="00ED719A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6C98"/>
    <w:rsid w:val="00EE79F4"/>
    <w:rsid w:val="00EF131D"/>
    <w:rsid w:val="00EF2234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EDC"/>
    <w:rsid w:val="00F00189"/>
    <w:rsid w:val="00F008F5"/>
    <w:rsid w:val="00F008FF"/>
    <w:rsid w:val="00F024EF"/>
    <w:rsid w:val="00F027F2"/>
    <w:rsid w:val="00F02B65"/>
    <w:rsid w:val="00F02C02"/>
    <w:rsid w:val="00F0361C"/>
    <w:rsid w:val="00F03732"/>
    <w:rsid w:val="00F04D50"/>
    <w:rsid w:val="00F04F65"/>
    <w:rsid w:val="00F05A9A"/>
    <w:rsid w:val="00F0690C"/>
    <w:rsid w:val="00F0788B"/>
    <w:rsid w:val="00F07D49"/>
    <w:rsid w:val="00F11013"/>
    <w:rsid w:val="00F113AD"/>
    <w:rsid w:val="00F11D19"/>
    <w:rsid w:val="00F14197"/>
    <w:rsid w:val="00F141B9"/>
    <w:rsid w:val="00F143D6"/>
    <w:rsid w:val="00F14DD1"/>
    <w:rsid w:val="00F15F8B"/>
    <w:rsid w:val="00F16CB7"/>
    <w:rsid w:val="00F17D7D"/>
    <w:rsid w:val="00F202F0"/>
    <w:rsid w:val="00F22480"/>
    <w:rsid w:val="00F24E74"/>
    <w:rsid w:val="00F255AC"/>
    <w:rsid w:val="00F2569D"/>
    <w:rsid w:val="00F264A4"/>
    <w:rsid w:val="00F26677"/>
    <w:rsid w:val="00F27B0F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50DB7"/>
    <w:rsid w:val="00F50F06"/>
    <w:rsid w:val="00F529FA"/>
    <w:rsid w:val="00F52E33"/>
    <w:rsid w:val="00F534DE"/>
    <w:rsid w:val="00F5357B"/>
    <w:rsid w:val="00F54E83"/>
    <w:rsid w:val="00F55145"/>
    <w:rsid w:val="00F56017"/>
    <w:rsid w:val="00F56267"/>
    <w:rsid w:val="00F57C8F"/>
    <w:rsid w:val="00F57E9D"/>
    <w:rsid w:val="00F57F06"/>
    <w:rsid w:val="00F60604"/>
    <w:rsid w:val="00F62327"/>
    <w:rsid w:val="00F624C6"/>
    <w:rsid w:val="00F62F15"/>
    <w:rsid w:val="00F63D00"/>
    <w:rsid w:val="00F67235"/>
    <w:rsid w:val="00F67B5D"/>
    <w:rsid w:val="00F703FE"/>
    <w:rsid w:val="00F71025"/>
    <w:rsid w:val="00F717EC"/>
    <w:rsid w:val="00F71A9A"/>
    <w:rsid w:val="00F73192"/>
    <w:rsid w:val="00F75859"/>
    <w:rsid w:val="00F80B39"/>
    <w:rsid w:val="00F80FB4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1627"/>
    <w:rsid w:val="00F91E38"/>
    <w:rsid w:val="00F951EC"/>
    <w:rsid w:val="00F9532D"/>
    <w:rsid w:val="00F95843"/>
    <w:rsid w:val="00F966EC"/>
    <w:rsid w:val="00F97BC0"/>
    <w:rsid w:val="00FA18D6"/>
    <w:rsid w:val="00FA1E7D"/>
    <w:rsid w:val="00FA24E8"/>
    <w:rsid w:val="00FA2D7C"/>
    <w:rsid w:val="00FA2E25"/>
    <w:rsid w:val="00FA36D2"/>
    <w:rsid w:val="00FA4912"/>
    <w:rsid w:val="00FA610D"/>
    <w:rsid w:val="00FA7789"/>
    <w:rsid w:val="00FA7B89"/>
    <w:rsid w:val="00FB023F"/>
    <w:rsid w:val="00FB03E4"/>
    <w:rsid w:val="00FB09E6"/>
    <w:rsid w:val="00FB3626"/>
    <w:rsid w:val="00FB456A"/>
    <w:rsid w:val="00FB7FC3"/>
    <w:rsid w:val="00FC0395"/>
    <w:rsid w:val="00FC2043"/>
    <w:rsid w:val="00FC23CD"/>
    <w:rsid w:val="00FC2473"/>
    <w:rsid w:val="00FC44FB"/>
    <w:rsid w:val="00FC5DA6"/>
    <w:rsid w:val="00FC711F"/>
    <w:rsid w:val="00FD04E9"/>
    <w:rsid w:val="00FD0B50"/>
    <w:rsid w:val="00FD0C98"/>
    <w:rsid w:val="00FD2583"/>
    <w:rsid w:val="00FD2A97"/>
    <w:rsid w:val="00FD2E0C"/>
    <w:rsid w:val="00FD3193"/>
    <w:rsid w:val="00FD5788"/>
    <w:rsid w:val="00FD6657"/>
    <w:rsid w:val="00FD6735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36F"/>
    <w:rsid w:val="00FE5E5E"/>
    <w:rsid w:val="00FE6F3E"/>
    <w:rsid w:val="00FF0D99"/>
    <w:rsid w:val="00FF166D"/>
    <w:rsid w:val="00FF1CE9"/>
    <w:rsid w:val="00FF4DF8"/>
    <w:rsid w:val="00FF5189"/>
    <w:rsid w:val="00FF59AF"/>
    <w:rsid w:val="00FF6561"/>
    <w:rsid w:val="00FF7F35"/>
    <w:rsid w:val="0401BC91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20ED99D9"/>
    <w:rsid w:val="25E87A53"/>
    <w:rsid w:val="265372C9"/>
    <w:rsid w:val="3637472A"/>
    <w:rsid w:val="454B92F3"/>
    <w:rsid w:val="4A54908F"/>
    <w:rsid w:val="4B02C3C3"/>
    <w:rsid w:val="4DAF86EA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F433FE8"/>
    <w:rsid w:val="71940827"/>
    <w:rsid w:val="7535E1F0"/>
    <w:rsid w:val="796858C5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B87699E-AA6C-49FC-8661-02E49834ED8D}"/>
</file>

<file path=customXml/itemProps2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A2F8D7-546C-4F39-8A0E-17C71E75187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aa3e7952-617a-4d1d-acc5-2dff72d3e0c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E82F8A-9851-4FF9-9B0F-2F887484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AB24237-F867-4DBF-B12D-BBE590F10DE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103, 6 March 2024 Minutes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103, 6 March 2024 Minutes</dc:title>
  <dc:creator>IESC</dc:creator>
  <cp:lastModifiedBy>Durack, Bec</cp:lastModifiedBy>
  <cp:revision>2</cp:revision>
  <cp:lastPrinted>2022-09-15T21:31:00Z</cp:lastPrinted>
  <dcterms:created xsi:type="dcterms:W3CDTF">2024-03-25T03:03:00Z</dcterms:created>
  <dcterms:modified xsi:type="dcterms:W3CDTF">2024-03-25T03:03:00Z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{5a3277f4-8a9a-4e7f-b4ea-593059e81b3e}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