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D850" w14:textId="77777777" w:rsidR="00A431C1" w:rsidRPr="00876527" w:rsidRDefault="00A431C1" w:rsidP="00A431C1">
      <w:pPr>
        <w:pStyle w:val="Header"/>
        <w:jc w:val="center"/>
        <w:rPr>
          <w:b/>
          <w:sz w:val="22"/>
          <w:szCs w:val="22"/>
        </w:rPr>
      </w:pPr>
      <w:r w:rsidRPr="00876527">
        <w:rPr>
          <w:b/>
          <w:sz w:val="22"/>
          <w:szCs w:val="22"/>
        </w:rPr>
        <w:t>Independent Expert Scientific Committee on Coal Seam Gas and</w:t>
      </w:r>
    </w:p>
    <w:p w14:paraId="63515365" w14:textId="77777777" w:rsidR="00A431C1" w:rsidRPr="00876527" w:rsidRDefault="00A431C1" w:rsidP="00A431C1">
      <w:pPr>
        <w:pStyle w:val="Header"/>
        <w:jc w:val="center"/>
        <w:rPr>
          <w:b/>
          <w:sz w:val="22"/>
          <w:szCs w:val="22"/>
        </w:rPr>
      </w:pPr>
      <w:r w:rsidRPr="00876527">
        <w:rPr>
          <w:b/>
          <w:sz w:val="22"/>
          <w:szCs w:val="22"/>
        </w:rPr>
        <w:t>Large Coal Mining Development (IESC)</w:t>
      </w:r>
    </w:p>
    <w:p w14:paraId="41F93DD5" w14:textId="43842640" w:rsidR="00A431C1" w:rsidRPr="00DC6538" w:rsidRDefault="00A431C1" w:rsidP="00A431C1">
      <w:pPr>
        <w:pStyle w:val="Header"/>
        <w:jc w:val="center"/>
        <w:rPr>
          <w:b/>
          <w:sz w:val="22"/>
          <w:szCs w:val="22"/>
        </w:rPr>
      </w:pPr>
      <w:r w:rsidRPr="00344B9F">
        <w:rPr>
          <w:b/>
          <w:sz w:val="22"/>
          <w:szCs w:val="22"/>
        </w:rPr>
        <w:t xml:space="preserve">Meeting </w:t>
      </w:r>
      <w:r w:rsidR="00D27777" w:rsidRPr="00344B9F">
        <w:rPr>
          <w:b/>
          <w:sz w:val="22"/>
          <w:szCs w:val="22"/>
        </w:rPr>
        <w:t>9</w:t>
      </w:r>
      <w:r w:rsidR="00344B9F" w:rsidRPr="00344B9F">
        <w:rPr>
          <w:b/>
          <w:sz w:val="22"/>
          <w:szCs w:val="22"/>
        </w:rPr>
        <w:t>8</w:t>
      </w:r>
      <w:r w:rsidRPr="00344B9F">
        <w:rPr>
          <w:b/>
          <w:sz w:val="22"/>
          <w:szCs w:val="22"/>
        </w:rPr>
        <w:t>,</w:t>
      </w:r>
      <w:r w:rsidR="00F07D49" w:rsidRPr="00344B9F">
        <w:rPr>
          <w:b/>
          <w:sz w:val="22"/>
          <w:szCs w:val="22"/>
        </w:rPr>
        <w:t xml:space="preserve"> </w:t>
      </w:r>
      <w:r w:rsidR="00344B9F" w:rsidRPr="00344B9F">
        <w:rPr>
          <w:b/>
          <w:sz w:val="22"/>
          <w:szCs w:val="22"/>
        </w:rPr>
        <w:t>30</w:t>
      </w:r>
      <w:r w:rsidR="003921D8" w:rsidRPr="00344B9F">
        <w:rPr>
          <w:b/>
          <w:sz w:val="22"/>
          <w:szCs w:val="22"/>
        </w:rPr>
        <w:t xml:space="preserve"> – </w:t>
      </w:r>
      <w:r w:rsidR="00344B9F" w:rsidRPr="00344B9F">
        <w:rPr>
          <w:b/>
          <w:sz w:val="22"/>
          <w:szCs w:val="22"/>
        </w:rPr>
        <w:t>31</w:t>
      </w:r>
      <w:r w:rsidR="003921D8" w:rsidRPr="00344B9F">
        <w:rPr>
          <w:b/>
          <w:sz w:val="22"/>
          <w:szCs w:val="22"/>
        </w:rPr>
        <w:t xml:space="preserve"> </w:t>
      </w:r>
      <w:r w:rsidR="00344B9F" w:rsidRPr="00344B9F">
        <w:rPr>
          <w:b/>
          <w:sz w:val="22"/>
          <w:szCs w:val="22"/>
        </w:rPr>
        <w:t>August</w:t>
      </w:r>
      <w:r w:rsidR="00D25519" w:rsidRPr="00344B9F">
        <w:rPr>
          <w:b/>
          <w:sz w:val="22"/>
          <w:szCs w:val="22"/>
        </w:rPr>
        <w:t xml:space="preserve"> 2023</w:t>
      </w:r>
    </w:p>
    <w:p w14:paraId="11C5DCB0" w14:textId="77777777" w:rsidR="00A431C1" w:rsidRPr="00853CE9" w:rsidRDefault="00A431C1" w:rsidP="00A431C1">
      <w:pPr>
        <w:pStyle w:val="Header"/>
        <w:tabs>
          <w:tab w:val="left" w:pos="426"/>
        </w:tabs>
        <w:jc w:val="center"/>
        <w:rPr>
          <w:rFonts w:cs="Arial"/>
          <w:b/>
          <w:sz w:val="22"/>
          <w:szCs w:val="22"/>
          <w:highlight w:val="yellow"/>
        </w:rPr>
      </w:pPr>
    </w:p>
    <w:p w14:paraId="6EB00A46" w14:textId="77777777" w:rsidR="00A431C1" w:rsidRPr="00853CE9" w:rsidRDefault="00A431C1" w:rsidP="00A431C1">
      <w:pPr>
        <w:pStyle w:val="Header"/>
        <w:tabs>
          <w:tab w:val="left" w:pos="426"/>
        </w:tabs>
        <w:jc w:val="center"/>
        <w:rPr>
          <w:rFonts w:cs="Arial"/>
          <w:b/>
          <w:sz w:val="22"/>
          <w:szCs w:val="22"/>
        </w:rPr>
      </w:pPr>
      <w:r w:rsidRPr="00853CE9">
        <w:rPr>
          <w:rFonts w:cs="Arial"/>
          <w:b/>
          <w:sz w:val="22"/>
          <w:szCs w:val="22"/>
        </w:rPr>
        <w:t>MINUTES</w:t>
      </w:r>
    </w:p>
    <w:p w14:paraId="458D5352" w14:textId="38B6F197" w:rsidR="00A431C1" w:rsidRPr="00853CE9" w:rsidRDefault="00502ED9" w:rsidP="00A431C1">
      <w:pPr>
        <w:pStyle w:val="Header"/>
        <w:tabs>
          <w:tab w:val="left" w:pos="426"/>
        </w:tabs>
        <w:jc w:val="center"/>
        <w:rPr>
          <w:rFonts w:cs="Arial"/>
          <w:sz w:val="22"/>
          <w:szCs w:val="22"/>
        </w:rPr>
      </w:pPr>
      <w:r w:rsidRPr="00853CE9">
        <w:rPr>
          <w:rFonts w:cs="Arial"/>
          <w:b/>
          <w:bCs/>
          <w:sz w:val="22"/>
          <w:szCs w:val="22"/>
        </w:rPr>
        <w:t>Videoconference</w:t>
      </w:r>
      <w:r w:rsidR="00DF2205">
        <w:rPr>
          <w:rFonts w:cs="Arial"/>
          <w:sz w:val="22"/>
          <w:szCs w:val="22"/>
        </w:rPr>
        <w:pict w14:anchorId="58D49ACB">
          <v:rect id="_x0000_i1025" style="width:0;height:1.5pt" o:hralign="center" o:hrstd="t" o:hr="t" fillcolor="#a0a0a0" stroked="f"/>
        </w:pict>
      </w:r>
    </w:p>
    <w:p w14:paraId="59C25604" w14:textId="3C76B5CE" w:rsidR="00A431C1" w:rsidRPr="00EA5EE2" w:rsidRDefault="00A431C1" w:rsidP="008A2947">
      <w:pPr>
        <w:tabs>
          <w:tab w:val="left" w:pos="426"/>
        </w:tabs>
        <w:spacing w:before="240" w:after="0"/>
        <w:rPr>
          <w:rFonts w:cs="Arial"/>
          <w:b/>
          <w:sz w:val="22"/>
          <w:szCs w:val="22"/>
        </w:rPr>
      </w:pPr>
      <w:r w:rsidRPr="00EA5EE2">
        <w:rPr>
          <w:rFonts w:cs="Arial"/>
          <w:b/>
          <w:sz w:val="22"/>
          <w:szCs w:val="22"/>
        </w:rPr>
        <w:t>ATTENDANCE AND APOLOGIES</w:t>
      </w:r>
    </w:p>
    <w:p w14:paraId="09C724FD" w14:textId="77777777" w:rsidR="00135AF1" w:rsidRPr="00853CE9" w:rsidRDefault="00135AF1" w:rsidP="00A431C1">
      <w:pPr>
        <w:tabs>
          <w:tab w:val="left" w:pos="426"/>
        </w:tabs>
        <w:spacing w:after="0"/>
        <w:rPr>
          <w:rFonts w:cs="Arial"/>
          <w:sz w:val="22"/>
          <w:szCs w:val="22"/>
          <w:highlight w:val="yellow"/>
        </w:rPr>
        <w:sectPr w:rsidR="00135AF1" w:rsidRPr="00853CE9" w:rsidSect="004348FE">
          <w:headerReference w:type="even" r:id="rId13"/>
          <w:footerReference w:type="default" r:id="rId14"/>
          <w:headerReference w:type="first" r:id="rId15"/>
          <w:footerReference w:type="first" r:id="rId16"/>
          <w:pgSz w:w="11906" w:h="16838"/>
          <w:pgMar w:top="663" w:right="1134" w:bottom="261" w:left="1276" w:header="425" w:footer="828" w:gutter="0"/>
          <w:pgNumType w:start="1"/>
          <w:cols w:space="708"/>
          <w:titlePg/>
          <w:docGrid w:linePitch="360"/>
        </w:sectPr>
      </w:pPr>
    </w:p>
    <w:p w14:paraId="52841BE3" w14:textId="77777777" w:rsidR="009034FB" w:rsidRPr="00853CE9" w:rsidRDefault="009034FB" w:rsidP="009034FB">
      <w:pPr>
        <w:tabs>
          <w:tab w:val="left" w:pos="426"/>
        </w:tabs>
        <w:spacing w:after="0"/>
        <w:ind w:left="2835" w:hanging="2835"/>
        <w:rPr>
          <w:rFonts w:cs="Arial"/>
          <w:sz w:val="22"/>
          <w:szCs w:val="22"/>
          <w:highlight w:val="yellow"/>
        </w:rPr>
      </w:pPr>
    </w:p>
    <w:p w14:paraId="45891C59" w14:textId="3027D5A3" w:rsidR="00EF3947" w:rsidRPr="003E4A37" w:rsidRDefault="00F56267" w:rsidP="003E4A37">
      <w:pPr>
        <w:tabs>
          <w:tab w:val="left" w:pos="426"/>
        </w:tabs>
        <w:spacing w:after="0"/>
        <w:ind w:left="2835" w:hanging="2835"/>
        <w:rPr>
          <w:rFonts w:cs="Arial"/>
          <w:sz w:val="22"/>
          <w:szCs w:val="22"/>
        </w:rPr>
      </w:pPr>
      <w:r w:rsidRPr="00DC6538">
        <w:rPr>
          <w:rFonts w:cs="Arial"/>
          <w:sz w:val="22"/>
          <w:szCs w:val="22"/>
        </w:rPr>
        <w:t>IN ATTENDANCE</w:t>
      </w:r>
      <w:r w:rsidR="009034FB" w:rsidRPr="00DC6538">
        <w:rPr>
          <w:rFonts w:cs="Arial"/>
          <w:sz w:val="22"/>
          <w:szCs w:val="22"/>
        </w:rPr>
        <w:t xml:space="preserve"> </w:t>
      </w:r>
      <w:r w:rsidR="003E4A37">
        <w:rPr>
          <w:rFonts w:cs="Arial"/>
          <w:sz w:val="22"/>
          <w:szCs w:val="22"/>
        </w:rPr>
        <w:tab/>
      </w:r>
      <w:r w:rsidR="003E4A37">
        <w:rPr>
          <w:rFonts w:cs="Arial"/>
          <w:sz w:val="22"/>
          <w:szCs w:val="22"/>
        </w:rPr>
        <w:tab/>
      </w:r>
      <w:r w:rsidR="003E4A37">
        <w:rPr>
          <w:rFonts w:cs="Arial"/>
          <w:sz w:val="22"/>
          <w:szCs w:val="22"/>
        </w:rPr>
        <w:tab/>
      </w:r>
      <w:r w:rsidR="003E4A37">
        <w:rPr>
          <w:rFonts w:cs="Arial"/>
          <w:sz w:val="22"/>
          <w:szCs w:val="22"/>
        </w:rPr>
        <w:tab/>
      </w:r>
      <w:r w:rsidR="003E4A37">
        <w:rPr>
          <w:rFonts w:cs="Arial"/>
          <w:sz w:val="22"/>
          <w:szCs w:val="22"/>
        </w:rPr>
        <w:tab/>
        <w:t xml:space="preserve"> </w:t>
      </w:r>
      <w:r w:rsidR="003E4A37" w:rsidRPr="003E4A37">
        <w:rPr>
          <w:rFonts w:cs="Arial"/>
          <w:sz w:val="22"/>
          <w:szCs w:val="22"/>
        </w:rPr>
        <w:t>APOLOGIES</w:t>
      </w:r>
      <w:r w:rsidR="009034FB" w:rsidRPr="003E4A37">
        <w:rPr>
          <w:rFonts w:cs="Arial"/>
          <w:sz w:val="22"/>
          <w:szCs w:val="22"/>
        </w:rPr>
        <w:tab/>
      </w:r>
      <w:r w:rsidR="009034FB" w:rsidRPr="003E4A37">
        <w:rPr>
          <w:rFonts w:cs="Arial"/>
          <w:sz w:val="22"/>
          <w:szCs w:val="22"/>
        </w:rPr>
        <w:tab/>
      </w:r>
      <w:r w:rsidR="009034FB" w:rsidRPr="003E4A37">
        <w:rPr>
          <w:rFonts w:cs="Arial"/>
          <w:sz w:val="22"/>
          <w:szCs w:val="22"/>
        </w:rPr>
        <w:tab/>
      </w:r>
      <w:r w:rsidR="009034FB" w:rsidRPr="003E4A37">
        <w:rPr>
          <w:rFonts w:cs="Arial"/>
          <w:sz w:val="22"/>
          <w:szCs w:val="22"/>
        </w:rPr>
        <w:tab/>
      </w:r>
      <w:r w:rsidR="009034FB" w:rsidRPr="003E4A37">
        <w:rPr>
          <w:rFonts w:cs="Arial"/>
          <w:sz w:val="22"/>
          <w:szCs w:val="22"/>
        </w:rPr>
        <w:tab/>
        <w:t xml:space="preserve"> </w:t>
      </w:r>
    </w:p>
    <w:p w14:paraId="027C558F" w14:textId="3BEDB172" w:rsidR="008C3EC2" w:rsidRPr="00DC6538" w:rsidRDefault="008C3EC2" w:rsidP="003E4A37">
      <w:pPr>
        <w:tabs>
          <w:tab w:val="left" w:pos="426"/>
          <w:tab w:val="left" w:pos="5103"/>
        </w:tabs>
        <w:spacing w:after="0"/>
        <w:rPr>
          <w:rFonts w:cs="Arial"/>
          <w:sz w:val="22"/>
          <w:szCs w:val="22"/>
        </w:rPr>
      </w:pPr>
      <w:r w:rsidRPr="003E4A37">
        <w:rPr>
          <w:rFonts w:cs="Arial"/>
          <w:sz w:val="22"/>
          <w:szCs w:val="22"/>
        </w:rPr>
        <w:t xml:space="preserve">Dr Chris Pigram (Chair) </w:t>
      </w:r>
      <w:r w:rsidR="003E4A37" w:rsidRPr="003E4A37">
        <w:rPr>
          <w:rFonts w:cs="Arial"/>
          <w:sz w:val="22"/>
          <w:szCs w:val="22"/>
        </w:rPr>
        <w:tab/>
        <w:t>Professor Rory Nathan</w:t>
      </w:r>
      <w:r w:rsidR="003E4A37" w:rsidRPr="00DC6538">
        <w:rPr>
          <w:rFonts w:cs="Arial"/>
          <w:sz w:val="22"/>
          <w:szCs w:val="22"/>
        </w:rPr>
        <w:t xml:space="preserve"> </w:t>
      </w:r>
      <w:r w:rsidRPr="00DC6538">
        <w:rPr>
          <w:rFonts w:cs="Arial"/>
          <w:sz w:val="22"/>
          <w:szCs w:val="22"/>
        </w:rPr>
        <w:tab/>
      </w:r>
      <w:r w:rsidRPr="00DC6538">
        <w:rPr>
          <w:rFonts w:cs="Arial"/>
          <w:sz w:val="22"/>
          <w:szCs w:val="22"/>
        </w:rPr>
        <w:tab/>
      </w:r>
      <w:r w:rsidRPr="00DC6538">
        <w:rPr>
          <w:rFonts w:cs="Arial"/>
          <w:sz w:val="22"/>
          <w:szCs w:val="22"/>
        </w:rPr>
        <w:tab/>
      </w:r>
      <w:r w:rsidRPr="00DC6538">
        <w:rPr>
          <w:rFonts w:cs="Arial"/>
          <w:sz w:val="22"/>
          <w:szCs w:val="22"/>
        </w:rPr>
        <w:tab/>
        <w:t xml:space="preserve"> </w:t>
      </w:r>
    </w:p>
    <w:p w14:paraId="57A46190" w14:textId="15554E7B" w:rsidR="009034FB" w:rsidRPr="00DC6538" w:rsidRDefault="009034FB" w:rsidP="009034FB">
      <w:pPr>
        <w:tabs>
          <w:tab w:val="left" w:pos="426"/>
          <w:tab w:val="left" w:pos="5103"/>
        </w:tabs>
        <w:spacing w:after="0"/>
        <w:rPr>
          <w:rFonts w:cs="Arial"/>
          <w:sz w:val="22"/>
          <w:szCs w:val="22"/>
        </w:rPr>
      </w:pPr>
      <w:r w:rsidRPr="00DC6538">
        <w:rPr>
          <w:rFonts w:cs="Arial"/>
          <w:sz w:val="22"/>
          <w:szCs w:val="22"/>
        </w:rPr>
        <w:t xml:space="preserve">Dr Andrew Boulton </w:t>
      </w:r>
    </w:p>
    <w:p w14:paraId="583FA30F" w14:textId="77777777" w:rsidR="009034FB" w:rsidRPr="00DC6538" w:rsidRDefault="009034FB" w:rsidP="009034FB">
      <w:pPr>
        <w:tabs>
          <w:tab w:val="left" w:pos="426"/>
        </w:tabs>
        <w:spacing w:after="0"/>
        <w:rPr>
          <w:rFonts w:cs="Arial"/>
          <w:sz w:val="22"/>
          <w:szCs w:val="22"/>
        </w:rPr>
      </w:pPr>
      <w:r w:rsidRPr="00DC6538">
        <w:rPr>
          <w:rFonts w:cs="Arial"/>
          <w:sz w:val="22"/>
          <w:szCs w:val="22"/>
        </w:rPr>
        <w:t>Professor Jenny Davis</w:t>
      </w:r>
    </w:p>
    <w:p w14:paraId="1C5F56CF" w14:textId="1A5D906A" w:rsidR="009034FB" w:rsidRPr="00DC6538" w:rsidRDefault="009034FB" w:rsidP="009034FB">
      <w:pPr>
        <w:tabs>
          <w:tab w:val="left" w:pos="426"/>
        </w:tabs>
        <w:spacing w:after="0"/>
        <w:rPr>
          <w:rFonts w:cs="Arial"/>
          <w:sz w:val="22"/>
          <w:szCs w:val="22"/>
        </w:rPr>
      </w:pPr>
      <w:r w:rsidRPr="00DC6538">
        <w:rPr>
          <w:rFonts w:cs="Arial"/>
          <w:sz w:val="22"/>
          <w:szCs w:val="22"/>
        </w:rPr>
        <w:t xml:space="preserve">Dr Jenny </w:t>
      </w:r>
      <w:r w:rsidR="00A35C4E" w:rsidRPr="00DC6538">
        <w:rPr>
          <w:rFonts w:cs="Arial"/>
          <w:sz w:val="22"/>
          <w:szCs w:val="22"/>
        </w:rPr>
        <w:t>Stauber</w:t>
      </w:r>
      <w:r w:rsidR="00A35C4E">
        <w:rPr>
          <w:rFonts w:cs="Arial"/>
          <w:sz w:val="22"/>
          <w:szCs w:val="22"/>
        </w:rPr>
        <w:t xml:space="preserve"> </w:t>
      </w:r>
      <w:r w:rsidR="00A35C4E" w:rsidRPr="00A35C4E">
        <w:rPr>
          <w:rFonts w:cs="Arial"/>
          <w:sz w:val="22"/>
          <w:szCs w:val="22"/>
        </w:rPr>
        <w:t>(Items 1</w:t>
      </w:r>
      <w:r w:rsidR="00A35C4E">
        <w:rPr>
          <w:rFonts w:cs="Arial"/>
          <w:sz w:val="22"/>
          <w:szCs w:val="22"/>
        </w:rPr>
        <w:t xml:space="preserve"> &amp;</w:t>
      </w:r>
      <w:r w:rsidR="00A35C4E" w:rsidRPr="00A35C4E">
        <w:rPr>
          <w:rFonts w:cs="Arial"/>
          <w:sz w:val="22"/>
          <w:szCs w:val="22"/>
        </w:rPr>
        <w:t xml:space="preserve"> </w:t>
      </w:r>
      <w:r w:rsidR="00232DD6">
        <w:rPr>
          <w:rFonts w:cs="Arial"/>
          <w:sz w:val="22"/>
          <w:szCs w:val="22"/>
        </w:rPr>
        <w:t xml:space="preserve">2 </w:t>
      </w:r>
      <w:r w:rsidR="00232DD6" w:rsidRPr="00232DD6">
        <w:rPr>
          <w:rFonts w:cs="Arial"/>
          <w:sz w:val="22"/>
          <w:szCs w:val="22"/>
        </w:rPr>
        <w:t xml:space="preserve">[absent </w:t>
      </w:r>
      <w:r w:rsidR="00232DD6">
        <w:rPr>
          <w:rFonts w:cs="Arial"/>
          <w:sz w:val="22"/>
          <w:szCs w:val="22"/>
        </w:rPr>
        <w:t>31</w:t>
      </w:r>
      <w:r w:rsidR="00232DD6" w:rsidRPr="00232DD6">
        <w:rPr>
          <w:rFonts w:cs="Arial"/>
          <w:sz w:val="22"/>
          <w:szCs w:val="22"/>
        </w:rPr>
        <w:t xml:space="preserve"> </w:t>
      </w:r>
      <w:r w:rsidR="00232DD6">
        <w:rPr>
          <w:rFonts w:cs="Arial"/>
          <w:sz w:val="22"/>
          <w:szCs w:val="22"/>
        </w:rPr>
        <w:t>August</w:t>
      </w:r>
      <w:r w:rsidR="00232DD6" w:rsidRPr="00232DD6">
        <w:rPr>
          <w:rFonts w:cs="Arial"/>
          <w:sz w:val="22"/>
          <w:szCs w:val="22"/>
        </w:rPr>
        <w:t>])</w:t>
      </w:r>
    </w:p>
    <w:p w14:paraId="10920D4E" w14:textId="77777777" w:rsidR="009034FB" w:rsidRPr="00DC6538" w:rsidRDefault="009034FB" w:rsidP="009034FB">
      <w:pPr>
        <w:tabs>
          <w:tab w:val="left" w:pos="426"/>
        </w:tabs>
        <w:spacing w:after="0"/>
        <w:ind w:left="2835" w:hanging="2835"/>
        <w:rPr>
          <w:rFonts w:cs="Arial"/>
          <w:sz w:val="22"/>
          <w:szCs w:val="22"/>
        </w:rPr>
      </w:pPr>
      <w:r w:rsidRPr="00DC6538">
        <w:rPr>
          <w:rFonts w:cs="Arial"/>
          <w:sz w:val="22"/>
          <w:szCs w:val="22"/>
        </w:rPr>
        <w:t>Dr Juliette Woods</w:t>
      </w:r>
    </w:p>
    <w:p w14:paraId="4E153576" w14:textId="77777777" w:rsidR="009034FB" w:rsidRPr="00DC6538" w:rsidRDefault="009034FB" w:rsidP="009034FB">
      <w:pPr>
        <w:tabs>
          <w:tab w:val="left" w:pos="426"/>
        </w:tabs>
        <w:spacing w:after="0"/>
        <w:ind w:left="2835" w:hanging="2835"/>
        <w:rPr>
          <w:rFonts w:cs="Arial"/>
          <w:sz w:val="22"/>
          <w:szCs w:val="22"/>
        </w:rPr>
      </w:pPr>
      <w:r w:rsidRPr="00DC6538">
        <w:rPr>
          <w:rFonts w:cs="Arial"/>
          <w:sz w:val="22"/>
          <w:szCs w:val="22"/>
        </w:rPr>
        <w:t>Associate Professor Phil Hayes</w:t>
      </w:r>
    </w:p>
    <w:p w14:paraId="3C3957A5" w14:textId="61F9E327" w:rsidR="003E4A37" w:rsidRDefault="00DC6538" w:rsidP="009034FB">
      <w:pPr>
        <w:tabs>
          <w:tab w:val="left" w:pos="426"/>
          <w:tab w:val="left" w:pos="5103"/>
        </w:tabs>
        <w:spacing w:after="0"/>
        <w:rPr>
          <w:rFonts w:cs="Arial"/>
          <w:sz w:val="22"/>
          <w:szCs w:val="22"/>
        </w:rPr>
      </w:pPr>
      <w:r w:rsidRPr="00DC6538">
        <w:rPr>
          <w:rFonts w:cs="Arial"/>
          <w:sz w:val="22"/>
          <w:szCs w:val="22"/>
        </w:rPr>
        <w:t>Professor Wendy Timms</w:t>
      </w:r>
    </w:p>
    <w:p w14:paraId="6CEFC7D8" w14:textId="36FDD836" w:rsidR="00A431C1" w:rsidRPr="00EA5EE2" w:rsidRDefault="00A431C1" w:rsidP="007F6CE0">
      <w:pPr>
        <w:tabs>
          <w:tab w:val="left" w:pos="426"/>
          <w:tab w:val="left" w:pos="5250"/>
        </w:tabs>
        <w:spacing w:before="240" w:after="120"/>
        <w:rPr>
          <w:rFonts w:cs="Arial"/>
          <w:sz w:val="22"/>
          <w:szCs w:val="22"/>
        </w:rPr>
      </w:pPr>
      <w:r w:rsidRPr="00EA5EE2">
        <w:rPr>
          <w:rFonts w:cs="Arial"/>
          <w:sz w:val="22"/>
          <w:szCs w:val="22"/>
        </w:rPr>
        <w:t>OFFICE OF WATER SCIENCE</w:t>
      </w:r>
      <w:r w:rsidR="00473308" w:rsidRPr="00EA5EE2">
        <w:rPr>
          <w:rFonts w:cs="Arial"/>
          <w:sz w:val="22"/>
          <w:szCs w:val="22"/>
        </w:rPr>
        <w:t xml:space="preserve"> (OWS)</w:t>
      </w:r>
    </w:p>
    <w:p w14:paraId="43098FB5" w14:textId="3D739651" w:rsidR="00804141" w:rsidRPr="00853CE9" w:rsidRDefault="00804141" w:rsidP="00C236CE">
      <w:pPr>
        <w:tabs>
          <w:tab w:val="left" w:pos="426"/>
        </w:tabs>
        <w:spacing w:after="0"/>
        <w:ind w:left="142" w:hanging="142"/>
        <w:rPr>
          <w:rFonts w:cs="Arial"/>
          <w:sz w:val="22"/>
          <w:szCs w:val="22"/>
          <w:highlight w:val="yellow"/>
        </w:rPr>
        <w:sectPr w:rsidR="00804141" w:rsidRPr="00853CE9" w:rsidSect="00403DE8">
          <w:type w:val="continuous"/>
          <w:pgSz w:w="11906" w:h="16838"/>
          <w:pgMar w:top="851" w:right="1134" w:bottom="709" w:left="1276" w:header="425" w:footer="828" w:gutter="0"/>
          <w:pgNumType w:start="1"/>
          <w:cols w:space="708"/>
          <w:titlePg/>
          <w:docGrid w:linePitch="360"/>
        </w:sectPr>
      </w:pPr>
    </w:p>
    <w:p w14:paraId="322A126B" w14:textId="77777777" w:rsidR="00D5387E" w:rsidRPr="00B964EB" w:rsidRDefault="0021689B" w:rsidP="0021689B">
      <w:pPr>
        <w:tabs>
          <w:tab w:val="left" w:pos="426"/>
        </w:tabs>
        <w:spacing w:after="0"/>
        <w:rPr>
          <w:rFonts w:cs="Arial"/>
          <w:sz w:val="22"/>
          <w:szCs w:val="22"/>
        </w:rPr>
      </w:pPr>
      <w:r w:rsidRPr="00B964EB">
        <w:rPr>
          <w:rFonts w:cs="Arial"/>
          <w:sz w:val="22"/>
          <w:szCs w:val="22"/>
        </w:rPr>
        <w:t>Des Owen, Director</w:t>
      </w:r>
      <w:r w:rsidR="00D5387E" w:rsidRPr="00B964EB">
        <w:rPr>
          <w:rFonts w:cs="Arial"/>
          <w:sz w:val="22"/>
          <w:szCs w:val="22"/>
        </w:rPr>
        <w:t xml:space="preserve"> </w:t>
      </w:r>
      <w:r w:rsidR="00D5387E" w:rsidRPr="00B964EB">
        <w:rPr>
          <w:rFonts w:cs="Arial"/>
          <w:sz w:val="22"/>
          <w:szCs w:val="22"/>
        </w:rPr>
        <w:tab/>
      </w:r>
      <w:r w:rsidR="00D5387E" w:rsidRPr="00B964EB">
        <w:rPr>
          <w:rFonts w:cs="Arial"/>
          <w:sz w:val="22"/>
          <w:szCs w:val="22"/>
        </w:rPr>
        <w:tab/>
      </w:r>
      <w:r w:rsidR="00D5387E" w:rsidRPr="00B964EB">
        <w:rPr>
          <w:rFonts w:cs="Arial"/>
          <w:sz w:val="22"/>
          <w:szCs w:val="22"/>
        </w:rPr>
        <w:tab/>
      </w:r>
    </w:p>
    <w:p w14:paraId="67F04890" w14:textId="1F16ED32" w:rsidR="0021689B" w:rsidRPr="00B964EB" w:rsidRDefault="00D5387E" w:rsidP="0021689B">
      <w:pPr>
        <w:tabs>
          <w:tab w:val="left" w:pos="426"/>
          <w:tab w:val="left" w:pos="5103"/>
        </w:tabs>
        <w:spacing w:after="0"/>
        <w:rPr>
          <w:rFonts w:cs="Arial"/>
          <w:sz w:val="22"/>
          <w:szCs w:val="22"/>
        </w:rPr>
      </w:pPr>
      <w:r w:rsidRPr="00B964EB">
        <w:rPr>
          <w:rFonts w:cs="Arial"/>
          <w:sz w:val="22"/>
          <w:szCs w:val="22"/>
        </w:rPr>
        <w:t>Loren Pollitt</w:t>
      </w:r>
    </w:p>
    <w:p w14:paraId="081C9ACD" w14:textId="0199223F" w:rsidR="0021689B" w:rsidRPr="00B964EB" w:rsidRDefault="0021689B" w:rsidP="0021689B">
      <w:pPr>
        <w:tabs>
          <w:tab w:val="left" w:pos="426"/>
          <w:tab w:val="left" w:pos="5103"/>
        </w:tabs>
        <w:spacing w:after="0"/>
        <w:rPr>
          <w:rFonts w:cs="Arial"/>
          <w:sz w:val="22"/>
          <w:szCs w:val="22"/>
        </w:rPr>
      </w:pPr>
      <w:r w:rsidRPr="00B964EB">
        <w:rPr>
          <w:rFonts w:cs="Arial"/>
          <w:sz w:val="22"/>
          <w:szCs w:val="22"/>
        </w:rPr>
        <w:t>Amelia Lewis</w:t>
      </w:r>
    </w:p>
    <w:p w14:paraId="0192E8C4" w14:textId="77777777" w:rsidR="00D5387E" w:rsidRPr="00B964EB" w:rsidRDefault="00D5387E" w:rsidP="00D5387E">
      <w:pPr>
        <w:tabs>
          <w:tab w:val="left" w:pos="426"/>
          <w:tab w:val="left" w:pos="5103"/>
        </w:tabs>
        <w:spacing w:after="0"/>
        <w:rPr>
          <w:rFonts w:cs="Arial"/>
          <w:sz w:val="22"/>
          <w:szCs w:val="22"/>
        </w:rPr>
      </w:pPr>
      <w:r w:rsidRPr="00B964EB">
        <w:rPr>
          <w:rFonts w:cs="Arial"/>
          <w:sz w:val="22"/>
          <w:szCs w:val="22"/>
        </w:rPr>
        <w:t>Aranza Bulnes-Beniscelli</w:t>
      </w:r>
    </w:p>
    <w:p w14:paraId="74D3BFE7" w14:textId="77777777" w:rsidR="00D5387E" w:rsidRPr="00B964EB" w:rsidRDefault="00D5387E" w:rsidP="00D5387E">
      <w:pPr>
        <w:tabs>
          <w:tab w:val="left" w:pos="426"/>
          <w:tab w:val="left" w:pos="5103"/>
        </w:tabs>
        <w:spacing w:after="0"/>
        <w:rPr>
          <w:rFonts w:cs="Arial"/>
          <w:sz w:val="22"/>
          <w:szCs w:val="22"/>
        </w:rPr>
      </w:pPr>
      <w:r w:rsidRPr="00B964EB">
        <w:rPr>
          <w:rFonts w:cs="Arial"/>
          <w:sz w:val="22"/>
          <w:szCs w:val="22"/>
        </w:rPr>
        <w:t>Ben Klug</w:t>
      </w:r>
    </w:p>
    <w:p w14:paraId="12C541BF" w14:textId="034B24E9" w:rsidR="00D5387E" w:rsidRPr="00B964EB" w:rsidRDefault="00D5387E" w:rsidP="00D5387E">
      <w:pPr>
        <w:tabs>
          <w:tab w:val="left" w:pos="426"/>
          <w:tab w:val="left" w:pos="5103"/>
        </w:tabs>
        <w:spacing w:after="0"/>
        <w:rPr>
          <w:rFonts w:cs="Arial"/>
          <w:sz w:val="22"/>
          <w:szCs w:val="22"/>
        </w:rPr>
      </w:pPr>
      <w:r w:rsidRPr="00B964EB">
        <w:rPr>
          <w:rFonts w:cs="Arial"/>
          <w:sz w:val="22"/>
          <w:szCs w:val="22"/>
        </w:rPr>
        <w:t>Sarah Taylor</w:t>
      </w:r>
    </w:p>
    <w:p w14:paraId="3477F7A8" w14:textId="1D497D2D" w:rsidR="00D5387E" w:rsidRPr="00B964EB" w:rsidRDefault="00D5387E" w:rsidP="00D5387E">
      <w:pPr>
        <w:tabs>
          <w:tab w:val="left" w:pos="426"/>
          <w:tab w:val="left" w:pos="5103"/>
        </w:tabs>
        <w:spacing w:after="0"/>
        <w:rPr>
          <w:rFonts w:cs="Arial"/>
          <w:sz w:val="22"/>
          <w:szCs w:val="22"/>
        </w:rPr>
      </w:pPr>
      <w:r w:rsidRPr="00B964EB">
        <w:rPr>
          <w:rFonts w:cs="Arial"/>
          <w:sz w:val="22"/>
          <w:szCs w:val="22"/>
        </w:rPr>
        <w:t>Tess Nelson</w:t>
      </w:r>
    </w:p>
    <w:p w14:paraId="7964B581" w14:textId="77777777" w:rsidR="00D5387E" w:rsidRPr="00B964EB" w:rsidRDefault="00D5387E" w:rsidP="00D5387E">
      <w:pPr>
        <w:tabs>
          <w:tab w:val="left" w:pos="426"/>
          <w:tab w:val="left" w:pos="5103"/>
        </w:tabs>
        <w:spacing w:after="0"/>
        <w:rPr>
          <w:rFonts w:cs="Arial"/>
          <w:sz w:val="22"/>
          <w:szCs w:val="22"/>
        </w:rPr>
      </w:pPr>
      <w:r w:rsidRPr="00B964EB">
        <w:rPr>
          <w:rStyle w:val="normaltextrun"/>
          <w:rFonts w:ascii="Calibri" w:hAnsi="Calibri" w:cs="Calibri"/>
          <w:color w:val="000000"/>
          <w:sz w:val="22"/>
          <w:szCs w:val="22"/>
          <w:bdr w:val="none" w:sz="0" w:space="0" w:color="auto" w:frame="1"/>
        </w:rPr>
        <w:t>Frances Knight</w:t>
      </w:r>
    </w:p>
    <w:p w14:paraId="4C6B5FD2" w14:textId="42890C2D" w:rsidR="0021689B" w:rsidRPr="00B964EB" w:rsidRDefault="00D5387E" w:rsidP="0021689B">
      <w:pPr>
        <w:tabs>
          <w:tab w:val="left" w:pos="426"/>
          <w:tab w:val="left" w:pos="5103"/>
        </w:tabs>
        <w:spacing w:after="0"/>
        <w:rPr>
          <w:rFonts w:cs="Arial"/>
          <w:sz w:val="22"/>
          <w:szCs w:val="22"/>
        </w:rPr>
      </w:pPr>
      <w:r w:rsidRPr="00B964EB">
        <w:rPr>
          <w:rFonts w:cs="Arial"/>
          <w:sz w:val="22"/>
          <w:szCs w:val="22"/>
        </w:rPr>
        <w:t>Sue Powell</w:t>
      </w:r>
    </w:p>
    <w:p w14:paraId="38023514" w14:textId="53B7CB9E" w:rsidR="00D5387E" w:rsidRPr="00B964EB" w:rsidRDefault="00D5387E" w:rsidP="0021689B">
      <w:pPr>
        <w:tabs>
          <w:tab w:val="left" w:pos="426"/>
          <w:tab w:val="left" w:pos="5103"/>
        </w:tabs>
        <w:spacing w:after="0"/>
        <w:rPr>
          <w:rFonts w:cs="Arial"/>
          <w:sz w:val="22"/>
          <w:szCs w:val="22"/>
        </w:rPr>
      </w:pPr>
      <w:r w:rsidRPr="00B964EB">
        <w:rPr>
          <w:rFonts w:cs="Arial"/>
          <w:sz w:val="22"/>
          <w:szCs w:val="22"/>
        </w:rPr>
        <w:t>Dylan Stinton</w:t>
      </w:r>
    </w:p>
    <w:p w14:paraId="3E911CB0" w14:textId="5FF6BB20" w:rsidR="00B964EB" w:rsidRDefault="00B964EB" w:rsidP="0021689B">
      <w:pPr>
        <w:tabs>
          <w:tab w:val="left" w:pos="426"/>
          <w:tab w:val="left" w:pos="5103"/>
        </w:tabs>
        <w:spacing w:after="0"/>
        <w:rPr>
          <w:rFonts w:cs="Arial"/>
          <w:sz w:val="22"/>
          <w:szCs w:val="22"/>
        </w:rPr>
      </w:pPr>
      <w:r w:rsidRPr="00B964EB">
        <w:rPr>
          <w:rFonts w:cs="Arial"/>
          <w:sz w:val="22"/>
          <w:szCs w:val="22"/>
        </w:rPr>
        <w:t>Laura Richardson</w:t>
      </w:r>
    </w:p>
    <w:p w14:paraId="6408710E" w14:textId="2397B5CE" w:rsidR="00B87CFB" w:rsidRPr="00D00B06" w:rsidRDefault="00B87CFB" w:rsidP="0021689B">
      <w:pPr>
        <w:tabs>
          <w:tab w:val="left" w:pos="426"/>
          <w:tab w:val="left" w:pos="5103"/>
        </w:tabs>
        <w:spacing w:after="0"/>
        <w:rPr>
          <w:rFonts w:cs="Arial"/>
          <w:sz w:val="22"/>
          <w:szCs w:val="22"/>
        </w:rPr>
      </w:pPr>
      <w:r>
        <w:rPr>
          <w:rFonts w:cs="Arial"/>
          <w:sz w:val="22"/>
          <w:szCs w:val="22"/>
        </w:rPr>
        <w:t>Jason Smith</w:t>
      </w:r>
    </w:p>
    <w:p w14:paraId="4E47E1B7" w14:textId="1422025A" w:rsidR="0021689B" w:rsidRPr="00D00B06" w:rsidRDefault="00C94186" w:rsidP="0021689B">
      <w:pPr>
        <w:tabs>
          <w:tab w:val="left" w:pos="426"/>
          <w:tab w:val="left" w:pos="5103"/>
        </w:tabs>
        <w:spacing w:after="0"/>
        <w:rPr>
          <w:rFonts w:cs="Arial"/>
          <w:sz w:val="22"/>
          <w:szCs w:val="22"/>
        </w:rPr>
      </w:pPr>
      <w:r>
        <w:rPr>
          <w:rFonts w:cs="Arial"/>
          <w:sz w:val="22"/>
          <w:szCs w:val="22"/>
        </w:rPr>
        <w:t>Andriana Stoddart</w:t>
      </w:r>
    </w:p>
    <w:p w14:paraId="57F89B77" w14:textId="77777777" w:rsidR="00D5387E" w:rsidRPr="00853CE9" w:rsidRDefault="00D5387E" w:rsidP="00D5387E">
      <w:pPr>
        <w:tabs>
          <w:tab w:val="left" w:pos="426"/>
        </w:tabs>
        <w:spacing w:before="120" w:after="0"/>
        <w:rPr>
          <w:rStyle w:val="normaltextrun"/>
          <w:rFonts w:ascii="Calibri" w:hAnsi="Calibri" w:cs="Calibri"/>
          <w:i/>
          <w:iCs/>
          <w:sz w:val="22"/>
          <w:szCs w:val="22"/>
          <w:highlight w:val="yellow"/>
        </w:rPr>
        <w:sectPr w:rsidR="00D5387E" w:rsidRPr="00853CE9" w:rsidSect="00D5387E">
          <w:type w:val="continuous"/>
          <w:pgSz w:w="11906" w:h="16838"/>
          <w:pgMar w:top="993" w:right="1134" w:bottom="709" w:left="1276" w:header="425" w:footer="828" w:gutter="0"/>
          <w:pgNumType w:start="1"/>
          <w:cols w:num="2" w:space="708"/>
          <w:titlePg/>
          <w:docGrid w:linePitch="360"/>
        </w:sectPr>
      </w:pPr>
    </w:p>
    <w:p w14:paraId="033583F5" w14:textId="2159B8BB" w:rsidR="00F33A4C" w:rsidRPr="00BD4C5D" w:rsidRDefault="00CE3EE7" w:rsidP="00BD4C5D">
      <w:pPr>
        <w:tabs>
          <w:tab w:val="left" w:pos="426"/>
        </w:tabs>
        <w:spacing w:before="120" w:after="0"/>
        <w:ind w:left="142" w:hanging="142"/>
        <w:rPr>
          <w:rFonts w:ascii="Calibri" w:hAnsi="Calibri" w:cs="Calibri"/>
          <w:i/>
          <w:iCs/>
          <w:sz w:val="22"/>
          <w:szCs w:val="22"/>
        </w:rPr>
      </w:pPr>
      <w:r w:rsidRPr="00EA5EE2">
        <w:rPr>
          <w:rStyle w:val="normaltextrun"/>
          <w:rFonts w:ascii="Calibri" w:hAnsi="Calibri" w:cs="Calibri"/>
          <w:i/>
          <w:iCs/>
          <w:sz w:val="22"/>
          <w:szCs w:val="22"/>
        </w:rPr>
        <w:t>Note: OWS attendees include those with full or partial</w:t>
      </w:r>
      <w:r w:rsidR="007E5736" w:rsidRPr="00EA5EE2">
        <w:rPr>
          <w:rStyle w:val="normaltextrun"/>
          <w:rFonts w:ascii="Calibri" w:hAnsi="Calibri" w:cs="Calibri"/>
          <w:i/>
          <w:iCs/>
          <w:sz w:val="22"/>
          <w:szCs w:val="22"/>
        </w:rPr>
        <w:t xml:space="preserve"> </w:t>
      </w:r>
      <w:r w:rsidRPr="00EA5EE2">
        <w:rPr>
          <w:rStyle w:val="normaltextrun"/>
          <w:rFonts w:ascii="Calibri" w:hAnsi="Calibri" w:cs="Calibri"/>
          <w:i/>
          <w:iCs/>
          <w:sz w:val="22"/>
          <w:szCs w:val="22"/>
        </w:rPr>
        <w:t>attendance.</w:t>
      </w:r>
    </w:p>
    <w:p w14:paraId="54F9ACC6" w14:textId="07BA0BA5" w:rsidR="00A431C1" w:rsidRPr="00D13213" w:rsidRDefault="00A431C1" w:rsidP="009034FB">
      <w:pPr>
        <w:tabs>
          <w:tab w:val="left" w:pos="426"/>
        </w:tabs>
        <w:spacing w:before="120" w:after="0"/>
        <w:ind w:left="142" w:hanging="142"/>
        <w:rPr>
          <w:rFonts w:cs="Arial"/>
          <w:b/>
          <w:sz w:val="22"/>
          <w:szCs w:val="22"/>
        </w:rPr>
      </w:pPr>
      <w:r w:rsidRPr="00D13213">
        <w:rPr>
          <w:rFonts w:cs="Arial"/>
          <w:b/>
          <w:sz w:val="22"/>
          <w:szCs w:val="22"/>
        </w:rPr>
        <w:t>1. Welcome and Introductions</w:t>
      </w:r>
    </w:p>
    <w:p w14:paraId="00DF169B" w14:textId="1C6A5D43" w:rsidR="00230A90" w:rsidRPr="00D13213" w:rsidRDefault="00A431C1" w:rsidP="00230A90">
      <w:pPr>
        <w:spacing w:before="120" w:after="120"/>
        <w:rPr>
          <w:rFonts w:cs="Arial"/>
          <w:sz w:val="22"/>
          <w:szCs w:val="22"/>
        </w:rPr>
      </w:pPr>
      <w:r w:rsidRPr="00D13213">
        <w:rPr>
          <w:rFonts w:cs="Arial"/>
          <w:sz w:val="22"/>
          <w:szCs w:val="22"/>
        </w:rPr>
        <w:t xml:space="preserve">The Chair </w:t>
      </w:r>
      <w:r w:rsidR="00230A90" w:rsidRPr="00D13213">
        <w:rPr>
          <w:rFonts w:cs="Arial"/>
          <w:sz w:val="22"/>
          <w:szCs w:val="22"/>
        </w:rPr>
        <w:t>acknowledged the traditional owners, past and present, on whose lands this meeting was held, and welcomed members of the Independent Expert Scientific Committee on Coal Seam Gas and Large Coal Mining Development (IESC) to the meeting.</w:t>
      </w:r>
      <w:r w:rsidR="006F0121" w:rsidRPr="00D13213">
        <w:rPr>
          <w:rFonts w:cs="Arial"/>
          <w:sz w:val="22"/>
          <w:szCs w:val="22"/>
        </w:rPr>
        <w:t xml:space="preserve"> </w:t>
      </w:r>
    </w:p>
    <w:p w14:paraId="2A644879" w14:textId="312DDFCF" w:rsidR="00A431C1" w:rsidRPr="00413FD7" w:rsidRDefault="00A431C1" w:rsidP="008D37F1">
      <w:pPr>
        <w:tabs>
          <w:tab w:val="left" w:pos="426"/>
        </w:tabs>
        <w:spacing w:before="120" w:after="120"/>
        <w:rPr>
          <w:rFonts w:cs="Arial"/>
          <w:sz w:val="22"/>
          <w:szCs w:val="22"/>
          <w:u w:val="single"/>
        </w:rPr>
      </w:pPr>
      <w:r w:rsidRPr="00413FD7">
        <w:rPr>
          <w:rFonts w:cs="Arial"/>
          <w:sz w:val="22"/>
          <w:szCs w:val="22"/>
        </w:rPr>
        <w:t xml:space="preserve">1.1 </w:t>
      </w:r>
      <w:r w:rsidRPr="00413FD7">
        <w:rPr>
          <w:rFonts w:cs="Arial"/>
          <w:sz w:val="22"/>
          <w:szCs w:val="22"/>
        </w:rPr>
        <w:tab/>
      </w:r>
      <w:r w:rsidR="00230A90" w:rsidRPr="00413FD7">
        <w:rPr>
          <w:rFonts w:cs="Arial"/>
          <w:sz w:val="22"/>
          <w:szCs w:val="22"/>
          <w:u w:val="single"/>
        </w:rPr>
        <w:t>Attendance and Apologies</w:t>
      </w:r>
    </w:p>
    <w:p w14:paraId="60924403" w14:textId="02610994" w:rsidR="009034FB" w:rsidRPr="00413FD7" w:rsidRDefault="00230A90" w:rsidP="002B0A31">
      <w:pPr>
        <w:spacing w:before="120" w:after="120"/>
        <w:rPr>
          <w:rFonts w:cs="Arial"/>
          <w:sz w:val="22"/>
          <w:szCs w:val="22"/>
        </w:rPr>
      </w:pPr>
      <w:r w:rsidRPr="00413FD7">
        <w:rPr>
          <w:rFonts w:cs="Arial"/>
          <w:sz w:val="22"/>
          <w:szCs w:val="22"/>
        </w:rPr>
        <w:t xml:space="preserve">IESC members in attendance and apologies </w:t>
      </w:r>
      <w:r w:rsidR="00F44700" w:rsidRPr="00413FD7">
        <w:rPr>
          <w:rFonts w:cs="Arial"/>
          <w:sz w:val="22"/>
          <w:szCs w:val="22"/>
        </w:rPr>
        <w:t xml:space="preserve">are </w:t>
      </w:r>
      <w:r w:rsidRPr="00413FD7">
        <w:rPr>
          <w:rFonts w:cs="Arial"/>
          <w:sz w:val="22"/>
          <w:szCs w:val="22"/>
        </w:rPr>
        <w:t>recorded above</w:t>
      </w:r>
      <w:r w:rsidR="00A431C1" w:rsidRPr="00413FD7">
        <w:rPr>
          <w:rFonts w:cs="Arial"/>
          <w:sz w:val="22"/>
          <w:szCs w:val="22"/>
        </w:rPr>
        <w:t>.</w:t>
      </w:r>
    </w:p>
    <w:p w14:paraId="140CAEE7" w14:textId="4832D13F" w:rsidR="00A431C1" w:rsidRPr="00EA5EE2" w:rsidRDefault="00A431C1" w:rsidP="008D37F1">
      <w:pPr>
        <w:tabs>
          <w:tab w:val="left" w:pos="426"/>
        </w:tabs>
        <w:spacing w:before="120" w:after="120"/>
        <w:rPr>
          <w:rFonts w:cs="Arial"/>
          <w:sz w:val="22"/>
          <w:szCs w:val="22"/>
          <w:u w:val="single"/>
        </w:rPr>
      </w:pPr>
      <w:r w:rsidRPr="00EA5EE2">
        <w:rPr>
          <w:rFonts w:cs="Arial"/>
          <w:sz w:val="22"/>
          <w:szCs w:val="22"/>
        </w:rPr>
        <w:t>1.2</w:t>
      </w:r>
      <w:r w:rsidRPr="00EA5EE2">
        <w:rPr>
          <w:rFonts w:cs="Arial"/>
          <w:sz w:val="22"/>
          <w:szCs w:val="22"/>
        </w:rPr>
        <w:tab/>
      </w:r>
      <w:r w:rsidRPr="00EA5EE2">
        <w:rPr>
          <w:rFonts w:cs="Arial"/>
          <w:sz w:val="22"/>
          <w:szCs w:val="22"/>
          <w:u w:val="single"/>
        </w:rPr>
        <w:t>Disclosure of Interests</w:t>
      </w:r>
    </w:p>
    <w:p w14:paraId="00DCF246" w14:textId="47E55E4D" w:rsidR="00EA5EE2" w:rsidRDefault="00EA5EE2" w:rsidP="00855381">
      <w:pPr>
        <w:spacing w:before="120" w:after="120"/>
        <w:rPr>
          <w:rFonts w:cs="Arial"/>
          <w:sz w:val="22"/>
          <w:szCs w:val="22"/>
        </w:rPr>
      </w:pPr>
      <w:r w:rsidRPr="00855381">
        <w:rPr>
          <w:rFonts w:cs="Arial"/>
          <w:sz w:val="22"/>
          <w:szCs w:val="22"/>
        </w:rPr>
        <w:t xml:space="preserve">Committee members were invited to make disclosures. Committee members also completed a Meeting Declaration of Interests before the meeting commenced. </w:t>
      </w:r>
      <w:r w:rsidR="00855381" w:rsidRPr="00855381">
        <w:rPr>
          <w:rFonts w:cs="Arial"/>
          <w:sz w:val="22"/>
          <w:szCs w:val="22"/>
        </w:rPr>
        <w:t xml:space="preserve">No actual, </w:t>
      </w:r>
      <w:proofErr w:type="gramStart"/>
      <w:r w:rsidR="00855381" w:rsidRPr="00855381">
        <w:rPr>
          <w:rFonts w:cs="Arial"/>
          <w:sz w:val="22"/>
          <w:szCs w:val="22"/>
        </w:rPr>
        <w:t>potential</w:t>
      </w:r>
      <w:proofErr w:type="gramEnd"/>
      <w:r w:rsidR="00855381" w:rsidRPr="00855381">
        <w:rPr>
          <w:rFonts w:cs="Arial"/>
          <w:sz w:val="22"/>
          <w:szCs w:val="22"/>
        </w:rPr>
        <w:t xml:space="preserve"> or perceived conflicts of interest were recorded for this meeting.</w:t>
      </w:r>
    </w:p>
    <w:p w14:paraId="7B22FA28" w14:textId="77777777" w:rsidR="00855381" w:rsidRPr="00EA5EE2" w:rsidRDefault="00855381" w:rsidP="00855381">
      <w:pPr>
        <w:spacing w:before="120" w:after="120"/>
        <w:rPr>
          <w:rFonts w:cs="Arial"/>
          <w:sz w:val="22"/>
          <w:szCs w:val="22"/>
        </w:rPr>
      </w:pPr>
    </w:p>
    <w:p w14:paraId="1FF2928B" w14:textId="0E0113E3" w:rsidR="00A431C1" w:rsidRPr="00413FD7" w:rsidRDefault="00A431C1" w:rsidP="00EA5EE2">
      <w:pPr>
        <w:tabs>
          <w:tab w:val="left" w:pos="426"/>
        </w:tabs>
        <w:spacing w:before="120" w:after="120"/>
        <w:rPr>
          <w:rFonts w:cs="Arial"/>
          <w:sz w:val="22"/>
          <w:szCs w:val="22"/>
        </w:rPr>
      </w:pPr>
      <w:r w:rsidRPr="00413FD7">
        <w:rPr>
          <w:rFonts w:cs="Arial"/>
          <w:sz w:val="22"/>
          <w:szCs w:val="22"/>
        </w:rPr>
        <w:lastRenderedPageBreak/>
        <w:t>1.3</w:t>
      </w:r>
      <w:r w:rsidR="001D41CF" w:rsidRPr="00413FD7">
        <w:rPr>
          <w:rFonts w:cs="Arial"/>
          <w:sz w:val="22"/>
          <w:szCs w:val="22"/>
        </w:rPr>
        <w:tab/>
      </w:r>
      <w:r w:rsidRPr="00413FD7">
        <w:rPr>
          <w:rFonts w:cs="Arial"/>
          <w:sz w:val="22"/>
          <w:szCs w:val="22"/>
          <w:u w:val="single"/>
        </w:rPr>
        <w:t>Confirmation of Agenda</w:t>
      </w:r>
    </w:p>
    <w:p w14:paraId="37EC9592" w14:textId="23AFA9C0" w:rsidR="00A431C1" w:rsidRPr="00413FD7" w:rsidRDefault="00A431C1" w:rsidP="008D37F1">
      <w:pPr>
        <w:tabs>
          <w:tab w:val="left" w:pos="426"/>
          <w:tab w:val="left" w:pos="567"/>
        </w:tabs>
        <w:spacing w:before="120" w:after="120"/>
        <w:rPr>
          <w:rFonts w:cs="Arial"/>
          <w:sz w:val="22"/>
          <w:szCs w:val="22"/>
        </w:rPr>
      </w:pPr>
      <w:r w:rsidRPr="00413FD7">
        <w:rPr>
          <w:rFonts w:cs="Arial"/>
          <w:sz w:val="22"/>
          <w:szCs w:val="22"/>
        </w:rPr>
        <w:t xml:space="preserve">The Committee endorsed the agenda for Meeting </w:t>
      </w:r>
      <w:r w:rsidR="007C14FD" w:rsidRPr="00413FD7">
        <w:rPr>
          <w:rFonts w:cs="Arial"/>
          <w:sz w:val="22"/>
          <w:szCs w:val="22"/>
        </w:rPr>
        <w:t>9</w:t>
      </w:r>
      <w:r w:rsidR="00ED2BE2">
        <w:rPr>
          <w:rFonts w:cs="Arial"/>
          <w:sz w:val="22"/>
          <w:szCs w:val="22"/>
        </w:rPr>
        <w:t>8</w:t>
      </w:r>
      <w:r w:rsidR="00D26AAC" w:rsidRPr="00413FD7">
        <w:rPr>
          <w:rFonts w:cs="Arial"/>
          <w:sz w:val="22"/>
          <w:szCs w:val="22"/>
        </w:rPr>
        <w:t>.</w:t>
      </w:r>
    </w:p>
    <w:p w14:paraId="0A32C8ED" w14:textId="1BA079A7" w:rsidR="00A431C1" w:rsidRPr="000C635D" w:rsidRDefault="00A431C1" w:rsidP="008D37F1">
      <w:pPr>
        <w:tabs>
          <w:tab w:val="left" w:pos="426"/>
        </w:tabs>
        <w:spacing w:before="120" w:after="120"/>
        <w:rPr>
          <w:rFonts w:cs="Arial"/>
          <w:sz w:val="22"/>
          <w:szCs w:val="22"/>
          <w:u w:val="single"/>
        </w:rPr>
      </w:pPr>
      <w:r w:rsidRPr="000C635D">
        <w:rPr>
          <w:rFonts w:cs="Arial"/>
          <w:sz w:val="22"/>
          <w:szCs w:val="22"/>
        </w:rPr>
        <w:t>1.4</w:t>
      </w:r>
      <w:r w:rsidRPr="000C635D">
        <w:rPr>
          <w:rFonts w:cs="Arial"/>
          <w:sz w:val="22"/>
          <w:szCs w:val="22"/>
        </w:rPr>
        <w:tab/>
      </w:r>
      <w:r w:rsidRPr="000C635D">
        <w:rPr>
          <w:rFonts w:cs="Arial"/>
          <w:sz w:val="22"/>
          <w:szCs w:val="22"/>
          <w:u w:val="single"/>
        </w:rPr>
        <w:t xml:space="preserve">Confirmation of Out-of-Session </w:t>
      </w:r>
      <w:r w:rsidR="00446483" w:rsidRPr="000C635D">
        <w:rPr>
          <w:rFonts w:cs="Arial"/>
          <w:sz w:val="22"/>
          <w:szCs w:val="22"/>
          <w:u w:val="single"/>
        </w:rPr>
        <w:t>D</w:t>
      </w:r>
      <w:r w:rsidRPr="000C635D">
        <w:rPr>
          <w:rFonts w:cs="Arial"/>
          <w:sz w:val="22"/>
          <w:szCs w:val="22"/>
          <w:u w:val="single"/>
        </w:rPr>
        <w:t>ecisions</w:t>
      </w:r>
    </w:p>
    <w:p w14:paraId="280A8013" w14:textId="77777777" w:rsidR="002D351A" w:rsidRPr="000C635D" w:rsidRDefault="002D351A" w:rsidP="008D37F1">
      <w:pPr>
        <w:tabs>
          <w:tab w:val="left" w:pos="426"/>
        </w:tabs>
        <w:spacing w:before="120" w:after="120"/>
        <w:rPr>
          <w:rFonts w:cs="Arial"/>
          <w:sz w:val="22"/>
          <w:szCs w:val="22"/>
          <w:u w:val="single"/>
        </w:rPr>
      </w:pPr>
      <w:r w:rsidRPr="000C635D">
        <w:rPr>
          <w:rFonts w:ascii="Calibri" w:hAnsi="Calibri" w:cs="Arial"/>
          <w:sz w:val="22"/>
          <w:szCs w:val="22"/>
        </w:rPr>
        <w:t>The Committee noted that:</w:t>
      </w:r>
    </w:p>
    <w:p w14:paraId="4060EA0F" w14:textId="7CF8ABE9" w:rsidR="00FA36D2" w:rsidRDefault="00FA36D2" w:rsidP="265372C9">
      <w:pPr>
        <w:pStyle w:val="ListParagraph"/>
        <w:numPr>
          <w:ilvl w:val="0"/>
          <w:numId w:val="4"/>
        </w:numPr>
        <w:spacing w:before="120" w:after="120"/>
        <w:ind w:left="714" w:hanging="357"/>
        <w:rPr>
          <w:sz w:val="22"/>
          <w:szCs w:val="22"/>
        </w:rPr>
      </w:pPr>
      <w:r w:rsidRPr="009575B3">
        <w:rPr>
          <w:sz w:val="22"/>
          <w:szCs w:val="22"/>
        </w:rPr>
        <w:t>minutes of the Committee’s ninety-</w:t>
      </w:r>
      <w:r w:rsidR="00280ADA" w:rsidRPr="009575B3">
        <w:rPr>
          <w:sz w:val="22"/>
          <w:szCs w:val="22"/>
        </w:rPr>
        <w:t>s</w:t>
      </w:r>
      <w:r w:rsidR="009575B3" w:rsidRPr="009575B3">
        <w:rPr>
          <w:sz w:val="22"/>
          <w:szCs w:val="22"/>
        </w:rPr>
        <w:t>eventh</w:t>
      </w:r>
      <w:r w:rsidRPr="009575B3">
        <w:rPr>
          <w:sz w:val="22"/>
          <w:szCs w:val="22"/>
        </w:rPr>
        <w:t xml:space="preserve"> meeting on </w:t>
      </w:r>
      <w:r w:rsidR="00280ADA" w:rsidRPr="009575B3">
        <w:rPr>
          <w:sz w:val="22"/>
          <w:szCs w:val="22"/>
        </w:rPr>
        <w:t>2</w:t>
      </w:r>
      <w:r w:rsidR="009575B3" w:rsidRPr="009575B3">
        <w:rPr>
          <w:sz w:val="22"/>
          <w:szCs w:val="22"/>
        </w:rPr>
        <w:t xml:space="preserve">5 – </w:t>
      </w:r>
      <w:r w:rsidR="00501D03" w:rsidRPr="009575B3">
        <w:rPr>
          <w:sz w:val="22"/>
          <w:szCs w:val="22"/>
        </w:rPr>
        <w:t>26 July</w:t>
      </w:r>
      <w:r w:rsidRPr="009575B3">
        <w:rPr>
          <w:sz w:val="22"/>
          <w:szCs w:val="22"/>
        </w:rPr>
        <w:t xml:space="preserve"> 2023 were agreed out</w:t>
      </w:r>
      <w:r w:rsidR="796858C5" w:rsidRPr="009575B3">
        <w:rPr>
          <w:sz w:val="22"/>
          <w:szCs w:val="22"/>
        </w:rPr>
        <w:t>-</w:t>
      </w:r>
      <w:r w:rsidRPr="009575B3">
        <w:rPr>
          <w:sz w:val="22"/>
          <w:szCs w:val="22"/>
        </w:rPr>
        <w:t xml:space="preserve">of-session and published on </w:t>
      </w:r>
      <w:r w:rsidR="009575B3" w:rsidRPr="009575B3">
        <w:rPr>
          <w:sz w:val="22"/>
          <w:szCs w:val="22"/>
        </w:rPr>
        <w:t>21 August</w:t>
      </w:r>
      <w:r w:rsidR="00B52D55" w:rsidRPr="009575B3">
        <w:rPr>
          <w:sz w:val="22"/>
          <w:szCs w:val="22"/>
        </w:rPr>
        <w:t xml:space="preserve"> </w:t>
      </w:r>
      <w:proofErr w:type="gramStart"/>
      <w:r w:rsidR="00B52D55" w:rsidRPr="009575B3">
        <w:rPr>
          <w:sz w:val="22"/>
          <w:szCs w:val="22"/>
        </w:rPr>
        <w:t>2023</w:t>
      </w:r>
      <w:r w:rsidR="002030EB">
        <w:rPr>
          <w:sz w:val="22"/>
          <w:szCs w:val="22"/>
        </w:rPr>
        <w:t>;</w:t>
      </w:r>
      <w:proofErr w:type="gramEnd"/>
    </w:p>
    <w:p w14:paraId="1BD5BFFE" w14:textId="77B8BA19" w:rsidR="009575B3" w:rsidRPr="009575B3" w:rsidRDefault="009575B3" w:rsidP="009575B3">
      <w:pPr>
        <w:pStyle w:val="ListParagraph"/>
        <w:numPr>
          <w:ilvl w:val="0"/>
          <w:numId w:val="4"/>
        </w:numPr>
        <w:spacing w:before="120" w:after="120"/>
        <w:rPr>
          <w:sz w:val="22"/>
          <w:szCs w:val="22"/>
        </w:rPr>
      </w:pPr>
      <w:r w:rsidRPr="009575B3">
        <w:rPr>
          <w:sz w:val="22"/>
          <w:szCs w:val="22"/>
        </w:rPr>
        <w:t>advice on the Cadia Valley Operations Gateway Application was provided to the regulator on</w:t>
      </w:r>
      <w:r>
        <w:rPr>
          <w:sz w:val="22"/>
          <w:szCs w:val="22"/>
        </w:rPr>
        <w:t xml:space="preserve"> </w:t>
      </w:r>
      <w:r w:rsidRPr="009575B3">
        <w:rPr>
          <w:sz w:val="22"/>
          <w:szCs w:val="22"/>
        </w:rPr>
        <w:t>1</w:t>
      </w:r>
      <w:r>
        <w:rPr>
          <w:sz w:val="22"/>
          <w:szCs w:val="22"/>
        </w:rPr>
        <w:t> August</w:t>
      </w:r>
      <w:r w:rsidRPr="009575B3">
        <w:rPr>
          <w:sz w:val="22"/>
          <w:szCs w:val="22"/>
        </w:rPr>
        <w:t xml:space="preserve"> 2023 and published on </w:t>
      </w:r>
      <w:r>
        <w:rPr>
          <w:sz w:val="22"/>
          <w:szCs w:val="22"/>
        </w:rPr>
        <w:t>8</w:t>
      </w:r>
      <w:r w:rsidRPr="009575B3">
        <w:rPr>
          <w:sz w:val="22"/>
          <w:szCs w:val="22"/>
        </w:rPr>
        <w:t xml:space="preserve"> </w:t>
      </w:r>
      <w:r>
        <w:rPr>
          <w:sz w:val="22"/>
          <w:szCs w:val="22"/>
        </w:rPr>
        <w:t>August</w:t>
      </w:r>
      <w:r w:rsidRPr="009575B3">
        <w:rPr>
          <w:sz w:val="22"/>
          <w:szCs w:val="22"/>
        </w:rPr>
        <w:t xml:space="preserve"> 2023</w:t>
      </w:r>
      <w:r w:rsidR="002030EB">
        <w:rPr>
          <w:sz w:val="22"/>
          <w:szCs w:val="22"/>
        </w:rPr>
        <w:t>; and</w:t>
      </w:r>
    </w:p>
    <w:p w14:paraId="7C8430A3" w14:textId="5F681ABE" w:rsidR="00280ADA" w:rsidRPr="009575B3" w:rsidRDefault="000C635D" w:rsidP="00280ADA">
      <w:pPr>
        <w:pStyle w:val="ListParagraph"/>
        <w:numPr>
          <w:ilvl w:val="0"/>
          <w:numId w:val="4"/>
        </w:numPr>
        <w:spacing w:before="120" w:after="120"/>
        <w:ind w:left="714" w:hanging="357"/>
        <w:rPr>
          <w:sz w:val="22"/>
          <w:szCs w:val="22"/>
        </w:rPr>
      </w:pPr>
      <w:r w:rsidRPr="009575B3">
        <w:rPr>
          <w:sz w:val="22"/>
          <w:szCs w:val="22"/>
        </w:rPr>
        <w:t>t</w:t>
      </w:r>
      <w:r w:rsidR="00280ADA" w:rsidRPr="009575B3">
        <w:rPr>
          <w:sz w:val="22"/>
          <w:szCs w:val="22"/>
        </w:rPr>
        <w:t xml:space="preserve">he Information Guidelines Explanatory Note: </w:t>
      </w:r>
      <w:r w:rsidR="009575B3" w:rsidRPr="009575B3">
        <w:rPr>
          <w:sz w:val="22"/>
          <w:szCs w:val="22"/>
        </w:rPr>
        <w:t xml:space="preserve">Subsidence associated with underground coal mining </w:t>
      </w:r>
      <w:r w:rsidR="00280ADA" w:rsidRPr="009575B3">
        <w:rPr>
          <w:sz w:val="22"/>
          <w:szCs w:val="22"/>
        </w:rPr>
        <w:t>w</w:t>
      </w:r>
      <w:r w:rsidRPr="009575B3">
        <w:rPr>
          <w:sz w:val="22"/>
          <w:szCs w:val="22"/>
        </w:rPr>
        <w:t>as</w:t>
      </w:r>
      <w:r w:rsidR="00280ADA" w:rsidRPr="009575B3">
        <w:rPr>
          <w:sz w:val="22"/>
          <w:szCs w:val="22"/>
        </w:rPr>
        <w:t xml:space="preserve"> published on </w:t>
      </w:r>
      <w:r w:rsidR="009575B3" w:rsidRPr="009575B3">
        <w:rPr>
          <w:sz w:val="22"/>
          <w:szCs w:val="22"/>
        </w:rPr>
        <w:t>15 August</w:t>
      </w:r>
      <w:r w:rsidR="00280ADA" w:rsidRPr="009575B3">
        <w:rPr>
          <w:sz w:val="22"/>
          <w:szCs w:val="22"/>
        </w:rPr>
        <w:t xml:space="preserve"> 2023.</w:t>
      </w:r>
    </w:p>
    <w:p w14:paraId="61FC8008" w14:textId="37E355B9" w:rsidR="00A431C1" w:rsidRPr="00D00B06" w:rsidRDefault="00741DC4" w:rsidP="008D37F1">
      <w:pPr>
        <w:tabs>
          <w:tab w:val="left" w:pos="426"/>
        </w:tabs>
        <w:spacing w:before="120" w:after="120"/>
        <w:rPr>
          <w:rFonts w:cs="Arial"/>
          <w:sz w:val="22"/>
          <w:szCs w:val="22"/>
          <w:u w:val="single"/>
        </w:rPr>
      </w:pPr>
      <w:r w:rsidRPr="00D00B06">
        <w:rPr>
          <w:rFonts w:cs="Arial"/>
          <w:sz w:val="22"/>
          <w:szCs w:val="22"/>
        </w:rPr>
        <w:t xml:space="preserve">1.5 </w:t>
      </w:r>
      <w:r w:rsidRPr="00D00B06">
        <w:rPr>
          <w:rFonts w:cs="Arial"/>
          <w:sz w:val="22"/>
          <w:szCs w:val="22"/>
        </w:rPr>
        <w:tab/>
      </w:r>
      <w:r w:rsidR="00A431C1" w:rsidRPr="00D00B06">
        <w:rPr>
          <w:rFonts w:cs="Arial"/>
          <w:sz w:val="22"/>
          <w:szCs w:val="22"/>
          <w:u w:val="single"/>
        </w:rPr>
        <w:t>Correspondence</w:t>
      </w:r>
    </w:p>
    <w:p w14:paraId="21E2F34C" w14:textId="24C9C7B5" w:rsidR="002110E5" w:rsidRPr="00D00B06" w:rsidRDefault="002110E5" w:rsidP="008D37F1">
      <w:pPr>
        <w:spacing w:before="120" w:after="120"/>
        <w:ind w:left="369" w:hanging="369"/>
        <w:rPr>
          <w:rFonts w:cs="Arial"/>
          <w:sz w:val="22"/>
          <w:szCs w:val="22"/>
        </w:rPr>
      </w:pPr>
      <w:r w:rsidRPr="00D00B06">
        <w:rPr>
          <w:rFonts w:cs="Arial"/>
          <w:sz w:val="22"/>
          <w:szCs w:val="22"/>
        </w:rPr>
        <w:t>The Committee</w:t>
      </w:r>
      <w:r w:rsidR="00400383" w:rsidRPr="00D00B06">
        <w:rPr>
          <w:rFonts w:cs="Arial"/>
          <w:sz w:val="22"/>
          <w:szCs w:val="22"/>
        </w:rPr>
        <w:t xml:space="preserve"> noted the status of correspondence </w:t>
      </w:r>
      <w:r w:rsidR="00400383" w:rsidRPr="009575B3">
        <w:rPr>
          <w:rFonts w:cs="Arial"/>
          <w:sz w:val="22"/>
          <w:szCs w:val="22"/>
        </w:rPr>
        <w:t xml:space="preserve">to </w:t>
      </w:r>
      <w:r w:rsidR="00D00B06" w:rsidRPr="009575B3">
        <w:rPr>
          <w:rFonts w:cs="Arial"/>
          <w:sz w:val="22"/>
          <w:szCs w:val="22"/>
        </w:rPr>
        <w:t>1</w:t>
      </w:r>
      <w:r w:rsidR="009575B3" w:rsidRPr="009575B3">
        <w:rPr>
          <w:rFonts w:cs="Arial"/>
          <w:sz w:val="22"/>
          <w:szCs w:val="22"/>
        </w:rPr>
        <w:t>6</w:t>
      </w:r>
      <w:r w:rsidR="00D00B06" w:rsidRPr="009575B3">
        <w:rPr>
          <w:rFonts w:cs="Arial"/>
          <w:sz w:val="22"/>
          <w:szCs w:val="22"/>
        </w:rPr>
        <w:t xml:space="preserve"> </w:t>
      </w:r>
      <w:r w:rsidR="009575B3" w:rsidRPr="009575B3">
        <w:rPr>
          <w:rFonts w:cs="Arial"/>
          <w:sz w:val="22"/>
          <w:szCs w:val="22"/>
        </w:rPr>
        <w:t>August</w:t>
      </w:r>
      <w:r w:rsidR="00FF6561" w:rsidRPr="009575B3">
        <w:rPr>
          <w:rFonts w:cs="Arial"/>
          <w:sz w:val="22"/>
          <w:szCs w:val="22"/>
        </w:rPr>
        <w:t xml:space="preserve"> </w:t>
      </w:r>
      <w:r w:rsidR="00400383" w:rsidRPr="009575B3">
        <w:rPr>
          <w:rFonts w:cs="Arial"/>
          <w:sz w:val="22"/>
          <w:szCs w:val="22"/>
        </w:rPr>
        <w:t>2023</w:t>
      </w:r>
      <w:r w:rsidRPr="009575B3">
        <w:rPr>
          <w:rFonts w:cs="Arial"/>
          <w:sz w:val="22"/>
          <w:szCs w:val="22"/>
        </w:rPr>
        <w:t>.</w:t>
      </w:r>
      <w:r w:rsidRPr="00D00B06">
        <w:rPr>
          <w:rFonts w:cs="Arial"/>
          <w:sz w:val="22"/>
          <w:szCs w:val="22"/>
        </w:rPr>
        <w:t xml:space="preserve">  </w:t>
      </w:r>
    </w:p>
    <w:p w14:paraId="61D46A24" w14:textId="4F1EC7B2" w:rsidR="00A431C1" w:rsidRPr="00413FD7" w:rsidRDefault="00A431C1" w:rsidP="008D37F1">
      <w:pPr>
        <w:tabs>
          <w:tab w:val="left" w:pos="426"/>
        </w:tabs>
        <w:spacing w:before="120" w:after="120"/>
        <w:rPr>
          <w:rFonts w:cs="Arial"/>
          <w:sz w:val="22"/>
          <w:szCs w:val="22"/>
          <w:u w:val="single"/>
        </w:rPr>
      </w:pPr>
      <w:r w:rsidRPr="00413FD7">
        <w:rPr>
          <w:rFonts w:cs="Arial"/>
          <w:sz w:val="22"/>
          <w:szCs w:val="22"/>
        </w:rPr>
        <w:t>1.6</w:t>
      </w:r>
      <w:r w:rsidRPr="00413FD7">
        <w:rPr>
          <w:rFonts w:cs="Arial"/>
          <w:sz w:val="22"/>
          <w:szCs w:val="22"/>
        </w:rPr>
        <w:tab/>
      </w:r>
      <w:r w:rsidRPr="00413FD7">
        <w:rPr>
          <w:rFonts w:cs="Arial"/>
          <w:sz w:val="22"/>
          <w:szCs w:val="22"/>
          <w:u w:val="single"/>
        </w:rPr>
        <w:t>Action Items</w:t>
      </w:r>
    </w:p>
    <w:p w14:paraId="3CB9EC78" w14:textId="77777777" w:rsidR="004150F5" w:rsidRPr="00413FD7" w:rsidRDefault="00C371B0" w:rsidP="008D37F1">
      <w:pPr>
        <w:tabs>
          <w:tab w:val="left" w:pos="426"/>
        </w:tabs>
        <w:spacing w:before="120" w:after="120"/>
        <w:rPr>
          <w:rFonts w:cs="Arial"/>
          <w:sz w:val="22"/>
          <w:szCs w:val="22"/>
        </w:rPr>
      </w:pPr>
      <w:r w:rsidRPr="00413FD7">
        <w:rPr>
          <w:rFonts w:cs="Arial"/>
          <w:sz w:val="22"/>
          <w:szCs w:val="22"/>
        </w:rPr>
        <w:t xml:space="preserve">Ongoing items were </w:t>
      </w:r>
      <w:proofErr w:type="gramStart"/>
      <w:r w:rsidRPr="00413FD7">
        <w:rPr>
          <w:rFonts w:cs="Arial"/>
          <w:sz w:val="22"/>
          <w:szCs w:val="22"/>
        </w:rPr>
        <w:t>noted</w:t>
      </w:r>
      <w:proofErr w:type="gramEnd"/>
      <w:r w:rsidRPr="00413FD7">
        <w:rPr>
          <w:rFonts w:cs="Arial"/>
          <w:sz w:val="22"/>
          <w:szCs w:val="22"/>
        </w:rPr>
        <w:t xml:space="preserve"> and update</w:t>
      </w:r>
      <w:r w:rsidR="00AC0308" w:rsidRPr="00413FD7">
        <w:rPr>
          <w:rFonts w:cs="Arial"/>
          <w:sz w:val="22"/>
          <w:szCs w:val="22"/>
        </w:rPr>
        <w:t>s were</w:t>
      </w:r>
      <w:r w:rsidRPr="00413FD7">
        <w:rPr>
          <w:rFonts w:cs="Arial"/>
          <w:sz w:val="22"/>
          <w:szCs w:val="22"/>
        </w:rPr>
        <w:t xml:space="preserve"> provided on the timing of completion.</w:t>
      </w:r>
    </w:p>
    <w:p w14:paraId="5DF6CA13" w14:textId="7B490E63" w:rsidR="00A431C1" w:rsidRPr="00EA5EE2" w:rsidRDefault="00A431C1" w:rsidP="008D37F1">
      <w:pPr>
        <w:tabs>
          <w:tab w:val="left" w:pos="426"/>
        </w:tabs>
        <w:spacing w:before="120" w:after="120"/>
        <w:rPr>
          <w:rFonts w:cs="Arial"/>
          <w:sz w:val="22"/>
          <w:szCs w:val="22"/>
          <w:u w:val="single"/>
        </w:rPr>
      </w:pPr>
      <w:r w:rsidRPr="00EA5EE2">
        <w:rPr>
          <w:rFonts w:cs="Arial"/>
          <w:sz w:val="22"/>
          <w:szCs w:val="22"/>
        </w:rPr>
        <w:t>1.7</w:t>
      </w:r>
      <w:r w:rsidRPr="00EA5EE2">
        <w:rPr>
          <w:rFonts w:cs="Arial"/>
          <w:sz w:val="22"/>
          <w:szCs w:val="22"/>
        </w:rPr>
        <w:tab/>
      </w:r>
      <w:r w:rsidRPr="00EA5EE2">
        <w:rPr>
          <w:rFonts w:cs="Arial"/>
          <w:sz w:val="22"/>
          <w:szCs w:val="22"/>
          <w:u w:val="single"/>
        </w:rPr>
        <w:t>Forward Planning Agenda</w:t>
      </w:r>
    </w:p>
    <w:p w14:paraId="4432FC48" w14:textId="77777777" w:rsidR="00B110AC" w:rsidRPr="00EA5EE2" w:rsidRDefault="00B110AC" w:rsidP="008D37F1">
      <w:pPr>
        <w:tabs>
          <w:tab w:val="left" w:pos="426"/>
        </w:tabs>
        <w:spacing w:before="120" w:after="120"/>
        <w:rPr>
          <w:rFonts w:cs="Arial"/>
          <w:sz w:val="22"/>
          <w:szCs w:val="22"/>
        </w:rPr>
      </w:pPr>
      <w:r w:rsidRPr="00EA5EE2">
        <w:rPr>
          <w:rFonts w:cs="Arial"/>
          <w:sz w:val="22"/>
          <w:szCs w:val="22"/>
        </w:rPr>
        <w:t xml:space="preserve">The Committee noted the forward planning agenda.  </w:t>
      </w:r>
    </w:p>
    <w:p w14:paraId="3CAFED64" w14:textId="32EA094F" w:rsidR="00B110AC" w:rsidRPr="005A3AA4" w:rsidRDefault="00B110AC" w:rsidP="008D37F1">
      <w:pPr>
        <w:tabs>
          <w:tab w:val="left" w:pos="426"/>
        </w:tabs>
        <w:spacing w:before="120" w:after="120"/>
        <w:rPr>
          <w:rFonts w:cs="Arial"/>
          <w:sz w:val="22"/>
          <w:szCs w:val="22"/>
          <w:highlight w:val="yellow"/>
        </w:rPr>
      </w:pPr>
      <w:r w:rsidRPr="00EE79F4">
        <w:rPr>
          <w:rFonts w:cs="Arial"/>
          <w:sz w:val="22"/>
          <w:szCs w:val="22"/>
        </w:rPr>
        <w:t>It was agreed that</w:t>
      </w:r>
      <w:r w:rsidR="00F44700" w:rsidRPr="00EE79F4">
        <w:rPr>
          <w:rFonts w:cs="Arial"/>
          <w:sz w:val="22"/>
          <w:szCs w:val="22"/>
        </w:rPr>
        <w:t xml:space="preserve"> </w:t>
      </w:r>
      <w:r w:rsidRPr="00EE79F4">
        <w:rPr>
          <w:rFonts w:cs="Arial"/>
          <w:sz w:val="22"/>
          <w:szCs w:val="22"/>
        </w:rPr>
        <w:t>the next meeting be scheduled</w:t>
      </w:r>
      <w:r w:rsidR="009A7836" w:rsidRPr="00EE79F4">
        <w:rPr>
          <w:rFonts w:cs="Arial"/>
          <w:sz w:val="22"/>
          <w:szCs w:val="22"/>
        </w:rPr>
        <w:t xml:space="preserve"> </w:t>
      </w:r>
      <w:r w:rsidR="005A3AA4">
        <w:rPr>
          <w:rFonts w:cs="Arial"/>
          <w:sz w:val="22"/>
          <w:szCs w:val="22"/>
        </w:rPr>
        <w:t xml:space="preserve">as a </w:t>
      </w:r>
      <w:r w:rsidR="005A3AA4" w:rsidRPr="00FF5189">
        <w:rPr>
          <w:rFonts w:cs="Arial"/>
          <w:sz w:val="22"/>
          <w:szCs w:val="22"/>
        </w:rPr>
        <w:t xml:space="preserve">videoconference on </w:t>
      </w:r>
      <w:r w:rsidR="00FF5189" w:rsidRPr="00FF5189">
        <w:rPr>
          <w:rFonts w:cs="Arial"/>
          <w:sz w:val="22"/>
          <w:szCs w:val="22"/>
        </w:rPr>
        <w:t>4 October 2023</w:t>
      </w:r>
      <w:r w:rsidR="00B76281" w:rsidRPr="00FF5189">
        <w:rPr>
          <w:rFonts w:cs="Arial"/>
          <w:sz w:val="22"/>
          <w:szCs w:val="22"/>
        </w:rPr>
        <w:t>.</w:t>
      </w:r>
      <w:r w:rsidRPr="00EE79F4">
        <w:rPr>
          <w:rFonts w:cs="Arial"/>
          <w:sz w:val="22"/>
          <w:szCs w:val="22"/>
        </w:rPr>
        <w:t xml:space="preserve"> </w:t>
      </w:r>
    </w:p>
    <w:p w14:paraId="52E1A09A" w14:textId="02E2F4BE" w:rsidR="00A431C1" w:rsidRPr="00413FD7" w:rsidRDefault="00A431C1" w:rsidP="008D37F1">
      <w:pPr>
        <w:tabs>
          <w:tab w:val="left" w:pos="426"/>
        </w:tabs>
        <w:spacing w:before="120" w:after="120"/>
        <w:rPr>
          <w:rFonts w:cs="Arial"/>
          <w:sz w:val="22"/>
          <w:szCs w:val="22"/>
          <w:u w:val="single"/>
        </w:rPr>
      </w:pPr>
      <w:r w:rsidRPr="00413FD7">
        <w:rPr>
          <w:rFonts w:cs="Arial"/>
          <w:sz w:val="22"/>
          <w:szCs w:val="22"/>
        </w:rPr>
        <w:t>1.8</w:t>
      </w:r>
      <w:r w:rsidRPr="00413FD7">
        <w:rPr>
          <w:rFonts w:cs="Arial"/>
          <w:sz w:val="22"/>
          <w:szCs w:val="22"/>
        </w:rPr>
        <w:tab/>
      </w:r>
      <w:r w:rsidRPr="00413FD7">
        <w:rPr>
          <w:rFonts w:cs="Arial"/>
          <w:sz w:val="22"/>
          <w:szCs w:val="22"/>
          <w:u w:val="single"/>
        </w:rPr>
        <w:t>Environmental Scan</w:t>
      </w:r>
    </w:p>
    <w:p w14:paraId="6FF38514" w14:textId="4E8A9665" w:rsidR="00D83B35" w:rsidRPr="00413FD7" w:rsidRDefault="00AC0308" w:rsidP="008D37F1">
      <w:pPr>
        <w:tabs>
          <w:tab w:val="left" w:pos="426"/>
        </w:tabs>
        <w:spacing w:before="120" w:after="120"/>
        <w:rPr>
          <w:rFonts w:cs="Arial"/>
          <w:sz w:val="22"/>
          <w:szCs w:val="22"/>
        </w:rPr>
      </w:pPr>
      <w:r w:rsidRPr="00413FD7">
        <w:rPr>
          <w:rFonts w:cs="Arial"/>
          <w:sz w:val="22"/>
          <w:szCs w:val="22"/>
        </w:rPr>
        <w:t xml:space="preserve">The OWS reported on recent events. </w:t>
      </w:r>
    </w:p>
    <w:p w14:paraId="231FF8B3" w14:textId="6CE75AC2" w:rsidR="00961386" w:rsidRPr="00EA5EE2" w:rsidRDefault="00961386" w:rsidP="00D83B35">
      <w:pPr>
        <w:tabs>
          <w:tab w:val="left" w:pos="426"/>
        </w:tabs>
        <w:spacing w:before="120" w:after="0"/>
        <w:ind w:left="142" w:hanging="142"/>
        <w:rPr>
          <w:rFonts w:cs="Arial"/>
          <w:b/>
          <w:sz w:val="22"/>
          <w:szCs w:val="22"/>
        </w:rPr>
      </w:pPr>
      <w:r w:rsidRPr="00EA5EE2">
        <w:rPr>
          <w:rFonts w:cs="Arial"/>
          <w:b/>
          <w:sz w:val="22"/>
          <w:szCs w:val="22"/>
        </w:rPr>
        <w:t xml:space="preserve">2. Advice on Projects </w:t>
      </w:r>
      <w:bookmarkStart w:id="0" w:name="_Hlk69727335"/>
      <w:r w:rsidRPr="00EA5EE2">
        <w:rPr>
          <w:rFonts w:cs="Arial"/>
          <w:b/>
          <w:sz w:val="22"/>
          <w:szCs w:val="22"/>
        </w:rPr>
        <w:t>referred by governments</w:t>
      </w:r>
      <w:bookmarkEnd w:id="0"/>
    </w:p>
    <w:p w14:paraId="12548B03" w14:textId="130B35A0" w:rsidR="00ED34DE" w:rsidRDefault="00ED34DE" w:rsidP="009D0379">
      <w:pPr>
        <w:spacing w:before="120" w:after="120"/>
        <w:rPr>
          <w:rFonts w:cs="Arial"/>
          <w:sz w:val="22"/>
          <w:szCs w:val="22"/>
          <w:u w:val="single"/>
        </w:rPr>
      </w:pPr>
      <w:r w:rsidRPr="00ED34DE">
        <w:rPr>
          <w:rFonts w:cs="Arial"/>
          <w:sz w:val="22"/>
          <w:szCs w:val="22"/>
        </w:rPr>
        <w:t xml:space="preserve">2.1 </w:t>
      </w:r>
      <w:r w:rsidR="009575B3" w:rsidRPr="009575B3">
        <w:rPr>
          <w:rFonts w:cs="Arial"/>
          <w:sz w:val="22"/>
          <w:szCs w:val="22"/>
          <w:u w:val="single"/>
        </w:rPr>
        <w:t>Atlas Stage 3 Gas Project</w:t>
      </w:r>
    </w:p>
    <w:p w14:paraId="1B82416B" w14:textId="31357CD7" w:rsidR="001530A0" w:rsidRPr="001530A0" w:rsidRDefault="001530A0" w:rsidP="001530A0">
      <w:pPr>
        <w:spacing w:before="120" w:after="120"/>
        <w:rPr>
          <w:sz w:val="22"/>
          <w:szCs w:val="22"/>
        </w:rPr>
      </w:pPr>
      <w:r w:rsidRPr="001530A0">
        <w:rPr>
          <w:sz w:val="22"/>
          <w:szCs w:val="22"/>
        </w:rPr>
        <w:t>The Atlas Stage 3 Gas Project (the ‘project’) is a proposed coal seam gas (CSG) project by Senex Energy Pty Ltd in the northern Surat Basin in Queensland. The project will include the construction, decommissioning and rehabilitation of up to 151 CSG wells and supporting infrastructure. Construction of the production wells is expected to disturb approximately 100 ha of previously cleared land, with the proponent committing to a maximum disturbance limit of 530 ha for all project infrastructure.</w:t>
      </w:r>
    </w:p>
    <w:p w14:paraId="6F1476DE" w14:textId="4A08F37B" w:rsidR="001530A0" w:rsidRPr="001530A0" w:rsidRDefault="001530A0" w:rsidP="001530A0">
      <w:pPr>
        <w:spacing w:before="120" w:after="120"/>
        <w:rPr>
          <w:sz w:val="22"/>
          <w:szCs w:val="22"/>
        </w:rPr>
      </w:pPr>
      <w:r w:rsidRPr="12E0E206">
        <w:rPr>
          <w:sz w:val="22"/>
          <w:szCs w:val="22"/>
        </w:rPr>
        <w:t>Within the project area, several groundwater-dependent ecosystems (GDEs) occur, including riparian vegetation that provides potential habitat for Koala (</w:t>
      </w:r>
      <w:r w:rsidRPr="00CE3688">
        <w:rPr>
          <w:i/>
          <w:iCs/>
          <w:sz w:val="22"/>
          <w:szCs w:val="22"/>
        </w:rPr>
        <w:t>Phascolarctos cinereus</w:t>
      </w:r>
      <w:r w:rsidRPr="12E0E206">
        <w:rPr>
          <w:sz w:val="22"/>
          <w:szCs w:val="22"/>
        </w:rPr>
        <w:t>), Central Greater Glider (</w:t>
      </w:r>
      <w:proofErr w:type="spellStart"/>
      <w:r w:rsidRPr="00CE3688">
        <w:rPr>
          <w:i/>
          <w:iCs/>
          <w:sz w:val="22"/>
          <w:szCs w:val="22"/>
        </w:rPr>
        <w:t>Petauroides</w:t>
      </w:r>
      <w:proofErr w:type="spellEnd"/>
      <w:r w:rsidRPr="00CE3688">
        <w:rPr>
          <w:i/>
          <w:iCs/>
          <w:sz w:val="22"/>
          <w:szCs w:val="22"/>
        </w:rPr>
        <w:t xml:space="preserve"> </w:t>
      </w:r>
      <w:proofErr w:type="spellStart"/>
      <w:r w:rsidRPr="00CE3688">
        <w:rPr>
          <w:i/>
          <w:iCs/>
          <w:sz w:val="22"/>
          <w:szCs w:val="22"/>
        </w:rPr>
        <w:t>armillatus</w:t>
      </w:r>
      <w:proofErr w:type="spellEnd"/>
      <w:r w:rsidRPr="12E0E206">
        <w:rPr>
          <w:sz w:val="22"/>
          <w:szCs w:val="22"/>
        </w:rPr>
        <w:t>) and Glossy Black Cockatoo (</w:t>
      </w:r>
      <w:r w:rsidRPr="00CE3688">
        <w:rPr>
          <w:i/>
          <w:iCs/>
          <w:sz w:val="22"/>
          <w:szCs w:val="22"/>
        </w:rPr>
        <w:t xml:space="preserve">Calyptorhynchus </w:t>
      </w:r>
      <w:proofErr w:type="spellStart"/>
      <w:r w:rsidRPr="00CE3688">
        <w:rPr>
          <w:i/>
          <w:iCs/>
          <w:sz w:val="22"/>
          <w:szCs w:val="22"/>
        </w:rPr>
        <w:t>lathami</w:t>
      </w:r>
      <w:proofErr w:type="spellEnd"/>
      <w:r w:rsidRPr="00CE3688">
        <w:rPr>
          <w:i/>
          <w:iCs/>
          <w:sz w:val="22"/>
          <w:szCs w:val="22"/>
        </w:rPr>
        <w:t xml:space="preserve"> </w:t>
      </w:r>
      <w:proofErr w:type="spellStart"/>
      <w:r w:rsidRPr="00CE3688">
        <w:rPr>
          <w:i/>
          <w:iCs/>
          <w:sz w:val="22"/>
          <w:szCs w:val="22"/>
        </w:rPr>
        <w:t>lathami</w:t>
      </w:r>
      <w:proofErr w:type="spellEnd"/>
      <w:r w:rsidRPr="12E0E206">
        <w:rPr>
          <w:sz w:val="22"/>
          <w:szCs w:val="22"/>
        </w:rPr>
        <w:t xml:space="preserve">) which are listed species under the </w:t>
      </w:r>
      <w:r w:rsidRPr="12E0E206">
        <w:rPr>
          <w:i/>
          <w:iCs/>
          <w:sz w:val="22"/>
          <w:szCs w:val="22"/>
        </w:rPr>
        <w:t>Environment Protection and Biodiversity Conservation Act 1999</w:t>
      </w:r>
      <w:r w:rsidRPr="12E0E206">
        <w:rPr>
          <w:sz w:val="22"/>
          <w:szCs w:val="22"/>
        </w:rPr>
        <w:t xml:space="preserve"> (EPBC Act). The riparian vegetation was identified as likely being sensitive to changes in groundwater availability and providing important landscape connectivity. </w:t>
      </w:r>
    </w:p>
    <w:p w14:paraId="673D95EA" w14:textId="43CA4D9D" w:rsidR="001530A0" w:rsidRDefault="001530A0" w:rsidP="001530A0">
      <w:pPr>
        <w:spacing w:before="120" w:after="120"/>
        <w:rPr>
          <w:sz w:val="22"/>
          <w:szCs w:val="22"/>
        </w:rPr>
      </w:pPr>
      <w:r w:rsidRPr="001530A0">
        <w:rPr>
          <w:sz w:val="22"/>
          <w:szCs w:val="22"/>
        </w:rPr>
        <w:t xml:space="preserve">The proponent has concluded that there is no hydraulic connection between the alluvium and the regional Upper Springbok Sandstone aquifer and predicted that groundwater drawdown in the Upper Springbok Sandstone will not impact GDEs. However, the evidence provided by the proponent to support this statement does not conclusively demonstrate a lack of hydraulic connection between the alluvium and the various underlying strata (Westbourne Formation, </w:t>
      </w:r>
      <w:proofErr w:type="spellStart"/>
      <w:r w:rsidRPr="001530A0">
        <w:rPr>
          <w:sz w:val="22"/>
          <w:szCs w:val="22"/>
        </w:rPr>
        <w:t>Gubberamunda</w:t>
      </w:r>
      <w:proofErr w:type="spellEnd"/>
      <w:r w:rsidRPr="001530A0">
        <w:rPr>
          <w:sz w:val="22"/>
          <w:szCs w:val="22"/>
        </w:rPr>
        <w:t xml:space="preserve"> Sandstone, Upper Springbok Sandstone and Orallo Formation) across the site and at off-site locations where potential impacts to GDEs were also identified. As such, it remains unclear whether groundwater drawdown from the project could impact the riparian vegetation, adversely affecting its ecological condition and provision of habitat for EPBC Act-listed species and dispersal corridors for terrestrial wildlife.</w:t>
      </w:r>
    </w:p>
    <w:p w14:paraId="6737A251" w14:textId="77777777" w:rsidR="001530A0" w:rsidRDefault="001530A0" w:rsidP="001530A0">
      <w:pPr>
        <w:spacing w:before="120" w:after="120"/>
        <w:rPr>
          <w:sz w:val="22"/>
          <w:szCs w:val="22"/>
        </w:rPr>
      </w:pPr>
    </w:p>
    <w:p w14:paraId="296A9F0B" w14:textId="77777777" w:rsidR="001530A0" w:rsidRDefault="001530A0" w:rsidP="001530A0">
      <w:pPr>
        <w:spacing w:before="120" w:after="120"/>
        <w:rPr>
          <w:sz w:val="22"/>
          <w:szCs w:val="22"/>
        </w:rPr>
      </w:pPr>
    </w:p>
    <w:p w14:paraId="6EDB91A9" w14:textId="77777777" w:rsidR="001530A0" w:rsidRPr="001530A0" w:rsidRDefault="001530A0" w:rsidP="001530A0">
      <w:pPr>
        <w:spacing w:before="120" w:after="120"/>
        <w:rPr>
          <w:sz w:val="22"/>
          <w:szCs w:val="22"/>
        </w:rPr>
      </w:pPr>
    </w:p>
    <w:p w14:paraId="318B61AD" w14:textId="77777777" w:rsidR="001530A0" w:rsidRPr="001530A0" w:rsidRDefault="001530A0" w:rsidP="001530A0">
      <w:pPr>
        <w:spacing w:before="120" w:after="120"/>
        <w:rPr>
          <w:sz w:val="22"/>
          <w:szCs w:val="22"/>
        </w:rPr>
      </w:pPr>
      <w:r w:rsidRPr="001530A0">
        <w:rPr>
          <w:sz w:val="22"/>
          <w:szCs w:val="22"/>
        </w:rPr>
        <w:lastRenderedPageBreak/>
        <w:t>Key potential impacts from this project are:</w:t>
      </w:r>
    </w:p>
    <w:p w14:paraId="4B2EF24E" w14:textId="154563F9" w:rsidR="001530A0" w:rsidRPr="001530A0" w:rsidRDefault="001530A0" w:rsidP="001530A0">
      <w:pPr>
        <w:pStyle w:val="ListParagraph"/>
        <w:numPr>
          <w:ilvl w:val="0"/>
          <w:numId w:val="41"/>
        </w:numPr>
        <w:spacing w:before="120" w:after="120"/>
        <w:rPr>
          <w:sz w:val="22"/>
          <w:szCs w:val="22"/>
        </w:rPr>
      </w:pPr>
      <w:r w:rsidRPr="001530A0">
        <w:rPr>
          <w:sz w:val="22"/>
          <w:szCs w:val="22"/>
        </w:rPr>
        <w:t xml:space="preserve">potential groundwater drawdown in the alluvium and other shallow aquifers which could reduce groundwater availability for GDEs, including riparian vegetation along </w:t>
      </w:r>
      <w:proofErr w:type="spellStart"/>
      <w:r w:rsidRPr="001530A0">
        <w:rPr>
          <w:sz w:val="22"/>
          <w:szCs w:val="22"/>
        </w:rPr>
        <w:t>Wandoan</w:t>
      </w:r>
      <w:proofErr w:type="spellEnd"/>
      <w:r w:rsidRPr="001530A0">
        <w:rPr>
          <w:sz w:val="22"/>
          <w:szCs w:val="22"/>
        </w:rPr>
        <w:t xml:space="preserve">, </w:t>
      </w:r>
      <w:proofErr w:type="spellStart"/>
      <w:r w:rsidRPr="001530A0">
        <w:rPr>
          <w:sz w:val="22"/>
          <w:szCs w:val="22"/>
        </w:rPr>
        <w:t>Woleebee</w:t>
      </w:r>
      <w:proofErr w:type="spellEnd"/>
      <w:r w:rsidRPr="001530A0">
        <w:rPr>
          <w:sz w:val="22"/>
          <w:szCs w:val="22"/>
        </w:rPr>
        <w:t xml:space="preserve"> and other creeks and result in a decline in vegetation condition, loss of habitat for EPBC Act-listed species, and loss of the dispersal corridors needed to maintain faunal biodiversity. Given the extensive prior land clearing in the project area, the remaining riparian corridors have increased importance for movement and persistence of local </w:t>
      </w:r>
      <w:proofErr w:type="gramStart"/>
      <w:r w:rsidRPr="001530A0">
        <w:rPr>
          <w:sz w:val="22"/>
          <w:szCs w:val="22"/>
        </w:rPr>
        <w:t>wildlife;</w:t>
      </w:r>
      <w:proofErr w:type="gramEnd"/>
    </w:p>
    <w:p w14:paraId="6312669C" w14:textId="70C3DF86" w:rsidR="001530A0" w:rsidRPr="001530A0" w:rsidRDefault="001530A0" w:rsidP="001530A0">
      <w:pPr>
        <w:pStyle w:val="ListParagraph"/>
        <w:numPr>
          <w:ilvl w:val="0"/>
          <w:numId w:val="41"/>
        </w:numPr>
        <w:spacing w:before="120" w:after="120"/>
        <w:rPr>
          <w:sz w:val="22"/>
          <w:szCs w:val="22"/>
        </w:rPr>
      </w:pPr>
      <w:r w:rsidRPr="001530A0">
        <w:rPr>
          <w:sz w:val="22"/>
          <w:szCs w:val="22"/>
        </w:rPr>
        <w:t xml:space="preserve">disturbance of riparian corridors for construction of linear infrastructure, reducing habitat and disrupting habitat connectivity which is vital to maintain the viability of local </w:t>
      </w:r>
      <w:proofErr w:type="gramStart"/>
      <w:r w:rsidRPr="001530A0">
        <w:rPr>
          <w:sz w:val="22"/>
          <w:szCs w:val="22"/>
        </w:rPr>
        <w:t>wildlife;</w:t>
      </w:r>
      <w:proofErr w:type="gramEnd"/>
    </w:p>
    <w:p w14:paraId="53F76B6D" w14:textId="629F92D3" w:rsidR="001530A0" w:rsidRPr="001530A0" w:rsidRDefault="001530A0" w:rsidP="001530A0">
      <w:pPr>
        <w:pStyle w:val="ListParagraph"/>
        <w:numPr>
          <w:ilvl w:val="0"/>
          <w:numId w:val="41"/>
        </w:numPr>
        <w:spacing w:before="120" w:after="120"/>
        <w:rPr>
          <w:sz w:val="22"/>
          <w:szCs w:val="22"/>
        </w:rPr>
      </w:pPr>
      <w:r w:rsidRPr="001530A0">
        <w:rPr>
          <w:sz w:val="22"/>
          <w:szCs w:val="22"/>
        </w:rPr>
        <w:t>additional stores of produced water and brine in the landscape which provide a potential source of contaminants through seepage from the brine ponds or overflow of the produced water stores to surface water and shallow groundwater systems, as well as the risk of accidental spills; and</w:t>
      </w:r>
    </w:p>
    <w:p w14:paraId="55E11EFF" w14:textId="18344E45" w:rsidR="001530A0" w:rsidRPr="001530A0" w:rsidRDefault="001530A0" w:rsidP="001530A0">
      <w:pPr>
        <w:pStyle w:val="ListParagraph"/>
        <w:numPr>
          <w:ilvl w:val="0"/>
          <w:numId w:val="41"/>
        </w:numPr>
        <w:spacing w:before="120" w:after="120"/>
        <w:rPr>
          <w:sz w:val="22"/>
          <w:szCs w:val="22"/>
        </w:rPr>
      </w:pPr>
      <w:r w:rsidRPr="001530A0">
        <w:rPr>
          <w:sz w:val="22"/>
          <w:szCs w:val="22"/>
        </w:rPr>
        <w:t>changes to overland flows and flooding from project infrastructure, the potential impacts of which are unclear based on the information provided.</w:t>
      </w:r>
    </w:p>
    <w:p w14:paraId="386EF3C7" w14:textId="77777777" w:rsidR="001530A0" w:rsidRPr="001530A0" w:rsidRDefault="001530A0" w:rsidP="001530A0">
      <w:pPr>
        <w:spacing w:before="120" w:after="120"/>
        <w:rPr>
          <w:sz w:val="22"/>
          <w:szCs w:val="22"/>
        </w:rPr>
      </w:pPr>
      <w:r w:rsidRPr="001530A0">
        <w:rPr>
          <w:sz w:val="22"/>
          <w:szCs w:val="22"/>
        </w:rPr>
        <w:t xml:space="preserve">The IESC has identified areas in which additional work is required to address the key potential impacts, as detailed in this advice. These are </w:t>
      </w:r>
      <w:proofErr w:type="spellStart"/>
      <w:r w:rsidRPr="001530A0">
        <w:rPr>
          <w:sz w:val="22"/>
          <w:szCs w:val="22"/>
        </w:rPr>
        <w:t>summarised</w:t>
      </w:r>
      <w:proofErr w:type="spellEnd"/>
      <w:r w:rsidRPr="001530A0">
        <w:rPr>
          <w:sz w:val="22"/>
          <w:szCs w:val="22"/>
        </w:rPr>
        <w:t xml:space="preserve"> below.</w:t>
      </w:r>
    </w:p>
    <w:p w14:paraId="138AFCA7" w14:textId="3CDCCB49" w:rsidR="001530A0" w:rsidRPr="001530A0" w:rsidRDefault="001530A0" w:rsidP="001530A0">
      <w:pPr>
        <w:pStyle w:val="ListParagraph"/>
        <w:numPr>
          <w:ilvl w:val="0"/>
          <w:numId w:val="39"/>
        </w:numPr>
        <w:spacing w:before="120" w:after="120"/>
        <w:rPr>
          <w:sz w:val="22"/>
          <w:szCs w:val="22"/>
        </w:rPr>
      </w:pPr>
      <w:r w:rsidRPr="001530A0">
        <w:rPr>
          <w:sz w:val="22"/>
          <w:szCs w:val="22"/>
        </w:rPr>
        <w:t xml:space="preserve">Collection of adequate baseline data to </w:t>
      </w:r>
      <w:proofErr w:type="spellStart"/>
      <w:r w:rsidRPr="001530A0">
        <w:rPr>
          <w:sz w:val="22"/>
          <w:szCs w:val="22"/>
        </w:rPr>
        <w:t>characterise</w:t>
      </w:r>
      <w:proofErr w:type="spellEnd"/>
      <w:r w:rsidRPr="001530A0">
        <w:rPr>
          <w:sz w:val="22"/>
          <w:szCs w:val="22"/>
        </w:rPr>
        <w:t xml:space="preserve"> the existing environment which will allow for improved design of monitoring, mitigation and management processes and plans.</w:t>
      </w:r>
    </w:p>
    <w:p w14:paraId="560B4099" w14:textId="3AF77C29" w:rsidR="001530A0" w:rsidRPr="001530A0" w:rsidRDefault="001530A0" w:rsidP="001530A0">
      <w:pPr>
        <w:pStyle w:val="ListParagraph"/>
        <w:numPr>
          <w:ilvl w:val="0"/>
          <w:numId w:val="39"/>
        </w:numPr>
        <w:spacing w:before="120" w:after="120"/>
        <w:rPr>
          <w:sz w:val="22"/>
          <w:szCs w:val="22"/>
        </w:rPr>
      </w:pPr>
      <w:r w:rsidRPr="001530A0">
        <w:rPr>
          <w:sz w:val="22"/>
          <w:szCs w:val="22"/>
        </w:rPr>
        <w:t xml:space="preserve">Evidenced-based </w:t>
      </w:r>
      <w:proofErr w:type="spellStart"/>
      <w:r w:rsidRPr="001530A0">
        <w:rPr>
          <w:sz w:val="22"/>
          <w:szCs w:val="22"/>
        </w:rPr>
        <w:t>conceptualisation</w:t>
      </w:r>
      <w:proofErr w:type="spellEnd"/>
      <w:r w:rsidRPr="001530A0">
        <w:rPr>
          <w:sz w:val="22"/>
          <w:szCs w:val="22"/>
        </w:rPr>
        <w:t xml:space="preserve"> of both the baseline conditions and the potential impact propagation pathways to inform the impact assessment, particularly of the possible project-specific and cumulative impacts on alluvial groundwater, potential watercourse springs and other GDEs. </w:t>
      </w:r>
    </w:p>
    <w:p w14:paraId="08BA14B0" w14:textId="67521514" w:rsidR="001530A0" w:rsidRPr="001530A0" w:rsidRDefault="001530A0" w:rsidP="001530A0">
      <w:pPr>
        <w:pStyle w:val="ListParagraph"/>
        <w:numPr>
          <w:ilvl w:val="0"/>
          <w:numId w:val="39"/>
        </w:numPr>
        <w:spacing w:before="120" w:after="120"/>
        <w:rPr>
          <w:sz w:val="22"/>
          <w:szCs w:val="22"/>
        </w:rPr>
      </w:pPr>
      <w:r w:rsidRPr="001530A0">
        <w:rPr>
          <w:sz w:val="22"/>
          <w:szCs w:val="22"/>
        </w:rPr>
        <w:t xml:space="preserve">Improved assessment of the occurrence of, and potential impacts to, potential watercourse springs and other GDEs, especially riparian vegetation, to better </w:t>
      </w:r>
      <w:proofErr w:type="spellStart"/>
      <w:r w:rsidRPr="001530A0">
        <w:rPr>
          <w:sz w:val="22"/>
          <w:szCs w:val="22"/>
        </w:rPr>
        <w:t>characterise</w:t>
      </w:r>
      <w:proofErr w:type="spellEnd"/>
      <w:r w:rsidRPr="001530A0">
        <w:rPr>
          <w:sz w:val="22"/>
          <w:szCs w:val="22"/>
        </w:rPr>
        <w:t xml:space="preserve"> the groundwater systems and potential connectivity.</w:t>
      </w:r>
    </w:p>
    <w:p w14:paraId="65B85503" w14:textId="471E5608" w:rsidR="001530A0" w:rsidRPr="001530A0" w:rsidRDefault="001530A0" w:rsidP="001530A0">
      <w:pPr>
        <w:pStyle w:val="ListParagraph"/>
        <w:numPr>
          <w:ilvl w:val="0"/>
          <w:numId w:val="39"/>
        </w:numPr>
        <w:spacing w:before="120" w:after="120"/>
        <w:rPr>
          <w:sz w:val="22"/>
          <w:szCs w:val="22"/>
        </w:rPr>
      </w:pPr>
      <w:r w:rsidRPr="001530A0">
        <w:rPr>
          <w:sz w:val="22"/>
          <w:szCs w:val="22"/>
        </w:rPr>
        <w:t>Provision of more detail on the location of infrastructure to enable an improved assessment of potential impacts to water resources, including from changes to overland flows and flooding.</w:t>
      </w:r>
    </w:p>
    <w:p w14:paraId="1527464D" w14:textId="29A9685D" w:rsidR="001530A0" w:rsidRPr="001530A0" w:rsidRDefault="001530A0" w:rsidP="001530A0">
      <w:pPr>
        <w:pStyle w:val="ListParagraph"/>
        <w:numPr>
          <w:ilvl w:val="0"/>
          <w:numId w:val="39"/>
        </w:numPr>
        <w:spacing w:before="120" w:after="120"/>
        <w:rPr>
          <w:sz w:val="22"/>
          <w:szCs w:val="22"/>
        </w:rPr>
      </w:pPr>
      <w:r w:rsidRPr="001530A0">
        <w:rPr>
          <w:sz w:val="22"/>
          <w:szCs w:val="22"/>
        </w:rPr>
        <w:t xml:space="preserve">Development of project-specific and appropriately targeted monitoring and mitigation plans. </w:t>
      </w:r>
    </w:p>
    <w:p w14:paraId="7422DB1D" w14:textId="71E5BA41" w:rsidR="005436BA" w:rsidRPr="005F5885" w:rsidRDefault="00736A55" w:rsidP="001530A0">
      <w:pPr>
        <w:spacing w:before="120" w:after="120"/>
        <w:rPr>
          <w:sz w:val="22"/>
          <w:szCs w:val="22"/>
        </w:rPr>
      </w:pPr>
      <w:r w:rsidRPr="004B7C7B">
        <w:rPr>
          <w:sz w:val="22"/>
          <w:szCs w:val="22"/>
        </w:rPr>
        <w:t xml:space="preserve">Consistent with the </w:t>
      </w:r>
      <w:r w:rsidRPr="003B69A4">
        <w:rPr>
          <w:i/>
          <w:iCs/>
          <w:sz w:val="22"/>
          <w:szCs w:val="22"/>
        </w:rPr>
        <w:t>Environment Protection and Biodiversity Conservation Regulations 2000</w:t>
      </w:r>
      <w:r w:rsidRPr="004B7C7B">
        <w:rPr>
          <w:sz w:val="22"/>
          <w:szCs w:val="22"/>
        </w:rPr>
        <w:t>, advice will be published on the IESC’s website within 10 business days of being provided to the regulators.</w:t>
      </w:r>
    </w:p>
    <w:p w14:paraId="5FFA6ADE" w14:textId="57772823" w:rsidR="00F03732" w:rsidRPr="00660B90" w:rsidRDefault="0098198A" w:rsidP="00660B90">
      <w:pPr>
        <w:spacing w:before="120" w:after="120"/>
        <w:rPr>
          <w:rFonts w:cstheme="minorHAnsi"/>
          <w:sz w:val="22"/>
          <w:szCs w:val="22"/>
        </w:rPr>
      </w:pPr>
      <w:r w:rsidRPr="00660B90">
        <w:rPr>
          <w:rFonts w:cs="Arial"/>
          <w:b/>
          <w:sz w:val="22"/>
          <w:szCs w:val="22"/>
        </w:rPr>
        <w:t xml:space="preserve">3. </w:t>
      </w:r>
      <w:r w:rsidR="00F03732" w:rsidRPr="00660B90">
        <w:rPr>
          <w:rFonts w:cs="Arial"/>
          <w:b/>
          <w:sz w:val="22"/>
          <w:szCs w:val="22"/>
        </w:rPr>
        <w:t xml:space="preserve">Other business </w:t>
      </w:r>
    </w:p>
    <w:p w14:paraId="1C6CCEC2" w14:textId="4115E20C" w:rsidR="00876527" w:rsidRPr="009575B3" w:rsidRDefault="00876527" w:rsidP="009575B3">
      <w:pPr>
        <w:tabs>
          <w:tab w:val="left" w:pos="426"/>
        </w:tabs>
        <w:spacing w:before="120" w:after="120"/>
        <w:rPr>
          <w:rFonts w:cs="Arial"/>
          <w:sz w:val="22"/>
          <w:szCs w:val="22"/>
          <w:u w:val="single"/>
        </w:rPr>
      </w:pPr>
      <w:bookmarkStart w:id="1" w:name="_Hlk141260500"/>
      <w:r w:rsidRPr="009575B3">
        <w:rPr>
          <w:rFonts w:cs="Arial"/>
          <w:sz w:val="22"/>
          <w:szCs w:val="22"/>
        </w:rPr>
        <w:t>3.</w:t>
      </w:r>
      <w:r w:rsidR="002D26A0" w:rsidRPr="009575B3">
        <w:rPr>
          <w:rFonts w:cs="Arial"/>
          <w:sz w:val="22"/>
          <w:szCs w:val="22"/>
        </w:rPr>
        <w:t>1</w:t>
      </w:r>
      <w:r w:rsidRPr="009575B3">
        <w:rPr>
          <w:rFonts w:cs="Arial"/>
          <w:sz w:val="22"/>
          <w:szCs w:val="22"/>
        </w:rPr>
        <w:tab/>
      </w:r>
      <w:r w:rsidR="009575B3" w:rsidRPr="009575B3">
        <w:rPr>
          <w:rFonts w:cs="Arial"/>
          <w:sz w:val="22"/>
          <w:szCs w:val="22"/>
          <w:u w:val="single"/>
        </w:rPr>
        <w:t>Groundwater Monitoring Guidelines</w:t>
      </w:r>
    </w:p>
    <w:bookmarkEnd w:id="1"/>
    <w:p w14:paraId="1F5FAC89" w14:textId="32048088" w:rsidR="005872C6" w:rsidRPr="005872C6" w:rsidRDefault="005872C6" w:rsidP="005872C6">
      <w:pPr>
        <w:spacing w:before="120" w:after="120"/>
        <w:rPr>
          <w:rFonts w:cstheme="minorHAnsi"/>
          <w:sz w:val="22"/>
          <w:szCs w:val="22"/>
        </w:rPr>
      </w:pPr>
      <w:r>
        <w:rPr>
          <w:rFonts w:cstheme="minorHAnsi"/>
          <w:sz w:val="22"/>
          <w:szCs w:val="22"/>
        </w:rPr>
        <w:t>The Committee discussed</w:t>
      </w:r>
      <w:r w:rsidRPr="005872C6">
        <w:rPr>
          <w:rFonts w:cstheme="minorHAnsi"/>
          <w:sz w:val="22"/>
          <w:szCs w:val="22"/>
        </w:rPr>
        <w:t xml:space="preserve"> the revised draft guideline</w:t>
      </w:r>
      <w:r w:rsidR="00D62AD1">
        <w:rPr>
          <w:rFonts w:cstheme="minorHAnsi"/>
          <w:sz w:val="22"/>
          <w:szCs w:val="22"/>
        </w:rPr>
        <w:t>s</w:t>
      </w:r>
      <w:r>
        <w:rPr>
          <w:rFonts w:cstheme="minorHAnsi"/>
          <w:sz w:val="22"/>
          <w:szCs w:val="22"/>
        </w:rPr>
        <w:t xml:space="preserve"> following </w:t>
      </w:r>
      <w:r w:rsidRPr="005872C6">
        <w:rPr>
          <w:rFonts w:cstheme="minorHAnsi"/>
          <w:sz w:val="22"/>
          <w:szCs w:val="22"/>
        </w:rPr>
        <w:t>clarification of scope and</w:t>
      </w:r>
      <w:r>
        <w:rPr>
          <w:rFonts w:cstheme="minorHAnsi"/>
          <w:sz w:val="22"/>
          <w:szCs w:val="22"/>
        </w:rPr>
        <w:t xml:space="preserve"> </w:t>
      </w:r>
      <w:r w:rsidRPr="005872C6">
        <w:rPr>
          <w:rFonts w:cstheme="minorHAnsi"/>
          <w:sz w:val="22"/>
          <w:szCs w:val="22"/>
        </w:rPr>
        <w:t>purpose.</w:t>
      </w:r>
      <w:r>
        <w:rPr>
          <w:rFonts w:cstheme="minorHAnsi"/>
          <w:sz w:val="22"/>
          <w:szCs w:val="22"/>
        </w:rPr>
        <w:t xml:space="preserve"> </w:t>
      </w:r>
      <w:r w:rsidR="00196447">
        <w:rPr>
          <w:rFonts w:cstheme="minorHAnsi"/>
          <w:sz w:val="22"/>
          <w:szCs w:val="22"/>
        </w:rPr>
        <w:t>The Committee</w:t>
      </w:r>
      <w:r w:rsidR="00196447" w:rsidRPr="005872C6">
        <w:rPr>
          <w:rFonts w:cstheme="minorHAnsi"/>
          <w:sz w:val="22"/>
          <w:szCs w:val="22"/>
        </w:rPr>
        <w:t xml:space="preserve"> agree</w:t>
      </w:r>
      <w:r w:rsidR="00196447">
        <w:rPr>
          <w:rFonts w:cstheme="minorHAnsi"/>
          <w:sz w:val="22"/>
          <w:szCs w:val="22"/>
        </w:rPr>
        <w:t>d</w:t>
      </w:r>
      <w:r w:rsidR="00196447" w:rsidRPr="005872C6">
        <w:rPr>
          <w:rFonts w:cstheme="minorHAnsi"/>
          <w:sz w:val="22"/>
          <w:szCs w:val="22"/>
        </w:rPr>
        <w:t xml:space="preserve"> </w:t>
      </w:r>
      <w:r w:rsidR="00196447">
        <w:rPr>
          <w:rFonts w:cstheme="minorHAnsi"/>
          <w:sz w:val="22"/>
          <w:szCs w:val="22"/>
        </w:rPr>
        <w:t>to undertake a</w:t>
      </w:r>
      <w:r w:rsidR="00196447" w:rsidRPr="005872C6">
        <w:rPr>
          <w:rFonts w:cstheme="minorHAnsi"/>
          <w:sz w:val="22"/>
          <w:szCs w:val="22"/>
        </w:rPr>
        <w:t>dditional targeted consultation</w:t>
      </w:r>
      <w:r w:rsidR="00196447">
        <w:rPr>
          <w:rFonts w:cstheme="minorHAnsi"/>
          <w:sz w:val="22"/>
          <w:szCs w:val="22"/>
        </w:rPr>
        <w:t>, f</w:t>
      </w:r>
      <w:r>
        <w:rPr>
          <w:rFonts w:cstheme="minorHAnsi"/>
          <w:sz w:val="22"/>
          <w:szCs w:val="22"/>
        </w:rPr>
        <w:t xml:space="preserve">ollowing </w:t>
      </w:r>
      <w:r w:rsidR="00196447">
        <w:rPr>
          <w:rFonts w:cstheme="minorHAnsi"/>
          <w:sz w:val="22"/>
          <w:szCs w:val="22"/>
        </w:rPr>
        <w:t xml:space="preserve">the completion of </w:t>
      </w:r>
      <w:r w:rsidRPr="005872C6">
        <w:rPr>
          <w:rFonts w:cstheme="minorHAnsi"/>
          <w:sz w:val="22"/>
          <w:szCs w:val="22"/>
        </w:rPr>
        <w:t>technical updates</w:t>
      </w:r>
      <w:r w:rsidR="00196447">
        <w:rPr>
          <w:rFonts w:cstheme="minorHAnsi"/>
          <w:sz w:val="22"/>
          <w:szCs w:val="22"/>
        </w:rPr>
        <w:t>,</w:t>
      </w:r>
      <w:r w:rsidRPr="005872C6">
        <w:t xml:space="preserve"> </w:t>
      </w:r>
      <w:r w:rsidRPr="005872C6">
        <w:rPr>
          <w:rFonts w:cstheme="minorHAnsi"/>
          <w:sz w:val="22"/>
          <w:szCs w:val="22"/>
        </w:rPr>
        <w:t>arising from</w:t>
      </w:r>
      <w:r>
        <w:rPr>
          <w:rFonts w:cstheme="minorHAnsi"/>
          <w:sz w:val="22"/>
          <w:szCs w:val="22"/>
        </w:rPr>
        <w:t xml:space="preserve"> a</w:t>
      </w:r>
      <w:r w:rsidRPr="005872C6">
        <w:rPr>
          <w:rFonts w:cstheme="minorHAnsi"/>
          <w:sz w:val="22"/>
          <w:szCs w:val="22"/>
        </w:rPr>
        <w:t xml:space="preserve"> public consultation process</w:t>
      </w:r>
      <w:r w:rsidR="00196447">
        <w:rPr>
          <w:rFonts w:cstheme="minorHAnsi"/>
          <w:sz w:val="22"/>
          <w:szCs w:val="22"/>
        </w:rPr>
        <w:t>.</w:t>
      </w:r>
    </w:p>
    <w:p w14:paraId="574C4D91" w14:textId="1880C704" w:rsidR="00273E51" w:rsidRPr="00EA5EE2" w:rsidRDefault="00273E51" w:rsidP="005872C6">
      <w:pPr>
        <w:spacing w:before="120" w:after="120"/>
        <w:rPr>
          <w:rFonts w:cs="Arial"/>
          <w:b/>
          <w:sz w:val="22"/>
          <w:szCs w:val="22"/>
        </w:rPr>
      </w:pPr>
      <w:r w:rsidRPr="00EA5EE2">
        <w:rPr>
          <w:rFonts w:cs="Arial"/>
          <w:b/>
          <w:sz w:val="22"/>
          <w:szCs w:val="22"/>
        </w:rPr>
        <w:t>4. Close of Meeting</w:t>
      </w:r>
    </w:p>
    <w:p w14:paraId="363A0403" w14:textId="6AB8B071" w:rsidR="00CE3688" w:rsidRDefault="00273E51">
      <w:pPr>
        <w:tabs>
          <w:tab w:val="left" w:pos="426"/>
        </w:tabs>
        <w:spacing w:before="120" w:after="120"/>
        <w:rPr>
          <w:rFonts w:cs="Arial"/>
          <w:sz w:val="22"/>
          <w:szCs w:val="22"/>
        </w:rPr>
      </w:pPr>
      <w:r w:rsidRPr="00AC5177">
        <w:rPr>
          <w:rFonts w:cs="Arial"/>
          <w:sz w:val="22"/>
          <w:szCs w:val="22"/>
        </w:rPr>
        <w:t xml:space="preserve">The meeting </w:t>
      </w:r>
      <w:r w:rsidRPr="00613FB1">
        <w:rPr>
          <w:rFonts w:cs="Arial"/>
          <w:sz w:val="22"/>
          <w:szCs w:val="22"/>
        </w:rPr>
        <w:t>closed at</w:t>
      </w:r>
      <w:r w:rsidR="00E42C8E" w:rsidRPr="00613FB1">
        <w:rPr>
          <w:rFonts w:cs="Arial"/>
          <w:sz w:val="22"/>
          <w:szCs w:val="22"/>
        </w:rPr>
        <w:t xml:space="preserve"> </w:t>
      </w:r>
      <w:r w:rsidR="00613FB1" w:rsidRPr="00613FB1">
        <w:rPr>
          <w:rFonts w:cs="Arial"/>
          <w:sz w:val="22"/>
          <w:szCs w:val="22"/>
        </w:rPr>
        <w:t>11</w:t>
      </w:r>
      <w:r w:rsidR="008E0E68" w:rsidRPr="00613FB1">
        <w:rPr>
          <w:rFonts w:cs="Arial"/>
          <w:sz w:val="22"/>
          <w:szCs w:val="22"/>
        </w:rPr>
        <w:t>.</w:t>
      </w:r>
      <w:r w:rsidR="00613FB1" w:rsidRPr="00613FB1">
        <w:rPr>
          <w:rFonts w:cs="Arial"/>
          <w:sz w:val="22"/>
          <w:szCs w:val="22"/>
        </w:rPr>
        <w:t>00a</w:t>
      </w:r>
      <w:r w:rsidR="008E0E68" w:rsidRPr="00613FB1">
        <w:rPr>
          <w:rFonts w:cs="Arial"/>
          <w:sz w:val="22"/>
          <w:szCs w:val="22"/>
        </w:rPr>
        <w:t xml:space="preserve">m on </w:t>
      </w:r>
      <w:r w:rsidR="00613FB1" w:rsidRPr="00613FB1">
        <w:rPr>
          <w:rFonts w:cs="Arial"/>
          <w:sz w:val="22"/>
          <w:szCs w:val="22"/>
        </w:rPr>
        <w:t>Thursday</w:t>
      </w:r>
      <w:r w:rsidR="008E0E68" w:rsidRPr="00613FB1">
        <w:rPr>
          <w:rFonts w:cs="Arial"/>
          <w:sz w:val="22"/>
          <w:szCs w:val="22"/>
        </w:rPr>
        <w:t xml:space="preserve"> </w:t>
      </w:r>
      <w:r w:rsidR="00613FB1" w:rsidRPr="00613FB1">
        <w:rPr>
          <w:rFonts w:cs="Arial"/>
          <w:sz w:val="22"/>
          <w:szCs w:val="22"/>
        </w:rPr>
        <w:t>31 August</w:t>
      </w:r>
      <w:r w:rsidR="007E5736" w:rsidRPr="00613FB1">
        <w:rPr>
          <w:rFonts w:cs="Arial"/>
          <w:sz w:val="22"/>
          <w:szCs w:val="22"/>
        </w:rPr>
        <w:t xml:space="preserve"> 2023</w:t>
      </w:r>
      <w:r w:rsidR="002110E5" w:rsidRPr="00613FB1">
        <w:rPr>
          <w:rFonts w:cs="Arial"/>
          <w:sz w:val="22"/>
          <w:szCs w:val="22"/>
        </w:rPr>
        <w:t>.</w:t>
      </w:r>
    </w:p>
    <w:p w14:paraId="49507DD3" w14:textId="77777777" w:rsidR="00CE3688" w:rsidRDefault="00CE3688">
      <w:pPr>
        <w:tabs>
          <w:tab w:val="left" w:pos="426"/>
        </w:tabs>
        <w:spacing w:before="120" w:after="120"/>
        <w:rPr>
          <w:rFonts w:cs="Arial"/>
          <w:sz w:val="22"/>
          <w:szCs w:val="22"/>
        </w:rPr>
      </w:pPr>
    </w:p>
    <w:p w14:paraId="52701D82" w14:textId="77777777" w:rsidR="00CE3688" w:rsidRDefault="00CE3688">
      <w:pPr>
        <w:tabs>
          <w:tab w:val="left" w:pos="426"/>
        </w:tabs>
        <w:spacing w:before="120" w:after="120"/>
        <w:rPr>
          <w:rFonts w:cs="Arial"/>
          <w:sz w:val="22"/>
          <w:szCs w:val="22"/>
        </w:rPr>
      </w:pPr>
    </w:p>
    <w:p w14:paraId="63ED6E94" w14:textId="77777777" w:rsidR="00CE3688" w:rsidRDefault="00CE3688">
      <w:pPr>
        <w:tabs>
          <w:tab w:val="left" w:pos="426"/>
        </w:tabs>
        <w:spacing w:before="120" w:after="120"/>
        <w:rPr>
          <w:rFonts w:cs="Arial"/>
          <w:sz w:val="22"/>
          <w:szCs w:val="22"/>
        </w:rPr>
      </w:pPr>
    </w:p>
    <w:p w14:paraId="00BBD91B" w14:textId="77777777" w:rsidR="00CE3688" w:rsidRDefault="00CE3688">
      <w:pPr>
        <w:tabs>
          <w:tab w:val="left" w:pos="426"/>
        </w:tabs>
        <w:spacing w:before="120" w:after="120"/>
        <w:rPr>
          <w:rFonts w:cs="Arial"/>
          <w:sz w:val="22"/>
          <w:szCs w:val="22"/>
        </w:rPr>
      </w:pPr>
    </w:p>
    <w:p w14:paraId="17AC5583" w14:textId="77777777" w:rsidR="00CE3688" w:rsidRPr="007F321F" w:rsidRDefault="00CE3688">
      <w:pPr>
        <w:tabs>
          <w:tab w:val="left" w:pos="426"/>
        </w:tabs>
        <w:spacing w:before="120" w:after="120"/>
        <w:rPr>
          <w:rFonts w:cs="Arial"/>
          <w:sz w:val="22"/>
          <w:szCs w:val="22"/>
        </w:rPr>
      </w:pPr>
    </w:p>
    <w:p w14:paraId="0C786C97" w14:textId="025E39C1" w:rsidR="00273E51" w:rsidRPr="00EA5EE2" w:rsidRDefault="00273E51">
      <w:pPr>
        <w:tabs>
          <w:tab w:val="left" w:pos="426"/>
        </w:tabs>
        <w:spacing w:before="120" w:after="120"/>
        <w:rPr>
          <w:rFonts w:cs="Arial"/>
          <w:b/>
          <w:sz w:val="22"/>
          <w:szCs w:val="22"/>
        </w:rPr>
      </w:pPr>
      <w:r w:rsidRPr="00EA5EE2">
        <w:rPr>
          <w:rFonts w:cs="Arial"/>
          <w:b/>
          <w:sz w:val="22"/>
          <w:szCs w:val="22"/>
        </w:rPr>
        <w:lastRenderedPageBreak/>
        <w:t>Next Meeting</w:t>
      </w:r>
    </w:p>
    <w:p w14:paraId="38825FB5" w14:textId="4959468D" w:rsidR="007F321F" w:rsidRDefault="004B63A9" w:rsidP="00795E93">
      <w:pPr>
        <w:tabs>
          <w:tab w:val="left" w:pos="426"/>
        </w:tabs>
        <w:spacing w:before="120" w:after="120"/>
        <w:rPr>
          <w:rFonts w:cs="Arial"/>
          <w:sz w:val="22"/>
          <w:szCs w:val="22"/>
          <w:highlight w:val="yellow"/>
        </w:rPr>
      </w:pPr>
      <w:r w:rsidRPr="00EA5EE2">
        <w:rPr>
          <w:sz w:val="22"/>
          <w:szCs w:val="22"/>
        </w:rPr>
        <w:t xml:space="preserve">The next meeting is scheduled </w:t>
      </w:r>
      <w:r w:rsidR="003A3AE3" w:rsidRPr="00EA5EE2">
        <w:rPr>
          <w:sz w:val="22"/>
          <w:szCs w:val="22"/>
        </w:rPr>
        <w:t xml:space="preserve">as </w:t>
      </w:r>
      <w:r w:rsidR="008E0E68" w:rsidRPr="00EA5EE2">
        <w:rPr>
          <w:rFonts w:cs="Arial"/>
          <w:sz w:val="22"/>
          <w:szCs w:val="22"/>
        </w:rPr>
        <w:t xml:space="preserve">a </w:t>
      </w:r>
      <w:r w:rsidR="00D5387E" w:rsidRPr="00FF5189">
        <w:rPr>
          <w:rFonts w:cs="Arial"/>
          <w:sz w:val="22"/>
          <w:szCs w:val="22"/>
        </w:rPr>
        <w:t xml:space="preserve">videoconference </w:t>
      </w:r>
      <w:r w:rsidR="005A3AA4" w:rsidRPr="00FF5189">
        <w:rPr>
          <w:rFonts w:cs="Arial"/>
          <w:sz w:val="22"/>
          <w:szCs w:val="22"/>
        </w:rPr>
        <w:t xml:space="preserve">on </w:t>
      </w:r>
      <w:r w:rsidR="00FF5189" w:rsidRPr="00FF5189">
        <w:rPr>
          <w:rFonts w:cs="Arial"/>
          <w:sz w:val="22"/>
          <w:szCs w:val="22"/>
        </w:rPr>
        <w:t>4 October</w:t>
      </w:r>
      <w:r w:rsidR="00EE79F4" w:rsidRPr="00FF5189">
        <w:rPr>
          <w:rFonts w:cs="Arial"/>
          <w:sz w:val="22"/>
          <w:szCs w:val="22"/>
        </w:rPr>
        <w:t xml:space="preserve"> 2023</w:t>
      </w:r>
      <w:r w:rsidR="00D5387E" w:rsidRPr="00FF5189">
        <w:rPr>
          <w:rFonts w:cs="Arial"/>
          <w:sz w:val="22"/>
          <w:szCs w:val="22"/>
        </w:rPr>
        <w:t>.</w:t>
      </w:r>
      <w:r w:rsidR="00D5387E" w:rsidRPr="00EE79F4">
        <w:rPr>
          <w:rFonts w:cs="Arial"/>
          <w:sz w:val="22"/>
          <w:szCs w:val="22"/>
        </w:rPr>
        <w:t xml:space="preserve"> </w:t>
      </w:r>
    </w:p>
    <w:p w14:paraId="39FC8D2B" w14:textId="77777777" w:rsidR="00CE3688" w:rsidRPr="00CE3688" w:rsidRDefault="00CE3688" w:rsidP="00795E93">
      <w:pPr>
        <w:tabs>
          <w:tab w:val="left" w:pos="426"/>
        </w:tabs>
        <w:spacing w:before="120" w:after="120"/>
        <w:rPr>
          <w:rFonts w:cs="Arial"/>
          <w:sz w:val="22"/>
          <w:szCs w:val="22"/>
          <w:highlight w:val="yellow"/>
        </w:rPr>
      </w:pPr>
    </w:p>
    <w:p w14:paraId="5A5C4875" w14:textId="4F061C8E" w:rsidR="002B0A31" w:rsidRPr="00853CE9" w:rsidRDefault="00795E93" w:rsidP="00795E93">
      <w:pPr>
        <w:tabs>
          <w:tab w:val="left" w:pos="426"/>
        </w:tabs>
        <w:spacing w:before="120" w:after="120"/>
        <w:rPr>
          <w:rFonts w:cs="Arial"/>
          <w:sz w:val="22"/>
          <w:szCs w:val="22"/>
        </w:rPr>
      </w:pPr>
      <w:r w:rsidRPr="00853CE9">
        <w:rPr>
          <w:rFonts w:cs="Arial"/>
          <w:sz w:val="22"/>
          <w:szCs w:val="22"/>
        </w:rPr>
        <w:t>Minutes confirmed as true and correct:</w:t>
      </w:r>
    </w:p>
    <w:p w14:paraId="17F68EB0" w14:textId="77777777" w:rsidR="00795E93" w:rsidRPr="00853CE9" w:rsidRDefault="00795E93" w:rsidP="00795E93">
      <w:pPr>
        <w:tabs>
          <w:tab w:val="left" w:pos="426"/>
        </w:tabs>
        <w:spacing w:before="120" w:after="120"/>
        <w:rPr>
          <w:rFonts w:cs="Arial"/>
          <w:sz w:val="22"/>
          <w:szCs w:val="22"/>
        </w:rPr>
      </w:pPr>
      <w:r w:rsidRPr="00853CE9">
        <w:rPr>
          <w:rFonts w:cs="Arial"/>
          <w:sz w:val="22"/>
          <w:szCs w:val="22"/>
        </w:rPr>
        <w:t>Dr Chris Pigram AM, FTSE</w:t>
      </w:r>
    </w:p>
    <w:p w14:paraId="68CCA79D" w14:textId="77777777" w:rsidR="00795E93" w:rsidRPr="00CE3688" w:rsidRDefault="00795E93" w:rsidP="00795E93">
      <w:pPr>
        <w:tabs>
          <w:tab w:val="left" w:pos="426"/>
        </w:tabs>
        <w:spacing w:before="120" w:after="120"/>
        <w:rPr>
          <w:rFonts w:cs="Arial"/>
          <w:sz w:val="22"/>
          <w:szCs w:val="22"/>
        </w:rPr>
      </w:pPr>
      <w:r w:rsidRPr="00CE3688">
        <w:rPr>
          <w:rFonts w:cs="Arial"/>
          <w:sz w:val="22"/>
          <w:szCs w:val="22"/>
        </w:rPr>
        <w:t>IESC Chair</w:t>
      </w:r>
    </w:p>
    <w:p w14:paraId="3D6EA478" w14:textId="12CECA60" w:rsidR="00EA5EE2" w:rsidRDefault="00CE3688" w:rsidP="00795E93">
      <w:pPr>
        <w:tabs>
          <w:tab w:val="left" w:pos="426"/>
        </w:tabs>
        <w:spacing w:before="120" w:after="120"/>
        <w:rPr>
          <w:rFonts w:cs="Arial"/>
          <w:sz w:val="22"/>
          <w:szCs w:val="22"/>
        </w:rPr>
      </w:pPr>
      <w:r w:rsidRPr="00CE3688">
        <w:rPr>
          <w:rFonts w:cs="Arial"/>
          <w:sz w:val="22"/>
          <w:szCs w:val="22"/>
        </w:rPr>
        <w:t>8</w:t>
      </w:r>
      <w:r w:rsidR="00ED2BE2" w:rsidRPr="00CE3688">
        <w:rPr>
          <w:rFonts w:cs="Arial"/>
          <w:sz w:val="22"/>
          <w:szCs w:val="22"/>
        </w:rPr>
        <w:t xml:space="preserve"> September</w:t>
      </w:r>
      <w:r w:rsidR="00FA2D7C" w:rsidRPr="00CE3688">
        <w:rPr>
          <w:rFonts w:cs="Arial"/>
          <w:sz w:val="22"/>
          <w:szCs w:val="22"/>
        </w:rPr>
        <w:t xml:space="preserve"> 2023</w:t>
      </w:r>
    </w:p>
    <w:sectPr w:rsidR="00EA5EE2" w:rsidSect="00403DE8">
      <w:type w:val="continuous"/>
      <w:pgSz w:w="11906" w:h="16838"/>
      <w:pgMar w:top="993" w:right="1134" w:bottom="709" w:left="1276"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5306" w14:textId="77777777" w:rsidR="00DA73D0" w:rsidRDefault="00DA73D0">
      <w:pPr>
        <w:spacing w:after="0"/>
      </w:pPr>
      <w:r>
        <w:separator/>
      </w:r>
    </w:p>
  </w:endnote>
  <w:endnote w:type="continuationSeparator" w:id="0">
    <w:p w14:paraId="5D5A69EC" w14:textId="77777777" w:rsidR="00DA73D0" w:rsidRDefault="00DA73D0">
      <w:pPr>
        <w:spacing w:after="0"/>
      </w:pPr>
      <w:r>
        <w:continuationSeparator/>
      </w:r>
    </w:p>
  </w:endnote>
  <w:endnote w:type="continuationNotice" w:id="1">
    <w:p w14:paraId="063E25FC" w14:textId="77777777" w:rsidR="00DA73D0" w:rsidRDefault="00DA73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06347"/>
      <w:docPartObj>
        <w:docPartGallery w:val="Page Numbers (Bottom of Page)"/>
        <w:docPartUnique/>
      </w:docPartObj>
    </w:sdtPr>
    <w:sdtEndPr>
      <w:rPr>
        <w:noProof/>
      </w:rPr>
    </w:sdtEndPr>
    <w:sdtContent>
      <w:p w14:paraId="69D41DF6" w14:textId="100E544B" w:rsidR="00932EF6" w:rsidRDefault="00932EF6" w:rsidP="008D37F1">
        <w:pPr>
          <w:pStyle w:val="Footer"/>
          <w:jc w:val="right"/>
          <w:rPr>
            <w:noProof/>
          </w:rP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5B04" w14:textId="0BAF5775" w:rsidR="00932EF6" w:rsidRDefault="00932EF6">
    <w:pPr>
      <w:pStyle w:val="Footer"/>
      <w:jc w:val="right"/>
    </w:pPr>
    <w:r>
      <w:rPr>
        <w:noProof/>
        <w:lang w:val="en-AU" w:eastAsia="en-AU"/>
      </w:rPr>
      <mc:AlternateContent>
        <mc:Choice Requires="wps">
          <w:drawing>
            <wp:anchor distT="0" distB="0" distL="114300" distR="114300" simplePos="0" relativeHeight="251658241" behindDoc="0" locked="0" layoutInCell="1" allowOverlap="1" wp14:anchorId="317C6915" wp14:editId="0CD80C32">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7EC1E752" w:rsidR="00932EF6" w:rsidRPr="00C121F8" w:rsidRDefault="00932EF6" w:rsidP="004348FE">
                          <w:pPr>
                            <w:pStyle w:val="Tabletext"/>
                          </w:pPr>
                          <w:r w:rsidRPr="00C121F8">
                            <w:t xml:space="preserve">GPO Box </w:t>
                          </w:r>
                          <w:r w:rsidR="00191C45">
                            <w:t>3090</w:t>
                          </w:r>
                          <w:r w:rsidRPr="00C121F8">
                            <w:t>, Canberra ACT 2601     |     Email: IESCSecretariat@</w:t>
                          </w:r>
                          <w:r w:rsidR="00D5387E">
                            <w:t>dcceew</w:t>
                          </w:r>
                          <w:r w:rsidRPr="00C121F8">
                            <w:t>.gov.au     |     Website: www.iesc.gov.au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C6915" id="_x0000_t202" coordsize="21600,21600" o:spt="202" path="m,l,21600r21600,l21600,xe">
              <v:stroke joinstyle="miter"/>
              <v:path gradientshapeok="t" o:connecttype="rect"/>
            </v:shapetype>
            <v:shape id="Text Box 1" o:spid="_x0000_s1026" type="#_x0000_t202" style="position:absolute;left:0;text-align:left;margin-left:-52.5pt;margin-top:19.15pt;width:558pt;height:4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" filled="f" stroked="f">
              <v:textbox>
                <w:txbxContent>
                  <w:p w14:paraId="57588B2B" w14:textId="7EC1E752" w:rsidR="00932EF6" w:rsidRPr="00C121F8" w:rsidRDefault="00932EF6" w:rsidP="004348FE">
                    <w:pPr>
                      <w:pStyle w:val="Tabletext"/>
                    </w:pPr>
                    <w:r w:rsidRPr="00C121F8">
                      <w:t xml:space="preserve">GPO Box </w:t>
                    </w:r>
                    <w:r w:rsidR="00191C45">
                      <w:t>3090</w:t>
                    </w:r>
                    <w:r w:rsidRPr="00C121F8">
                      <w:t>, Canberra ACT 2601     |     Email: IESCSecretariat@</w:t>
                    </w:r>
                    <w:r w:rsidR="00D5387E">
                      <w:t>dcceew</w:t>
                    </w:r>
                    <w:r w:rsidRPr="00C121F8">
                      <w:t>.gov.au     |     Website: www.iesc.gov.au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v:textbox>
            </v:shape>
          </w:pict>
        </mc:Fallback>
      </mc:AlternateContent>
    </w: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4A127029" w14:textId="77777777" w:rsidR="00932EF6" w:rsidRDefault="00932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D5DD7" w14:textId="77777777" w:rsidR="00DA73D0" w:rsidRDefault="00DA73D0">
      <w:pPr>
        <w:spacing w:after="0"/>
      </w:pPr>
      <w:r>
        <w:separator/>
      </w:r>
    </w:p>
  </w:footnote>
  <w:footnote w:type="continuationSeparator" w:id="0">
    <w:p w14:paraId="50ABB157" w14:textId="77777777" w:rsidR="00DA73D0" w:rsidRDefault="00DA73D0">
      <w:pPr>
        <w:spacing w:after="0"/>
      </w:pPr>
      <w:r>
        <w:continuationSeparator/>
      </w:r>
    </w:p>
  </w:footnote>
  <w:footnote w:type="continuationNotice" w:id="1">
    <w:p w14:paraId="75A37533" w14:textId="77777777" w:rsidR="00DA73D0" w:rsidRDefault="00DA73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B7EE" w14:textId="0725C456" w:rsidR="00932EF6" w:rsidRDefault="00932EF6" w:rsidP="004348FE">
    <w:pPr>
      <w:pStyle w:val="Classification"/>
    </w:pPr>
    <w:r>
      <w:fldChar w:fldCharType="begin"/>
    </w:r>
    <w:r>
      <w:instrText xml:space="preserve"> DOCPROPERTY SecurityClassification \* MERGEFORMAT </w:instrText>
    </w:r>
    <w:r>
      <w:fldChar w:fldCharType="separate"/>
    </w:r>
    <w:r w:rsidR="001F3462">
      <w:rPr>
        <w:b/>
        <w:bCs/>
      </w:rPr>
      <w:t>Error! Unknown document property name.</w:t>
    </w:r>
    <w:r>
      <w:fldChar w:fldCharType="end"/>
    </w:r>
  </w:p>
  <w:p w14:paraId="527305D1" w14:textId="77777777" w:rsidR="00932EF6" w:rsidRDefault="00932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8BD5" w14:textId="77777777" w:rsidR="00932EF6" w:rsidRDefault="00932EF6">
    <w:pPr>
      <w:pStyle w:val="Header"/>
    </w:pPr>
    <w:r w:rsidRPr="00076FD2">
      <w:rPr>
        <w:noProof/>
        <w:lang w:val="en-AU" w:eastAsia="en-AU"/>
      </w:rPr>
      <w:drawing>
        <wp:anchor distT="0" distB="0" distL="114300" distR="114300" simplePos="0" relativeHeight="251658240" behindDoc="0" locked="0" layoutInCell="1" allowOverlap="1" wp14:anchorId="08018E00" wp14:editId="3EB143A2">
          <wp:simplePos x="0" y="0"/>
          <wp:positionH relativeFrom="column">
            <wp:posOffset>-957580</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9BBE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7482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452C0BC0"/>
    <w:lvl w:ilvl="0">
      <w:start w:val="1"/>
      <w:numFmt w:val="decimal"/>
      <w:pStyle w:val="ListNumber5"/>
      <w:lvlText w:val="%1."/>
      <w:lvlJc w:val="left"/>
      <w:pPr>
        <w:tabs>
          <w:tab w:val="num" w:pos="1492"/>
        </w:tabs>
        <w:ind w:left="1492" w:hanging="360"/>
      </w:pPr>
    </w:lvl>
  </w:abstractNum>
  <w:abstractNum w:abstractNumId="3" w15:restartNumberingAfterBreak="0">
    <w:nsid w:val="FFFFFF88"/>
    <w:multiLevelType w:val="singleLevel"/>
    <w:tmpl w:val="3C3293A4"/>
    <w:lvl w:ilvl="0">
      <w:start w:val="1"/>
      <w:numFmt w:val="decimal"/>
      <w:pStyle w:val="ListNumber"/>
      <w:lvlText w:val="%1."/>
      <w:lvlJc w:val="left"/>
      <w:pPr>
        <w:tabs>
          <w:tab w:val="num" w:pos="360"/>
        </w:tabs>
        <w:ind w:left="360" w:hanging="360"/>
      </w:pPr>
    </w:lvl>
  </w:abstractNum>
  <w:abstractNum w:abstractNumId="4"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07E16F3"/>
    <w:multiLevelType w:val="hybridMultilevel"/>
    <w:tmpl w:val="3C10B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0BF6027"/>
    <w:multiLevelType w:val="hybridMultilevel"/>
    <w:tmpl w:val="07D6F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2686DE1"/>
    <w:multiLevelType w:val="hybridMultilevel"/>
    <w:tmpl w:val="10BC4176"/>
    <w:lvl w:ilvl="0" w:tplc="93D4C6D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3063B99"/>
    <w:multiLevelType w:val="hybridMultilevel"/>
    <w:tmpl w:val="3B6E37B4"/>
    <w:lvl w:ilvl="0" w:tplc="6666E1E8">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E10A36"/>
    <w:multiLevelType w:val="hybridMultilevel"/>
    <w:tmpl w:val="1B74ACBE"/>
    <w:lvl w:ilvl="0" w:tplc="032E739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B750092"/>
    <w:multiLevelType w:val="hybridMultilevel"/>
    <w:tmpl w:val="810C1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745BC2"/>
    <w:multiLevelType w:val="multilevel"/>
    <w:tmpl w:val="E5E89F92"/>
    <w:numStyleLink w:val="BulletList"/>
  </w:abstractNum>
  <w:abstractNum w:abstractNumId="13" w15:restartNumberingAfterBreak="0">
    <w:nsid w:val="20A63B4C"/>
    <w:multiLevelType w:val="hybridMultilevel"/>
    <w:tmpl w:val="401E1BDE"/>
    <w:lvl w:ilvl="0" w:tplc="7F36BA3E">
      <w:start w:val="1"/>
      <w:numFmt w:val="bullet"/>
      <w:lvlText w:val=""/>
      <w:lvlJc w:val="left"/>
      <w:pPr>
        <w:ind w:left="720" w:hanging="360"/>
      </w:pPr>
      <w:rPr>
        <w:rFonts w:ascii="Symbol" w:hAnsi="Symbol" w:hint="default"/>
      </w:rPr>
    </w:lvl>
    <w:lvl w:ilvl="1" w:tplc="839EBC04">
      <w:start w:val="1"/>
      <w:numFmt w:val="bullet"/>
      <w:lvlText w:val="o"/>
      <w:lvlJc w:val="left"/>
      <w:pPr>
        <w:ind w:left="1440" w:hanging="360"/>
      </w:pPr>
      <w:rPr>
        <w:rFonts w:ascii="Courier New" w:hAnsi="Courier New" w:hint="default"/>
      </w:rPr>
    </w:lvl>
    <w:lvl w:ilvl="2" w:tplc="80B896D6">
      <w:start w:val="1"/>
      <w:numFmt w:val="bullet"/>
      <w:lvlText w:val=""/>
      <w:lvlJc w:val="left"/>
      <w:pPr>
        <w:ind w:left="2160" w:hanging="360"/>
      </w:pPr>
      <w:rPr>
        <w:rFonts w:ascii="Wingdings" w:hAnsi="Wingdings" w:hint="default"/>
      </w:rPr>
    </w:lvl>
    <w:lvl w:ilvl="3" w:tplc="0E843506">
      <w:start w:val="1"/>
      <w:numFmt w:val="bullet"/>
      <w:lvlText w:val=""/>
      <w:lvlJc w:val="left"/>
      <w:pPr>
        <w:ind w:left="2880" w:hanging="360"/>
      </w:pPr>
      <w:rPr>
        <w:rFonts w:ascii="Symbol" w:hAnsi="Symbol" w:hint="default"/>
      </w:rPr>
    </w:lvl>
    <w:lvl w:ilvl="4" w:tplc="7CF2B224">
      <w:start w:val="1"/>
      <w:numFmt w:val="bullet"/>
      <w:lvlText w:val="o"/>
      <w:lvlJc w:val="left"/>
      <w:pPr>
        <w:ind w:left="3600" w:hanging="360"/>
      </w:pPr>
      <w:rPr>
        <w:rFonts w:ascii="Courier New" w:hAnsi="Courier New" w:hint="default"/>
      </w:rPr>
    </w:lvl>
    <w:lvl w:ilvl="5" w:tplc="C49C39FC">
      <w:start w:val="1"/>
      <w:numFmt w:val="bullet"/>
      <w:lvlText w:val=""/>
      <w:lvlJc w:val="left"/>
      <w:pPr>
        <w:ind w:left="4320" w:hanging="360"/>
      </w:pPr>
      <w:rPr>
        <w:rFonts w:ascii="Wingdings" w:hAnsi="Wingdings" w:hint="default"/>
      </w:rPr>
    </w:lvl>
    <w:lvl w:ilvl="6" w:tplc="E09ECF26">
      <w:start w:val="1"/>
      <w:numFmt w:val="bullet"/>
      <w:lvlText w:val=""/>
      <w:lvlJc w:val="left"/>
      <w:pPr>
        <w:ind w:left="5040" w:hanging="360"/>
      </w:pPr>
      <w:rPr>
        <w:rFonts w:ascii="Symbol" w:hAnsi="Symbol" w:hint="default"/>
      </w:rPr>
    </w:lvl>
    <w:lvl w:ilvl="7" w:tplc="68064AE0">
      <w:start w:val="1"/>
      <w:numFmt w:val="bullet"/>
      <w:lvlText w:val="o"/>
      <w:lvlJc w:val="left"/>
      <w:pPr>
        <w:ind w:left="5760" w:hanging="360"/>
      </w:pPr>
      <w:rPr>
        <w:rFonts w:ascii="Courier New" w:hAnsi="Courier New" w:hint="default"/>
      </w:rPr>
    </w:lvl>
    <w:lvl w:ilvl="8" w:tplc="D03ACB38">
      <w:start w:val="1"/>
      <w:numFmt w:val="bullet"/>
      <w:lvlText w:val=""/>
      <w:lvlJc w:val="left"/>
      <w:pPr>
        <w:ind w:left="6480" w:hanging="360"/>
      </w:pPr>
      <w:rPr>
        <w:rFonts w:ascii="Wingdings" w:hAnsi="Wingdings" w:hint="default"/>
      </w:rPr>
    </w:lvl>
  </w:abstractNum>
  <w:abstractNum w:abstractNumId="14" w15:restartNumberingAfterBreak="0">
    <w:nsid w:val="2C9B742D"/>
    <w:multiLevelType w:val="hybridMultilevel"/>
    <w:tmpl w:val="4A0AB71A"/>
    <w:lvl w:ilvl="0" w:tplc="DEAE4CF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461282"/>
    <w:multiLevelType w:val="hybridMultilevel"/>
    <w:tmpl w:val="917C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CF5FFC"/>
    <w:multiLevelType w:val="hybridMultilevel"/>
    <w:tmpl w:val="485A1078"/>
    <w:lvl w:ilvl="0" w:tplc="6666E1E8">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632801"/>
    <w:multiLevelType w:val="hybridMultilevel"/>
    <w:tmpl w:val="C6C278B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9" w15:restartNumberingAfterBreak="0">
    <w:nsid w:val="3FF600AE"/>
    <w:multiLevelType w:val="hybridMultilevel"/>
    <w:tmpl w:val="970E5B9E"/>
    <w:lvl w:ilvl="0" w:tplc="93D4C6D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3F2516"/>
    <w:multiLevelType w:val="hybridMultilevel"/>
    <w:tmpl w:val="0EBC9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9B62C9"/>
    <w:multiLevelType w:val="hybridMultilevel"/>
    <w:tmpl w:val="094AE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D47A9"/>
    <w:multiLevelType w:val="hybridMultilevel"/>
    <w:tmpl w:val="D93A1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835E28"/>
    <w:multiLevelType w:val="hybridMultilevel"/>
    <w:tmpl w:val="02FCB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3970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CB40D02"/>
    <w:multiLevelType w:val="hybridMultilevel"/>
    <w:tmpl w:val="5E241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3B39ED"/>
    <w:multiLevelType w:val="hybridMultilevel"/>
    <w:tmpl w:val="B4C0BD54"/>
    <w:lvl w:ilvl="0" w:tplc="032E739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1B4C9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391435F"/>
    <w:multiLevelType w:val="hybridMultilevel"/>
    <w:tmpl w:val="9FF03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8F3EE4"/>
    <w:multiLevelType w:val="hybridMultilevel"/>
    <w:tmpl w:val="F43EB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94374D"/>
    <w:multiLevelType w:val="hybridMultilevel"/>
    <w:tmpl w:val="6AD28938"/>
    <w:lvl w:ilvl="0" w:tplc="93D4C6D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9332231">
    <w:abstractNumId w:val="4"/>
  </w:num>
  <w:num w:numId="2" w16cid:durableId="1954480999">
    <w:abstractNumId w:val="15"/>
  </w:num>
  <w:num w:numId="3" w16cid:durableId="794256654">
    <w:abstractNumId w:val="12"/>
    <w:lvlOverride w:ilvl="0">
      <w:lvl w:ilvl="0">
        <w:start w:val="1"/>
        <w:numFmt w:val="bullet"/>
        <w:pStyle w:val="ListBullet"/>
        <w:lvlText w:val=""/>
        <w:lvlJc w:val="left"/>
        <w:pPr>
          <w:ind w:left="369" w:hanging="369"/>
        </w:pPr>
        <w:rPr>
          <w:rFonts w:ascii="Symbol" w:hAnsi="Symbol" w:hint="default"/>
          <w:color w:val="auto"/>
        </w:rPr>
      </w:lvl>
    </w:lvlOverride>
  </w:num>
  <w:num w:numId="4" w16cid:durableId="145822732">
    <w:abstractNumId w:val="10"/>
  </w:num>
  <w:num w:numId="5" w16cid:durableId="826628654">
    <w:abstractNumId w:val="31"/>
  </w:num>
  <w:num w:numId="6" w16cid:durableId="1363096630">
    <w:abstractNumId w:val="11"/>
  </w:num>
  <w:num w:numId="7" w16cid:durableId="24214399">
    <w:abstractNumId w:val="20"/>
  </w:num>
  <w:num w:numId="8" w16cid:durableId="101726456">
    <w:abstractNumId w:val="12"/>
  </w:num>
  <w:num w:numId="9" w16cid:durableId="821580432">
    <w:abstractNumId w:val="13"/>
  </w:num>
  <w:num w:numId="10" w16cid:durableId="965893268">
    <w:abstractNumId w:val="22"/>
  </w:num>
  <w:num w:numId="11" w16cid:durableId="1171291278">
    <w:abstractNumId w:val="3"/>
  </w:num>
  <w:num w:numId="12" w16cid:durableId="468867554">
    <w:abstractNumId w:val="23"/>
  </w:num>
  <w:num w:numId="13" w16cid:durableId="700472974">
    <w:abstractNumId w:val="2"/>
  </w:num>
  <w:num w:numId="14" w16cid:durableId="1316884658">
    <w:abstractNumId w:val="26"/>
  </w:num>
  <w:num w:numId="15" w16cid:durableId="1228540023">
    <w:abstractNumId w:val="6"/>
  </w:num>
  <w:num w:numId="16" w16cid:durableId="1163619631">
    <w:abstractNumId w:val="18"/>
  </w:num>
  <w:num w:numId="17" w16cid:durableId="9068248">
    <w:abstractNumId w:val="5"/>
  </w:num>
  <w:num w:numId="18" w16cid:durableId="1067652949">
    <w:abstractNumId w:val="24"/>
  </w:num>
  <w:num w:numId="19" w16cid:durableId="959337134">
    <w:abstractNumId w:val="21"/>
  </w:num>
  <w:num w:numId="20" w16cid:durableId="291323879">
    <w:abstractNumId w:val="16"/>
  </w:num>
  <w:num w:numId="21" w16cid:durableId="156000093">
    <w:abstractNumId w:val="14"/>
  </w:num>
  <w:num w:numId="22" w16cid:durableId="1629168432">
    <w:abstractNumId w:val="11"/>
  </w:num>
  <w:num w:numId="23" w16cid:durableId="10810213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1397145">
    <w:abstractNumId w:val="10"/>
  </w:num>
  <w:num w:numId="25" w16cid:durableId="157580174">
    <w:abstractNumId w:val="11"/>
  </w:num>
  <w:num w:numId="26" w16cid:durableId="72628693">
    <w:abstractNumId w:val="11"/>
  </w:num>
  <w:num w:numId="27" w16cid:durableId="295646904">
    <w:abstractNumId w:val="1"/>
  </w:num>
  <w:num w:numId="28" w16cid:durableId="1608270689">
    <w:abstractNumId w:val="25"/>
  </w:num>
  <w:num w:numId="29" w16cid:durableId="730494338">
    <w:abstractNumId w:val="28"/>
  </w:num>
  <w:num w:numId="30" w16cid:durableId="1368142518">
    <w:abstractNumId w:val="0"/>
  </w:num>
  <w:num w:numId="31" w16cid:durableId="1735932000">
    <w:abstractNumId w:val="9"/>
  </w:num>
  <w:num w:numId="32" w16cid:durableId="1457603636">
    <w:abstractNumId w:val="27"/>
  </w:num>
  <w:num w:numId="33" w16cid:durableId="2103917909">
    <w:abstractNumId w:val="11"/>
  </w:num>
  <w:num w:numId="34" w16cid:durableId="489061990">
    <w:abstractNumId w:val="15"/>
  </w:num>
  <w:num w:numId="35" w16cid:durableId="1129199672">
    <w:abstractNumId w:val="29"/>
  </w:num>
  <w:num w:numId="36" w16cid:durableId="1509707748">
    <w:abstractNumId w:val="8"/>
  </w:num>
  <w:num w:numId="37" w16cid:durableId="2090157732">
    <w:abstractNumId w:val="17"/>
  </w:num>
  <w:num w:numId="38" w16cid:durableId="953486038">
    <w:abstractNumId w:val="30"/>
  </w:num>
  <w:num w:numId="39" w16cid:durableId="1743478781">
    <w:abstractNumId w:val="19"/>
  </w:num>
  <w:num w:numId="40" w16cid:durableId="1884831674">
    <w:abstractNumId w:val="32"/>
  </w:num>
  <w:num w:numId="41" w16cid:durableId="960229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C1"/>
    <w:rsid w:val="00000184"/>
    <w:rsid w:val="000022C8"/>
    <w:rsid w:val="000023F4"/>
    <w:rsid w:val="00002E79"/>
    <w:rsid w:val="000035B5"/>
    <w:rsid w:val="00004E45"/>
    <w:rsid w:val="00005018"/>
    <w:rsid w:val="00006947"/>
    <w:rsid w:val="00006CE6"/>
    <w:rsid w:val="00007BC4"/>
    <w:rsid w:val="00010397"/>
    <w:rsid w:val="000112E6"/>
    <w:rsid w:val="00012443"/>
    <w:rsid w:val="00012517"/>
    <w:rsid w:val="000130E5"/>
    <w:rsid w:val="00013383"/>
    <w:rsid w:val="0001376F"/>
    <w:rsid w:val="00013C02"/>
    <w:rsid w:val="00013D72"/>
    <w:rsid w:val="00014991"/>
    <w:rsid w:val="00015994"/>
    <w:rsid w:val="0001717F"/>
    <w:rsid w:val="000200FB"/>
    <w:rsid w:val="00020B8C"/>
    <w:rsid w:val="000214DD"/>
    <w:rsid w:val="000224BF"/>
    <w:rsid w:val="0002367F"/>
    <w:rsid w:val="00024081"/>
    <w:rsid w:val="00024449"/>
    <w:rsid w:val="00024CED"/>
    <w:rsid w:val="00025088"/>
    <w:rsid w:val="00027320"/>
    <w:rsid w:val="00032B27"/>
    <w:rsid w:val="0003313B"/>
    <w:rsid w:val="000342F9"/>
    <w:rsid w:val="00035401"/>
    <w:rsid w:val="0003541D"/>
    <w:rsid w:val="000357A1"/>
    <w:rsid w:val="0003662D"/>
    <w:rsid w:val="00036902"/>
    <w:rsid w:val="00036A26"/>
    <w:rsid w:val="00036C12"/>
    <w:rsid w:val="00037C01"/>
    <w:rsid w:val="00037E07"/>
    <w:rsid w:val="00040D3E"/>
    <w:rsid w:val="00043929"/>
    <w:rsid w:val="00043BC3"/>
    <w:rsid w:val="00044E7A"/>
    <w:rsid w:val="000511DE"/>
    <w:rsid w:val="00051FA6"/>
    <w:rsid w:val="0005363E"/>
    <w:rsid w:val="00054442"/>
    <w:rsid w:val="000546A5"/>
    <w:rsid w:val="000579A0"/>
    <w:rsid w:val="000619B2"/>
    <w:rsid w:val="00063330"/>
    <w:rsid w:val="00063D02"/>
    <w:rsid w:val="00064368"/>
    <w:rsid w:val="00064A13"/>
    <w:rsid w:val="00064C6F"/>
    <w:rsid w:val="00066BB7"/>
    <w:rsid w:val="00074FA7"/>
    <w:rsid w:val="000773C3"/>
    <w:rsid w:val="00081B22"/>
    <w:rsid w:val="00082259"/>
    <w:rsid w:val="00082618"/>
    <w:rsid w:val="00083A3F"/>
    <w:rsid w:val="00083E3F"/>
    <w:rsid w:val="0008451A"/>
    <w:rsid w:val="00085872"/>
    <w:rsid w:val="0008587F"/>
    <w:rsid w:val="00085888"/>
    <w:rsid w:val="00086A9A"/>
    <w:rsid w:val="00086C12"/>
    <w:rsid w:val="00090490"/>
    <w:rsid w:val="0009106C"/>
    <w:rsid w:val="00093342"/>
    <w:rsid w:val="000937E4"/>
    <w:rsid w:val="00094864"/>
    <w:rsid w:val="0009528C"/>
    <w:rsid w:val="0009640F"/>
    <w:rsid w:val="0009713B"/>
    <w:rsid w:val="00097381"/>
    <w:rsid w:val="0009759F"/>
    <w:rsid w:val="000A0D88"/>
    <w:rsid w:val="000A13DC"/>
    <w:rsid w:val="000A1EED"/>
    <w:rsid w:val="000A2F1D"/>
    <w:rsid w:val="000A31C7"/>
    <w:rsid w:val="000A4F6D"/>
    <w:rsid w:val="000A6451"/>
    <w:rsid w:val="000A6E28"/>
    <w:rsid w:val="000B0773"/>
    <w:rsid w:val="000B09FF"/>
    <w:rsid w:val="000B245C"/>
    <w:rsid w:val="000B46AA"/>
    <w:rsid w:val="000B71F8"/>
    <w:rsid w:val="000B73B0"/>
    <w:rsid w:val="000B73E3"/>
    <w:rsid w:val="000C0076"/>
    <w:rsid w:val="000C2471"/>
    <w:rsid w:val="000C27A9"/>
    <w:rsid w:val="000C3C56"/>
    <w:rsid w:val="000C6146"/>
    <w:rsid w:val="000C635D"/>
    <w:rsid w:val="000C66EE"/>
    <w:rsid w:val="000C6BC2"/>
    <w:rsid w:val="000D3129"/>
    <w:rsid w:val="000D3412"/>
    <w:rsid w:val="000D3FF0"/>
    <w:rsid w:val="000D470B"/>
    <w:rsid w:val="000D735E"/>
    <w:rsid w:val="000D7E56"/>
    <w:rsid w:val="000E0C51"/>
    <w:rsid w:val="000E1DE8"/>
    <w:rsid w:val="000E26FC"/>
    <w:rsid w:val="000E2920"/>
    <w:rsid w:val="000E2D8D"/>
    <w:rsid w:val="000E409D"/>
    <w:rsid w:val="000E4DE1"/>
    <w:rsid w:val="000E5776"/>
    <w:rsid w:val="000E5D63"/>
    <w:rsid w:val="000E5FC6"/>
    <w:rsid w:val="000E7421"/>
    <w:rsid w:val="000E7B51"/>
    <w:rsid w:val="000F0C2E"/>
    <w:rsid w:val="000F19DA"/>
    <w:rsid w:val="000F2DED"/>
    <w:rsid w:val="000F3E36"/>
    <w:rsid w:val="000F4FCC"/>
    <w:rsid w:val="000F58DE"/>
    <w:rsid w:val="000F6343"/>
    <w:rsid w:val="000F6FEB"/>
    <w:rsid w:val="000F70ED"/>
    <w:rsid w:val="000F7132"/>
    <w:rsid w:val="000F7155"/>
    <w:rsid w:val="00100FE8"/>
    <w:rsid w:val="00101A5A"/>
    <w:rsid w:val="0010347B"/>
    <w:rsid w:val="00103CFC"/>
    <w:rsid w:val="0010604E"/>
    <w:rsid w:val="0010797C"/>
    <w:rsid w:val="00110383"/>
    <w:rsid w:val="00110B9D"/>
    <w:rsid w:val="00112565"/>
    <w:rsid w:val="00113439"/>
    <w:rsid w:val="0011565B"/>
    <w:rsid w:val="0011652E"/>
    <w:rsid w:val="001168D9"/>
    <w:rsid w:val="00120D97"/>
    <w:rsid w:val="00120F8A"/>
    <w:rsid w:val="001238EE"/>
    <w:rsid w:val="001248FB"/>
    <w:rsid w:val="00124FE5"/>
    <w:rsid w:val="00125065"/>
    <w:rsid w:val="001256F7"/>
    <w:rsid w:val="00126096"/>
    <w:rsid w:val="001265F9"/>
    <w:rsid w:val="00127DFA"/>
    <w:rsid w:val="00130104"/>
    <w:rsid w:val="00130596"/>
    <w:rsid w:val="0013319F"/>
    <w:rsid w:val="001342CE"/>
    <w:rsid w:val="00134DBD"/>
    <w:rsid w:val="00135888"/>
    <w:rsid w:val="00135AF1"/>
    <w:rsid w:val="00136791"/>
    <w:rsid w:val="00140FBE"/>
    <w:rsid w:val="00141777"/>
    <w:rsid w:val="001421F9"/>
    <w:rsid w:val="00142663"/>
    <w:rsid w:val="00142ADF"/>
    <w:rsid w:val="0014482D"/>
    <w:rsid w:val="00144DC0"/>
    <w:rsid w:val="00145AC5"/>
    <w:rsid w:val="00145F1C"/>
    <w:rsid w:val="0014645B"/>
    <w:rsid w:val="001473CA"/>
    <w:rsid w:val="0014768D"/>
    <w:rsid w:val="00150126"/>
    <w:rsid w:val="00150991"/>
    <w:rsid w:val="00151B40"/>
    <w:rsid w:val="001530A0"/>
    <w:rsid w:val="00155DDD"/>
    <w:rsid w:val="00160DA6"/>
    <w:rsid w:val="00160F06"/>
    <w:rsid w:val="00161EFE"/>
    <w:rsid w:val="0016280A"/>
    <w:rsid w:val="00163950"/>
    <w:rsid w:val="00164BCF"/>
    <w:rsid w:val="00164DF3"/>
    <w:rsid w:val="00167B41"/>
    <w:rsid w:val="00167D5A"/>
    <w:rsid w:val="00171A70"/>
    <w:rsid w:val="0017348E"/>
    <w:rsid w:val="00173CEC"/>
    <w:rsid w:val="00174C2C"/>
    <w:rsid w:val="00176779"/>
    <w:rsid w:val="00177664"/>
    <w:rsid w:val="00181567"/>
    <w:rsid w:val="001820B9"/>
    <w:rsid w:val="0018405A"/>
    <w:rsid w:val="0018407F"/>
    <w:rsid w:val="001854E0"/>
    <w:rsid w:val="00186F99"/>
    <w:rsid w:val="00190750"/>
    <w:rsid w:val="00190B50"/>
    <w:rsid w:val="00190F0F"/>
    <w:rsid w:val="00191C45"/>
    <w:rsid w:val="00191F8B"/>
    <w:rsid w:val="0019210E"/>
    <w:rsid w:val="001939D4"/>
    <w:rsid w:val="00194F77"/>
    <w:rsid w:val="00196100"/>
    <w:rsid w:val="00196447"/>
    <w:rsid w:val="00197477"/>
    <w:rsid w:val="001974E4"/>
    <w:rsid w:val="001A0545"/>
    <w:rsid w:val="001A0FB9"/>
    <w:rsid w:val="001A40A2"/>
    <w:rsid w:val="001A40E8"/>
    <w:rsid w:val="001A575C"/>
    <w:rsid w:val="001B139E"/>
    <w:rsid w:val="001B1B11"/>
    <w:rsid w:val="001B2EC2"/>
    <w:rsid w:val="001B5069"/>
    <w:rsid w:val="001B546E"/>
    <w:rsid w:val="001B5652"/>
    <w:rsid w:val="001B6643"/>
    <w:rsid w:val="001B6A71"/>
    <w:rsid w:val="001B7836"/>
    <w:rsid w:val="001C0285"/>
    <w:rsid w:val="001C2D19"/>
    <w:rsid w:val="001C320E"/>
    <w:rsid w:val="001C5318"/>
    <w:rsid w:val="001C6111"/>
    <w:rsid w:val="001C6336"/>
    <w:rsid w:val="001D247D"/>
    <w:rsid w:val="001D41CF"/>
    <w:rsid w:val="001D4F09"/>
    <w:rsid w:val="001D596E"/>
    <w:rsid w:val="001D694A"/>
    <w:rsid w:val="001D6B53"/>
    <w:rsid w:val="001D7E65"/>
    <w:rsid w:val="001E28F2"/>
    <w:rsid w:val="001E34AA"/>
    <w:rsid w:val="001E3E12"/>
    <w:rsid w:val="001E4145"/>
    <w:rsid w:val="001E5C1C"/>
    <w:rsid w:val="001E67E4"/>
    <w:rsid w:val="001E7B32"/>
    <w:rsid w:val="001F040D"/>
    <w:rsid w:val="001F08FF"/>
    <w:rsid w:val="001F0994"/>
    <w:rsid w:val="001F0A94"/>
    <w:rsid w:val="001F0AA4"/>
    <w:rsid w:val="001F119E"/>
    <w:rsid w:val="001F1400"/>
    <w:rsid w:val="001F2472"/>
    <w:rsid w:val="001F3462"/>
    <w:rsid w:val="001F35E0"/>
    <w:rsid w:val="001F3DA8"/>
    <w:rsid w:val="001F4213"/>
    <w:rsid w:val="001F4A16"/>
    <w:rsid w:val="001F51F8"/>
    <w:rsid w:val="001F55FF"/>
    <w:rsid w:val="001F6F50"/>
    <w:rsid w:val="001F78C0"/>
    <w:rsid w:val="001F7B2F"/>
    <w:rsid w:val="00201BC8"/>
    <w:rsid w:val="00202184"/>
    <w:rsid w:val="0020292B"/>
    <w:rsid w:val="002030EB"/>
    <w:rsid w:val="00203A9C"/>
    <w:rsid w:val="00207134"/>
    <w:rsid w:val="00207F19"/>
    <w:rsid w:val="00210A11"/>
    <w:rsid w:val="002110E5"/>
    <w:rsid w:val="00211619"/>
    <w:rsid w:val="00211EC2"/>
    <w:rsid w:val="00214851"/>
    <w:rsid w:val="00216121"/>
    <w:rsid w:val="0021689B"/>
    <w:rsid w:val="0021695C"/>
    <w:rsid w:val="00217287"/>
    <w:rsid w:val="00222837"/>
    <w:rsid w:val="00223351"/>
    <w:rsid w:val="00225891"/>
    <w:rsid w:val="00225D09"/>
    <w:rsid w:val="00230A90"/>
    <w:rsid w:val="002319B3"/>
    <w:rsid w:val="00232DD6"/>
    <w:rsid w:val="00234691"/>
    <w:rsid w:val="002369E8"/>
    <w:rsid w:val="0024009E"/>
    <w:rsid w:val="002402EC"/>
    <w:rsid w:val="0024082B"/>
    <w:rsid w:val="0024109E"/>
    <w:rsid w:val="00242F69"/>
    <w:rsid w:val="002432FE"/>
    <w:rsid w:val="002460A0"/>
    <w:rsid w:val="00246743"/>
    <w:rsid w:val="00246EDB"/>
    <w:rsid w:val="002504EC"/>
    <w:rsid w:val="00250940"/>
    <w:rsid w:val="00250C47"/>
    <w:rsid w:val="00250F30"/>
    <w:rsid w:val="0025659A"/>
    <w:rsid w:val="0026103F"/>
    <w:rsid w:val="002613BF"/>
    <w:rsid w:val="00262A21"/>
    <w:rsid w:val="00262B64"/>
    <w:rsid w:val="00263EDE"/>
    <w:rsid w:val="00264903"/>
    <w:rsid w:val="00264965"/>
    <w:rsid w:val="00265190"/>
    <w:rsid w:val="00265C85"/>
    <w:rsid w:val="00266D50"/>
    <w:rsid w:val="0026732F"/>
    <w:rsid w:val="0026740E"/>
    <w:rsid w:val="00270923"/>
    <w:rsid w:val="002721C6"/>
    <w:rsid w:val="002722DE"/>
    <w:rsid w:val="0027234F"/>
    <w:rsid w:val="002724BA"/>
    <w:rsid w:val="00273E51"/>
    <w:rsid w:val="0027460C"/>
    <w:rsid w:val="00274DB3"/>
    <w:rsid w:val="00277607"/>
    <w:rsid w:val="0028066D"/>
    <w:rsid w:val="00280ADA"/>
    <w:rsid w:val="00281B30"/>
    <w:rsid w:val="00285E15"/>
    <w:rsid w:val="002871BB"/>
    <w:rsid w:val="002876C0"/>
    <w:rsid w:val="00287814"/>
    <w:rsid w:val="00291D77"/>
    <w:rsid w:val="002922E0"/>
    <w:rsid w:val="0029246B"/>
    <w:rsid w:val="002934E6"/>
    <w:rsid w:val="002B0A31"/>
    <w:rsid w:val="002B1B83"/>
    <w:rsid w:val="002B2D86"/>
    <w:rsid w:val="002B4C62"/>
    <w:rsid w:val="002B5656"/>
    <w:rsid w:val="002B6F75"/>
    <w:rsid w:val="002B7549"/>
    <w:rsid w:val="002B7800"/>
    <w:rsid w:val="002B7B64"/>
    <w:rsid w:val="002C0475"/>
    <w:rsid w:val="002C1E6C"/>
    <w:rsid w:val="002C2056"/>
    <w:rsid w:val="002C2092"/>
    <w:rsid w:val="002C3D43"/>
    <w:rsid w:val="002C3D60"/>
    <w:rsid w:val="002C3F5D"/>
    <w:rsid w:val="002C56AA"/>
    <w:rsid w:val="002C6372"/>
    <w:rsid w:val="002C71F3"/>
    <w:rsid w:val="002C7302"/>
    <w:rsid w:val="002D0D50"/>
    <w:rsid w:val="002D12D1"/>
    <w:rsid w:val="002D144A"/>
    <w:rsid w:val="002D23D6"/>
    <w:rsid w:val="002D26A0"/>
    <w:rsid w:val="002D351A"/>
    <w:rsid w:val="002D37F1"/>
    <w:rsid w:val="002D437A"/>
    <w:rsid w:val="002D44FF"/>
    <w:rsid w:val="002D55B4"/>
    <w:rsid w:val="002D5FBC"/>
    <w:rsid w:val="002D7252"/>
    <w:rsid w:val="002D7AA2"/>
    <w:rsid w:val="002E01F1"/>
    <w:rsid w:val="002E1D5C"/>
    <w:rsid w:val="002E4A97"/>
    <w:rsid w:val="002E5C20"/>
    <w:rsid w:val="002E6CC2"/>
    <w:rsid w:val="002F0096"/>
    <w:rsid w:val="002F08D0"/>
    <w:rsid w:val="002F361F"/>
    <w:rsid w:val="002F38E9"/>
    <w:rsid w:val="002F527D"/>
    <w:rsid w:val="002F55E5"/>
    <w:rsid w:val="002F77BA"/>
    <w:rsid w:val="002F7F5A"/>
    <w:rsid w:val="0030004A"/>
    <w:rsid w:val="00300E55"/>
    <w:rsid w:val="00302620"/>
    <w:rsid w:val="0030284E"/>
    <w:rsid w:val="00303402"/>
    <w:rsid w:val="00304C13"/>
    <w:rsid w:val="0030564F"/>
    <w:rsid w:val="00305CC9"/>
    <w:rsid w:val="00307A71"/>
    <w:rsid w:val="00310C3D"/>
    <w:rsid w:val="00310D94"/>
    <w:rsid w:val="00310DAC"/>
    <w:rsid w:val="003114BE"/>
    <w:rsid w:val="003128C1"/>
    <w:rsid w:val="0031475C"/>
    <w:rsid w:val="003155A6"/>
    <w:rsid w:val="00316669"/>
    <w:rsid w:val="00317516"/>
    <w:rsid w:val="0031766D"/>
    <w:rsid w:val="00320AE2"/>
    <w:rsid w:val="003228A8"/>
    <w:rsid w:val="00322BCE"/>
    <w:rsid w:val="003261D3"/>
    <w:rsid w:val="003327D3"/>
    <w:rsid w:val="00332EEC"/>
    <w:rsid w:val="00334B4B"/>
    <w:rsid w:val="00335700"/>
    <w:rsid w:val="003415B6"/>
    <w:rsid w:val="003422B8"/>
    <w:rsid w:val="003423EB"/>
    <w:rsid w:val="00343F90"/>
    <w:rsid w:val="00344553"/>
    <w:rsid w:val="00344B9F"/>
    <w:rsid w:val="003461A1"/>
    <w:rsid w:val="00346AA8"/>
    <w:rsid w:val="00346ABA"/>
    <w:rsid w:val="0035288F"/>
    <w:rsid w:val="003542E8"/>
    <w:rsid w:val="00354317"/>
    <w:rsid w:val="00356FC8"/>
    <w:rsid w:val="00360B98"/>
    <w:rsid w:val="00360E5D"/>
    <w:rsid w:val="00361A08"/>
    <w:rsid w:val="00362974"/>
    <w:rsid w:val="003642F3"/>
    <w:rsid w:val="00364790"/>
    <w:rsid w:val="0036481C"/>
    <w:rsid w:val="00364852"/>
    <w:rsid w:val="00364D50"/>
    <w:rsid w:val="003652F4"/>
    <w:rsid w:val="00371215"/>
    <w:rsid w:val="003727D7"/>
    <w:rsid w:val="003771AA"/>
    <w:rsid w:val="003800A1"/>
    <w:rsid w:val="003818CB"/>
    <w:rsid w:val="00383165"/>
    <w:rsid w:val="00383B08"/>
    <w:rsid w:val="00383C1B"/>
    <w:rsid w:val="00384AB6"/>
    <w:rsid w:val="00385616"/>
    <w:rsid w:val="003857B7"/>
    <w:rsid w:val="00386238"/>
    <w:rsid w:val="0038656D"/>
    <w:rsid w:val="00386DE5"/>
    <w:rsid w:val="0038709F"/>
    <w:rsid w:val="003876F0"/>
    <w:rsid w:val="00391DC8"/>
    <w:rsid w:val="00391F55"/>
    <w:rsid w:val="003921D8"/>
    <w:rsid w:val="00392BFF"/>
    <w:rsid w:val="00392C34"/>
    <w:rsid w:val="003936E5"/>
    <w:rsid w:val="003959C6"/>
    <w:rsid w:val="0039608B"/>
    <w:rsid w:val="0039714F"/>
    <w:rsid w:val="003A05F6"/>
    <w:rsid w:val="003A07F0"/>
    <w:rsid w:val="003A110B"/>
    <w:rsid w:val="003A1941"/>
    <w:rsid w:val="003A19C2"/>
    <w:rsid w:val="003A1A01"/>
    <w:rsid w:val="003A21EC"/>
    <w:rsid w:val="003A3AE3"/>
    <w:rsid w:val="003A436A"/>
    <w:rsid w:val="003A5563"/>
    <w:rsid w:val="003A7066"/>
    <w:rsid w:val="003A7E5B"/>
    <w:rsid w:val="003B1273"/>
    <w:rsid w:val="003B4163"/>
    <w:rsid w:val="003B4364"/>
    <w:rsid w:val="003B69A4"/>
    <w:rsid w:val="003B6C1B"/>
    <w:rsid w:val="003B7827"/>
    <w:rsid w:val="003C065B"/>
    <w:rsid w:val="003C1456"/>
    <w:rsid w:val="003C259E"/>
    <w:rsid w:val="003C25C9"/>
    <w:rsid w:val="003C2663"/>
    <w:rsid w:val="003C4A4B"/>
    <w:rsid w:val="003C4C2C"/>
    <w:rsid w:val="003C56AE"/>
    <w:rsid w:val="003C653A"/>
    <w:rsid w:val="003C703A"/>
    <w:rsid w:val="003D043D"/>
    <w:rsid w:val="003D14E9"/>
    <w:rsid w:val="003D17AE"/>
    <w:rsid w:val="003D199C"/>
    <w:rsid w:val="003D1B66"/>
    <w:rsid w:val="003D24B3"/>
    <w:rsid w:val="003D35FB"/>
    <w:rsid w:val="003D4239"/>
    <w:rsid w:val="003D5023"/>
    <w:rsid w:val="003D52EF"/>
    <w:rsid w:val="003D560D"/>
    <w:rsid w:val="003D5B81"/>
    <w:rsid w:val="003D6154"/>
    <w:rsid w:val="003D77C4"/>
    <w:rsid w:val="003E0513"/>
    <w:rsid w:val="003E0E6C"/>
    <w:rsid w:val="003E2EA6"/>
    <w:rsid w:val="003E36BC"/>
    <w:rsid w:val="003E47BE"/>
    <w:rsid w:val="003E4A37"/>
    <w:rsid w:val="003E544F"/>
    <w:rsid w:val="003E6802"/>
    <w:rsid w:val="003E7592"/>
    <w:rsid w:val="003E7937"/>
    <w:rsid w:val="003F1812"/>
    <w:rsid w:val="003F286C"/>
    <w:rsid w:val="003F3828"/>
    <w:rsid w:val="003F3BF3"/>
    <w:rsid w:val="003F5CAA"/>
    <w:rsid w:val="003F6295"/>
    <w:rsid w:val="003F67CA"/>
    <w:rsid w:val="003F6E38"/>
    <w:rsid w:val="00400160"/>
    <w:rsid w:val="00400383"/>
    <w:rsid w:val="004005A8"/>
    <w:rsid w:val="00400F38"/>
    <w:rsid w:val="00401406"/>
    <w:rsid w:val="00401A2F"/>
    <w:rsid w:val="00402A1C"/>
    <w:rsid w:val="00403DE8"/>
    <w:rsid w:val="00403E67"/>
    <w:rsid w:val="00404211"/>
    <w:rsid w:val="0040487E"/>
    <w:rsid w:val="00404E19"/>
    <w:rsid w:val="00406417"/>
    <w:rsid w:val="00407909"/>
    <w:rsid w:val="0041201F"/>
    <w:rsid w:val="00413B73"/>
    <w:rsid w:val="00413FD7"/>
    <w:rsid w:val="004141A6"/>
    <w:rsid w:val="0041436D"/>
    <w:rsid w:val="00414C68"/>
    <w:rsid w:val="004150F5"/>
    <w:rsid w:val="00415283"/>
    <w:rsid w:val="00416F9C"/>
    <w:rsid w:val="00421B2D"/>
    <w:rsid w:val="004225B7"/>
    <w:rsid w:val="00422974"/>
    <w:rsid w:val="00422C02"/>
    <w:rsid w:val="00423502"/>
    <w:rsid w:val="00423DF5"/>
    <w:rsid w:val="00425310"/>
    <w:rsid w:val="004262DE"/>
    <w:rsid w:val="00426E24"/>
    <w:rsid w:val="00427285"/>
    <w:rsid w:val="004278DD"/>
    <w:rsid w:val="00427E35"/>
    <w:rsid w:val="004315E2"/>
    <w:rsid w:val="004327C0"/>
    <w:rsid w:val="004348FE"/>
    <w:rsid w:val="00435432"/>
    <w:rsid w:val="004359E8"/>
    <w:rsid w:val="004361A4"/>
    <w:rsid w:val="0043631F"/>
    <w:rsid w:val="00436A16"/>
    <w:rsid w:val="004373AA"/>
    <w:rsid w:val="0043746B"/>
    <w:rsid w:val="00440274"/>
    <w:rsid w:val="00441690"/>
    <w:rsid w:val="00441ED2"/>
    <w:rsid w:val="00443C13"/>
    <w:rsid w:val="00443F45"/>
    <w:rsid w:val="00445C4B"/>
    <w:rsid w:val="00446483"/>
    <w:rsid w:val="00446581"/>
    <w:rsid w:val="00446A65"/>
    <w:rsid w:val="0045081B"/>
    <w:rsid w:val="0045226F"/>
    <w:rsid w:val="00454889"/>
    <w:rsid w:val="004557E1"/>
    <w:rsid w:val="004569F8"/>
    <w:rsid w:val="00460500"/>
    <w:rsid w:val="004616C3"/>
    <w:rsid w:val="00464950"/>
    <w:rsid w:val="00466234"/>
    <w:rsid w:val="0047031F"/>
    <w:rsid w:val="0047130D"/>
    <w:rsid w:val="00471A4D"/>
    <w:rsid w:val="004728EC"/>
    <w:rsid w:val="00472AFA"/>
    <w:rsid w:val="00472C04"/>
    <w:rsid w:val="004731D1"/>
    <w:rsid w:val="00473251"/>
    <w:rsid w:val="00473308"/>
    <w:rsid w:val="00474783"/>
    <w:rsid w:val="00474A2B"/>
    <w:rsid w:val="004774D6"/>
    <w:rsid w:val="004806D8"/>
    <w:rsid w:val="0048090B"/>
    <w:rsid w:val="00481D09"/>
    <w:rsid w:val="004835E1"/>
    <w:rsid w:val="00486220"/>
    <w:rsid w:val="004865B5"/>
    <w:rsid w:val="00487B59"/>
    <w:rsid w:val="004913E9"/>
    <w:rsid w:val="00492D41"/>
    <w:rsid w:val="004A00A4"/>
    <w:rsid w:val="004A0B2E"/>
    <w:rsid w:val="004A10F8"/>
    <w:rsid w:val="004A1ABC"/>
    <w:rsid w:val="004A1BED"/>
    <w:rsid w:val="004A21D7"/>
    <w:rsid w:val="004A32E5"/>
    <w:rsid w:val="004A39EA"/>
    <w:rsid w:val="004A3A92"/>
    <w:rsid w:val="004A4F9F"/>
    <w:rsid w:val="004A51DC"/>
    <w:rsid w:val="004A6CE2"/>
    <w:rsid w:val="004A6E3F"/>
    <w:rsid w:val="004A707E"/>
    <w:rsid w:val="004A7535"/>
    <w:rsid w:val="004B006B"/>
    <w:rsid w:val="004B03D4"/>
    <w:rsid w:val="004B0BD3"/>
    <w:rsid w:val="004B1AB2"/>
    <w:rsid w:val="004B2A0A"/>
    <w:rsid w:val="004B3473"/>
    <w:rsid w:val="004B4044"/>
    <w:rsid w:val="004B63A9"/>
    <w:rsid w:val="004C028E"/>
    <w:rsid w:val="004C21AE"/>
    <w:rsid w:val="004C593D"/>
    <w:rsid w:val="004C5C73"/>
    <w:rsid w:val="004C6E95"/>
    <w:rsid w:val="004C718D"/>
    <w:rsid w:val="004D03B0"/>
    <w:rsid w:val="004D1578"/>
    <w:rsid w:val="004D31DA"/>
    <w:rsid w:val="004D3B2B"/>
    <w:rsid w:val="004D4A3E"/>
    <w:rsid w:val="004D4FCB"/>
    <w:rsid w:val="004D51C6"/>
    <w:rsid w:val="004D5641"/>
    <w:rsid w:val="004E1013"/>
    <w:rsid w:val="004E1F5C"/>
    <w:rsid w:val="004E477A"/>
    <w:rsid w:val="004E507E"/>
    <w:rsid w:val="004E5641"/>
    <w:rsid w:val="004E7196"/>
    <w:rsid w:val="004E7A1D"/>
    <w:rsid w:val="004F1F82"/>
    <w:rsid w:val="004F2A21"/>
    <w:rsid w:val="004F33C7"/>
    <w:rsid w:val="004F3B22"/>
    <w:rsid w:val="004F4ADA"/>
    <w:rsid w:val="004F7A92"/>
    <w:rsid w:val="0050053D"/>
    <w:rsid w:val="00501D03"/>
    <w:rsid w:val="00501FED"/>
    <w:rsid w:val="00502350"/>
    <w:rsid w:val="00502ED9"/>
    <w:rsid w:val="005032FC"/>
    <w:rsid w:val="0050526C"/>
    <w:rsid w:val="005058D5"/>
    <w:rsid w:val="00510010"/>
    <w:rsid w:val="00510386"/>
    <w:rsid w:val="00512CB7"/>
    <w:rsid w:val="00513AD4"/>
    <w:rsid w:val="005143A1"/>
    <w:rsid w:val="00514ABC"/>
    <w:rsid w:val="005154F2"/>
    <w:rsid w:val="005157DA"/>
    <w:rsid w:val="00515AA0"/>
    <w:rsid w:val="00517865"/>
    <w:rsid w:val="00517EE4"/>
    <w:rsid w:val="0052122F"/>
    <w:rsid w:val="00521693"/>
    <w:rsid w:val="00521B2A"/>
    <w:rsid w:val="005254F3"/>
    <w:rsid w:val="00525543"/>
    <w:rsid w:val="00525C2B"/>
    <w:rsid w:val="0052629D"/>
    <w:rsid w:val="00526987"/>
    <w:rsid w:val="00526B8E"/>
    <w:rsid w:val="00530457"/>
    <w:rsid w:val="005309A4"/>
    <w:rsid w:val="00530FB4"/>
    <w:rsid w:val="0053121C"/>
    <w:rsid w:val="005315AF"/>
    <w:rsid w:val="005316D6"/>
    <w:rsid w:val="00531BCC"/>
    <w:rsid w:val="00532400"/>
    <w:rsid w:val="00533FC1"/>
    <w:rsid w:val="00534124"/>
    <w:rsid w:val="005361A5"/>
    <w:rsid w:val="0054098F"/>
    <w:rsid w:val="005436BA"/>
    <w:rsid w:val="005464AE"/>
    <w:rsid w:val="00546A25"/>
    <w:rsid w:val="005510EF"/>
    <w:rsid w:val="00551B9D"/>
    <w:rsid w:val="00552FAA"/>
    <w:rsid w:val="00557B61"/>
    <w:rsid w:val="005600A5"/>
    <w:rsid w:val="00560611"/>
    <w:rsid w:val="005613E5"/>
    <w:rsid w:val="00565396"/>
    <w:rsid w:val="005668A8"/>
    <w:rsid w:val="005704BF"/>
    <w:rsid w:val="00570D91"/>
    <w:rsid w:val="0057277F"/>
    <w:rsid w:val="00572EC2"/>
    <w:rsid w:val="0057496A"/>
    <w:rsid w:val="0057539D"/>
    <w:rsid w:val="00575DE7"/>
    <w:rsid w:val="00576B68"/>
    <w:rsid w:val="00577174"/>
    <w:rsid w:val="00580C34"/>
    <w:rsid w:val="00580F59"/>
    <w:rsid w:val="00581558"/>
    <w:rsid w:val="00582836"/>
    <w:rsid w:val="00583473"/>
    <w:rsid w:val="0058518C"/>
    <w:rsid w:val="005859B7"/>
    <w:rsid w:val="00587049"/>
    <w:rsid w:val="005872C6"/>
    <w:rsid w:val="005875D6"/>
    <w:rsid w:val="00590A6A"/>
    <w:rsid w:val="005925A3"/>
    <w:rsid w:val="0059474D"/>
    <w:rsid w:val="00595179"/>
    <w:rsid w:val="0059529D"/>
    <w:rsid w:val="0059579A"/>
    <w:rsid w:val="005962F0"/>
    <w:rsid w:val="00597BC6"/>
    <w:rsid w:val="005A1DC6"/>
    <w:rsid w:val="005A26FC"/>
    <w:rsid w:val="005A2D2B"/>
    <w:rsid w:val="005A3AA4"/>
    <w:rsid w:val="005A3EBD"/>
    <w:rsid w:val="005A500C"/>
    <w:rsid w:val="005A5586"/>
    <w:rsid w:val="005A610C"/>
    <w:rsid w:val="005A69B4"/>
    <w:rsid w:val="005A6B61"/>
    <w:rsid w:val="005B11E0"/>
    <w:rsid w:val="005B1423"/>
    <w:rsid w:val="005B1D03"/>
    <w:rsid w:val="005B1EF5"/>
    <w:rsid w:val="005B3792"/>
    <w:rsid w:val="005B4847"/>
    <w:rsid w:val="005B5139"/>
    <w:rsid w:val="005B5F7A"/>
    <w:rsid w:val="005B74FC"/>
    <w:rsid w:val="005C0716"/>
    <w:rsid w:val="005C08AC"/>
    <w:rsid w:val="005C5587"/>
    <w:rsid w:val="005C5A4F"/>
    <w:rsid w:val="005C6563"/>
    <w:rsid w:val="005C7ECA"/>
    <w:rsid w:val="005D23A6"/>
    <w:rsid w:val="005D2CF1"/>
    <w:rsid w:val="005D3486"/>
    <w:rsid w:val="005D4468"/>
    <w:rsid w:val="005D4A49"/>
    <w:rsid w:val="005D6F4E"/>
    <w:rsid w:val="005E02B2"/>
    <w:rsid w:val="005E0799"/>
    <w:rsid w:val="005E104A"/>
    <w:rsid w:val="005E1DAA"/>
    <w:rsid w:val="005E1E6F"/>
    <w:rsid w:val="005E301A"/>
    <w:rsid w:val="005E33BF"/>
    <w:rsid w:val="005E3AC9"/>
    <w:rsid w:val="005E435B"/>
    <w:rsid w:val="005E48CE"/>
    <w:rsid w:val="005E4CCE"/>
    <w:rsid w:val="005E639D"/>
    <w:rsid w:val="005E7A5E"/>
    <w:rsid w:val="005F1874"/>
    <w:rsid w:val="005F1BD0"/>
    <w:rsid w:val="005F1E6F"/>
    <w:rsid w:val="005F2C80"/>
    <w:rsid w:val="005F2E2B"/>
    <w:rsid w:val="005F35A8"/>
    <w:rsid w:val="005F399D"/>
    <w:rsid w:val="005F5885"/>
    <w:rsid w:val="005F63F3"/>
    <w:rsid w:val="00600E16"/>
    <w:rsid w:val="00601127"/>
    <w:rsid w:val="0060171B"/>
    <w:rsid w:val="00601987"/>
    <w:rsid w:val="00601C15"/>
    <w:rsid w:val="0060382D"/>
    <w:rsid w:val="006079B4"/>
    <w:rsid w:val="00610ABC"/>
    <w:rsid w:val="00611EAD"/>
    <w:rsid w:val="00613FB1"/>
    <w:rsid w:val="006141E3"/>
    <w:rsid w:val="006150CE"/>
    <w:rsid w:val="0061523A"/>
    <w:rsid w:val="006157B2"/>
    <w:rsid w:val="006158C2"/>
    <w:rsid w:val="00615C6B"/>
    <w:rsid w:val="00616F06"/>
    <w:rsid w:val="0061779E"/>
    <w:rsid w:val="00617844"/>
    <w:rsid w:val="00621F41"/>
    <w:rsid w:val="00622BAE"/>
    <w:rsid w:val="00625A12"/>
    <w:rsid w:val="00626FC0"/>
    <w:rsid w:val="0062745B"/>
    <w:rsid w:val="00627511"/>
    <w:rsid w:val="006302BA"/>
    <w:rsid w:val="00630E52"/>
    <w:rsid w:val="00630F09"/>
    <w:rsid w:val="0063259D"/>
    <w:rsid w:val="00632DB9"/>
    <w:rsid w:val="00633304"/>
    <w:rsid w:val="00633768"/>
    <w:rsid w:val="00633D56"/>
    <w:rsid w:val="00634440"/>
    <w:rsid w:val="00635BBC"/>
    <w:rsid w:val="0064002D"/>
    <w:rsid w:val="006412D5"/>
    <w:rsid w:val="0064135D"/>
    <w:rsid w:val="006416BC"/>
    <w:rsid w:val="00641910"/>
    <w:rsid w:val="006427F9"/>
    <w:rsid w:val="00643014"/>
    <w:rsid w:val="0064526D"/>
    <w:rsid w:val="00645A27"/>
    <w:rsid w:val="006465B3"/>
    <w:rsid w:val="0064757D"/>
    <w:rsid w:val="00651C2C"/>
    <w:rsid w:val="00651E68"/>
    <w:rsid w:val="0065233C"/>
    <w:rsid w:val="00653208"/>
    <w:rsid w:val="00654469"/>
    <w:rsid w:val="00655D8A"/>
    <w:rsid w:val="00656317"/>
    <w:rsid w:val="0065714C"/>
    <w:rsid w:val="00657379"/>
    <w:rsid w:val="00657BF0"/>
    <w:rsid w:val="00657E68"/>
    <w:rsid w:val="006609F8"/>
    <w:rsid w:val="00660B90"/>
    <w:rsid w:val="00660D4B"/>
    <w:rsid w:val="00661736"/>
    <w:rsid w:val="0066186F"/>
    <w:rsid w:val="00661F11"/>
    <w:rsid w:val="00663045"/>
    <w:rsid w:val="0066363C"/>
    <w:rsid w:val="006642F4"/>
    <w:rsid w:val="00664881"/>
    <w:rsid w:val="00666644"/>
    <w:rsid w:val="00671841"/>
    <w:rsid w:val="006719AE"/>
    <w:rsid w:val="00671AD0"/>
    <w:rsid w:val="00672044"/>
    <w:rsid w:val="00673591"/>
    <w:rsid w:val="00674B9E"/>
    <w:rsid w:val="00676C64"/>
    <w:rsid w:val="006803A1"/>
    <w:rsid w:val="00680622"/>
    <w:rsid w:val="00680ECC"/>
    <w:rsid w:val="0068114F"/>
    <w:rsid w:val="00681B41"/>
    <w:rsid w:val="006866BC"/>
    <w:rsid w:val="00686A53"/>
    <w:rsid w:val="00691BFD"/>
    <w:rsid w:val="00691EAA"/>
    <w:rsid w:val="00693553"/>
    <w:rsid w:val="00694AD3"/>
    <w:rsid w:val="00694C52"/>
    <w:rsid w:val="00695434"/>
    <w:rsid w:val="006956B4"/>
    <w:rsid w:val="006A169E"/>
    <w:rsid w:val="006A358D"/>
    <w:rsid w:val="006A4496"/>
    <w:rsid w:val="006A5917"/>
    <w:rsid w:val="006A7FEE"/>
    <w:rsid w:val="006B6AB7"/>
    <w:rsid w:val="006C1C1F"/>
    <w:rsid w:val="006C4205"/>
    <w:rsid w:val="006C46C9"/>
    <w:rsid w:val="006C5E50"/>
    <w:rsid w:val="006C77E1"/>
    <w:rsid w:val="006D004F"/>
    <w:rsid w:val="006D44AF"/>
    <w:rsid w:val="006D4772"/>
    <w:rsid w:val="006D5DED"/>
    <w:rsid w:val="006D63AA"/>
    <w:rsid w:val="006E05A4"/>
    <w:rsid w:val="006E0696"/>
    <w:rsid w:val="006E2554"/>
    <w:rsid w:val="006E3C1A"/>
    <w:rsid w:val="006F0121"/>
    <w:rsid w:val="006F13CE"/>
    <w:rsid w:val="006F4003"/>
    <w:rsid w:val="006F4BB7"/>
    <w:rsid w:val="006F5871"/>
    <w:rsid w:val="006F7220"/>
    <w:rsid w:val="006F76B0"/>
    <w:rsid w:val="006F7D37"/>
    <w:rsid w:val="007017D7"/>
    <w:rsid w:val="0070345C"/>
    <w:rsid w:val="007034E1"/>
    <w:rsid w:val="00704468"/>
    <w:rsid w:val="00706694"/>
    <w:rsid w:val="007067A8"/>
    <w:rsid w:val="00707C76"/>
    <w:rsid w:val="007115DC"/>
    <w:rsid w:val="007123BC"/>
    <w:rsid w:val="00712CC6"/>
    <w:rsid w:val="00712E19"/>
    <w:rsid w:val="007138BD"/>
    <w:rsid w:val="00715109"/>
    <w:rsid w:val="00715F99"/>
    <w:rsid w:val="0071618F"/>
    <w:rsid w:val="00720AD3"/>
    <w:rsid w:val="00721010"/>
    <w:rsid w:val="007215B6"/>
    <w:rsid w:val="00721734"/>
    <w:rsid w:val="00722C94"/>
    <w:rsid w:val="00724AD0"/>
    <w:rsid w:val="00725EF3"/>
    <w:rsid w:val="00726FAA"/>
    <w:rsid w:val="007276E1"/>
    <w:rsid w:val="007313E5"/>
    <w:rsid w:val="007316A8"/>
    <w:rsid w:val="0073173A"/>
    <w:rsid w:val="00731A92"/>
    <w:rsid w:val="00732791"/>
    <w:rsid w:val="007327DE"/>
    <w:rsid w:val="00732B60"/>
    <w:rsid w:val="007335ED"/>
    <w:rsid w:val="0073374A"/>
    <w:rsid w:val="00733F37"/>
    <w:rsid w:val="007343B7"/>
    <w:rsid w:val="007352FE"/>
    <w:rsid w:val="0073550F"/>
    <w:rsid w:val="0073592D"/>
    <w:rsid w:val="007361D5"/>
    <w:rsid w:val="00736A55"/>
    <w:rsid w:val="00737E2C"/>
    <w:rsid w:val="00741312"/>
    <w:rsid w:val="0074151F"/>
    <w:rsid w:val="00741DC4"/>
    <w:rsid w:val="00743789"/>
    <w:rsid w:val="00743C55"/>
    <w:rsid w:val="00745B5E"/>
    <w:rsid w:val="00746C56"/>
    <w:rsid w:val="007478AD"/>
    <w:rsid w:val="00747C68"/>
    <w:rsid w:val="00750D37"/>
    <w:rsid w:val="00752024"/>
    <w:rsid w:val="00752401"/>
    <w:rsid w:val="00753989"/>
    <w:rsid w:val="00753A7A"/>
    <w:rsid w:val="007558FE"/>
    <w:rsid w:val="007559F7"/>
    <w:rsid w:val="00757279"/>
    <w:rsid w:val="00760ABC"/>
    <w:rsid w:val="00760E68"/>
    <w:rsid w:val="0076302F"/>
    <w:rsid w:val="007637EB"/>
    <w:rsid w:val="00764770"/>
    <w:rsid w:val="007663FB"/>
    <w:rsid w:val="00770266"/>
    <w:rsid w:val="0077146D"/>
    <w:rsid w:val="007719CF"/>
    <w:rsid w:val="00773057"/>
    <w:rsid w:val="0077312C"/>
    <w:rsid w:val="0077422E"/>
    <w:rsid w:val="00774AE9"/>
    <w:rsid w:val="00775037"/>
    <w:rsid w:val="00776600"/>
    <w:rsid w:val="00776FA4"/>
    <w:rsid w:val="00780B6F"/>
    <w:rsid w:val="00781C72"/>
    <w:rsid w:val="00783A2B"/>
    <w:rsid w:val="00783DBF"/>
    <w:rsid w:val="0078512D"/>
    <w:rsid w:val="00786069"/>
    <w:rsid w:val="007865B1"/>
    <w:rsid w:val="00787704"/>
    <w:rsid w:val="00791026"/>
    <w:rsid w:val="0079173F"/>
    <w:rsid w:val="0079534A"/>
    <w:rsid w:val="00795E47"/>
    <w:rsid w:val="00795E93"/>
    <w:rsid w:val="00797B2E"/>
    <w:rsid w:val="007A2E58"/>
    <w:rsid w:val="007A47B3"/>
    <w:rsid w:val="007A480D"/>
    <w:rsid w:val="007A6F9D"/>
    <w:rsid w:val="007A7F6B"/>
    <w:rsid w:val="007B173F"/>
    <w:rsid w:val="007B19CF"/>
    <w:rsid w:val="007B1DCE"/>
    <w:rsid w:val="007B245E"/>
    <w:rsid w:val="007B33D2"/>
    <w:rsid w:val="007B3ABF"/>
    <w:rsid w:val="007B3B51"/>
    <w:rsid w:val="007B45A6"/>
    <w:rsid w:val="007B6272"/>
    <w:rsid w:val="007B78CD"/>
    <w:rsid w:val="007C01AC"/>
    <w:rsid w:val="007C08F3"/>
    <w:rsid w:val="007C0C46"/>
    <w:rsid w:val="007C14FD"/>
    <w:rsid w:val="007C1730"/>
    <w:rsid w:val="007C28BB"/>
    <w:rsid w:val="007C2F8B"/>
    <w:rsid w:val="007C3DFD"/>
    <w:rsid w:val="007C5682"/>
    <w:rsid w:val="007D0EB3"/>
    <w:rsid w:val="007D2910"/>
    <w:rsid w:val="007D2CCD"/>
    <w:rsid w:val="007D408C"/>
    <w:rsid w:val="007D41FB"/>
    <w:rsid w:val="007E0BC9"/>
    <w:rsid w:val="007E23C4"/>
    <w:rsid w:val="007E324B"/>
    <w:rsid w:val="007E56B7"/>
    <w:rsid w:val="007E5736"/>
    <w:rsid w:val="007E575C"/>
    <w:rsid w:val="007E6272"/>
    <w:rsid w:val="007F09E4"/>
    <w:rsid w:val="007F142E"/>
    <w:rsid w:val="007F1882"/>
    <w:rsid w:val="007F321F"/>
    <w:rsid w:val="007F4511"/>
    <w:rsid w:val="007F6CE0"/>
    <w:rsid w:val="007F7F11"/>
    <w:rsid w:val="00802C1B"/>
    <w:rsid w:val="00803236"/>
    <w:rsid w:val="00804141"/>
    <w:rsid w:val="008044CE"/>
    <w:rsid w:val="008048AE"/>
    <w:rsid w:val="0080535D"/>
    <w:rsid w:val="00806B6D"/>
    <w:rsid w:val="00806D95"/>
    <w:rsid w:val="00807294"/>
    <w:rsid w:val="00812B17"/>
    <w:rsid w:val="008141CC"/>
    <w:rsid w:val="0081448D"/>
    <w:rsid w:val="008157BB"/>
    <w:rsid w:val="00815810"/>
    <w:rsid w:val="00815938"/>
    <w:rsid w:val="008176BD"/>
    <w:rsid w:val="00817FD5"/>
    <w:rsid w:val="00820BD1"/>
    <w:rsid w:val="00822A13"/>
    <w:rsid w:val="00823FD4"/>
    <w:rsid w:val="00824759"/>
    <w:rsid w:val="00825B80"/>
    <w:rsid w:val="008278A9"/>
    <w:rsid w:val="008301B4"/>
    <w:rsid w:val="00831E8B"/>
    <w:rsid w:val="00832362"/>
    <w:rsid w:val="0083259F"/>
    <w:rsid w:val="008326A7"/>
    <w:rsid w:val="00832FB2"/>
    <w:rsid w:val="0083352D"/>
    <w:rsid w:val="00833670"/>
    <w:rsid w:val="008340DC"/>
    <w:rsid w:val="00834BF2"/>
    <w:rsid w:val="00835705"/>
    <w:rsid w:val="00835CE1"/>
    <w:rsid w:val="00836D3B"/>
    <w:rsid w:val="00837521"/>
    <w:rsid w:val="00837542"/>
    <w:rsid w:val="008413D1"/>
    <w:rsid w:val="00841F55"/>
    <w:rsid w:val="0084363C"/>
    <w:rsid w:val="00844227"/>
    <w:rsid w:val="0084476C"/>
    <w:rsid w:val="00845A3C"/>
    <w:rsid w:val="00846437"/>
    <w:rsid w:val="00847777"/>
    <w:rsid w:val="008510E4"/>
    <w:rsid w:val="00851B56"/>
    <w:rsid w:val="00851BAE"/>
    <w:rsid w:val="00852598"/>
    <w:rsid w:val="00853CE9"/>
    <w:rsid w:val="00854655"/>
    <w:rsid w:val="0085473D"/>
    <w:rsid w:val="00855187"/>
    <w:rsid w:val="00855381"/>
    <w:rsid w:val="00857F37"/>
    <w:rsid w:val="0086107F"/>
    <w:rsid w:val="008628B7"/>
    <w:rsid w:val="00862A6B"/>
    <w:rsid w:val="008644A1"/>
    <w:rsid w:val="00864A40"/>
    <w:rsid w:val="00864A56"/>
    <w:rsid w:val="00866F27"/>
    <w:rsid w:val="00867579"/>
    <w:rsid w:val="00867FCB"/>
    <w:rsid w:val="008702A7"/>
    <w:rsid w:val="0087030E"/>
    <w:rsid w:val="00870A36"/>
    <w:rsid w:val="00871448"/>
    <w:rsid w:val="0087258E"/>
    <w:rsid w:val="00873611"/>
    <w:rsid w:val="00875395"/>
    <w:rsid w:val="00876025"/>
    <w:rsid w:val="00876527"/>
    <w:rsid w:val="00876880"/>
    <w:rsid w:val="008770D6"/>
    <w:rsid w:val="00882ACB"/>
    <w:rsid w:val="00882BA2"/>
    <w:rsid w:val="00884A79"/>
    <w:rsid w:val="008855F5"/>
    <w:rsid w:val="00887988"/>
    <w:rsid w:val="008908DE"/>
    <w:rsid w:val="00890B9D"/>
    <w:rsid w:val="008911E9"/>
    <w:rsid w:val="0089239B"/>
    <w:rsid w:val="008927A5"/>
    <w:rsid w:val="00892FE6"/>
    <w:rsid w:val="00893794"/>
    <w:rsid w:val="00894E6B"/>
    <w:rsid w:val="008A15E3"/>
    <w:rsid w:val="008A2273"/>
    <w:rsid w:val="008A2947"/>
    <w:rsid w:val="008A38F0"/>
    <w:rsid w:val="008A3B8B"/>
    <w:rsid w:val="008A45DB"/>
    <w:rsid w:val="008A462B"/>
    <w:rsid w:val="008A4860"/>
    <w:rsid w:val="008A57FC"/>
    <w:rsid w:val="008A58A0"/>
    <w:rsid w:val="008B2053"/>
    <w:rsid w:val="008B48FE"/>
    <w:rsid w:val="008B4FB4"/>
    <w:rsid w:val="008B5037"/>
    <w:rsid w:val="008B785A"/>
    <w:rsid w:val="008B7E08"/>
    <w:rsid w:val="008C054E"/>
    <w:rsid w:val="008C069F"/>
    <w:rsid w:val="008C15B0"/>
    <w:rsid w:val="008C3EC2"/>
    <w:rsid w:val="008C564E"/>
    <w:rsid w:val="008D0DD1"/>
    <w:rsid w:val="008D10DA"/>
    <w:rsid w:val="008D1366"/>
    <w:rsid w:val="008D1E2F"/>
    <w:rsid w:val="008D37F1"/>
    <w:rsid w:val="008D5F6F"/>
    <w:rsid w:val="008D66A2"/>
    <w:rsid w:val="008D6AA1"/>
    <w:rsid w:val="008D7DB9"/>
    <w:rsid w:val="008D7FF8"/>
    <w:rsid w:val="008E0E68"/>
    <w:rsid w:val="008E171C"/>
    <w:rsid w:val="008E38B8"/>
    <w:rsid w:val="008E41ED"/>
    <w:rsid w:val="008E4769"/>
    <w:rsid w:val="008E4900"/>
    <w:rsid w:val="008E4A4A"/>
    <w:rsid w:val="008E55FE"/>
    <w:rsid w:val="008E77EE"/>
    <w:rsid w:val="008F067C"/>
    <w:rsid w:val="008F1795"/>
    <w:rsid w:val="008F5DC9"/>
    <w:rsid w:val="00901474"/>
    <w:rsid w:val="00901A49"/>
    <w:rsid w:val="00901E75"/>
    <w:rsid w:val="00902993"/>
    <w:rsid w:val="00903019"/>
    <w:rsid w:val="009030F9"/>
    <w:rsid w:val="009034FB"/>
    <w:rsid w:val="00904BB7"/>
    <w:rsid w:val="00910966"/>
    <w:rsid w:val="00910AB8"/>
    <w:rsid w:val="0091133E"/>
    <w:rsid w:val="00911444"/>
    <w:rsid w:val="009124D8"/>
    <w:rsid w:val="009131B1"/>
    <w:rsid w:val="00913AA6"/>
    <w:rsid w:val="00913F87"/>
    <w:rsid w:val="00914E19"/>
    <w:rsid w:val="009159AB"/>
    <w:rsid w:val="00915E75"/>
    <w:rsid w:val="009179EE"/>
    <w:rsid w:val="00921123"/>
    <w:rsid w:val="009216D1"/>
    <w:rsid w:val="00921D88"/>
    <w:rsid w:val="009252B1"/>
    <w:rsid w:val="009257CA"/>
    <w:rsid w:val="0092652F"/>
    <w:rsid w:val="00926783"/>
    <w:rsid w:val="009275CB"/>
    <w:rsid w:val="0092785C"/>
    <w:rsid w:val="00930AE1"/>
    <w:rsid w:val="009315F3"/>
    <w:rsid w:val="00932684"/>
    <w:rsid w:val="00932858"/>
    <w:rsid w:val="00932EB0"/>
    <w:rsid w:val="00932EF6"/>
    <w:rsid w:val="00935DAA"/>
    <w:rsid w:val="009372DF"/>
    <w:rsid w:val="0093756E"/>
    <w:rsid w:val="009406B8"/>
    <w:rsid w:val="00940A3E"/>
    <w:rsid w:val="00941B5C"/>
    <w:rsid w:val="009425DE"/>
    <w:rsid w:val="00942EDF"/>
    <w:rsid w:val="00943E48"/>
    <w:rsid w:val="009448C8"/>
    <w:rsid w:val="00945042"/>
    <w:rsid w:val="009463FE"/>
    <w:rsid w:val="009471F1"/>
    <w:rsid w:val="0095117B"/>
    <w:rsid w:val="009557D8"/>
    <w:rsid w:val="0095612B"/>
    <w:rsid w:val="0095713B"/>
    <w:rsid w:val="009575B3"/>
    <w:rsid w:val="00957BA5"/>
    <w:rsid w:val="00961386"/>
    <w:rsid w:val="00961451"/>
    <w:rsid w:val="009621FF"/>
    <w:rsid w:val="009660B7"/>
    <w:rsid w:val="00966288"/>
    <w:rsid w:val="00966699"/>
    <w:rsid w:val="0096674E"/>
    <w:rsid w:val="00967810"/>
    <w:rsid w:val="00967C96"/>
    <w:rsid w:val="009707D5"/>
    <w:rsid w:val="00972CA2"/>
    <w:rsid w:val="00972E0F"/>
    <w:rsid w:val="009737AB"/>
    <w:rsid w:val="00973CE1"/>
    <w:rsid w:val="00974C04"/>
    <w:rsid w:val="009769C5"/>
    <w:rsid w:val="0097791C"/>
    <w:rsid w:val="0098096D"/>
    <w:rsid w:val="00980AD4"/>
    <w:rsid w:val="009811EF"/>
    <w:rsid w:val="009817C6"/>
    <w:rsid w:val="0098198A"/>
    <w:rsid w:val="00981F24"/>
    <w:rsid w:val="00984221"/>
    <w:rsid w:val="00990017"/>
    <w:rsid w:val="00990E64"/>
    <w:rsid w:val="00993DA0"/>
    <w:rsid w:val="00994211"/>
    <w:rsid w:val="00994628"/>
    <w:rsid w:val="00994F03"/>
    <w:rsid w:val="00995D03"/>
    <w:rsid w:val="00996C78"/>
    <w:rsid w:val="0099745F"/>
    <w:rsid w:val="009A1468"/>
    <w:rsid w:val="009A198F"/>
    <w:rsid w:val="009A1B22"/>
    <w:rsid w:val="009A21B9"/>
    <w:rsid w:val="009A245C"/>
    <w:rsid w:val="009A2549"/>
    <w:rsid w:val="009A309B"/>
    <w:rsid w:val="009A6916"/>
    <w:rsid w:val="009A7836"/>
    <w:rsid w:val="009B0AF2"/>
    <w:rsid w:val="009B1B97"/>
    <w:rsid w:val="009B2655"/>
    <w:rsid w:val="009B4038"/>
    <w:rsid w:val="009B4FF4"/>
    <w:rsid w:val="009B575F"/>
    <w:rsid w:val="009B5988"/>
    <w:rsid w:val="009C1DF0"/>
    <w:rsid w:val="009C28C5"/>
    <w:rsid w:val="009C66DB"/>
    <w:rsid w:val="009D0379"/>
    <w:rsid w:val="009D0A11"/>
    <w:rsid w:val="009D1044"/>
    <w:rsid w:val="009D1BC6"/>
    <w:rsid w:val="009D2393"/>
    <w:rsid w:val="009D3548"/>
    <w:rsid w:val="009D7A59"/>
    <w:rsid w:val="009E0621"/>
    <w:rsid w:val="009E21F2"/>
    <w:rsid w:val="009E2330"/>
    <w:rsid w:val="009E3263"/>
    <w:rsid w:val="009E50FD"/>
    <w:rsid w:val="009F155D"/>
    <w:rsid w:val="009F2FAE"/>
    <w:rsid w:val="009F57BA"/>
    <w:rsid w:val="009F72F5"/>
    <w:rsid w:val="009F786C"/>
    <w:rsid w:val="00A02C77"/>
    <w:rsid w:val="00A06E9B"/>
    <w:rsid w:val="00A07CF0"/>
    <w:rsid w:val="00A11D36"/>
    <w:rsid w:val="00A12013"/>
    <w:rsid w:val="00A12585"/>
    <w:rsid w:val="00A131CD"/>
    <w:rsid w:val="00A13EC3"/>
    <w:rsid w:val="00A143E6"/>
    <w:rsid w:val="00A154E3"/>
    <w:rsid w:val="00A17973"/>
    <w:rsid w:val="00A25FC5"/>
    <w:rsid w:val="00A3295D"/>
    <w:rsid w:val="00A33A97"/>
    <w:rsid w:val="00A35B6A"/>
    <w:rsid w:val="00A35C4E"/>
    <w:rsid w:val="00A3665A"/>
    <w:rsid w:val="00A4045C"/>
    <w:rsid w:val="00A431C1"/>
    <w:rsid w:val="00A43247"/>
    <w:rsid w:val="00A4398B"/>
    <w:rsid w:val="00A44315"/>
    <w:rsid w:val="00A4536A"/>
    <w:rsid w:val="00A46A87"/>
    <w:rsid w:val="00A4703D"/>
    <w:rsid w:val="00A5030C"/>
    <w:rsid w:val="00A51F8E"/>
    <w:rsid w:val="00A55A77"/>
    <w:rsid w:val="00A56C46"/>
    <w:rsid w:val="00A56F77"/>
    <w:rsid w:val="00A61B87"/>
    <w:rsid w:val="00A63102"/>
    <w:rsid w:val="00A63DF4"/>
    <w:rsid w:val="00A64916"/>
    <w:rsid w:val="00A65B05"/>
    <w:rsid w:val="00A65B73"/>
    <w:rsid w:val="00A679AE"/>
    <w:rsid w:val="00A70644"/>
    <w:rsid w:val="00A70BCD"/>
    <w:rsid w:val="00A729CA"/>
    <w:rsid w:val="00A72CAA"/>
    <w:rsid w:val="00A73258"/>
    <w:rsid w:val="00A75E2F"/>
    <w:rsid w:val="00A76223"/>
    <w:rsid w:val="00A763D6"/>
    <w:rsid w:val="00A8112E"/>
    <w:rsid w:val="00A8177B"/>
    <w:rsid w:val="00A81D5B"/>
    <w:rsid w:val="00A8255E"/>
    <w:rsid w:val="00A83D5E"/>
    <w:rsid w:val="00A842DF"/>
    <w:rsid w:val="00A8558A"/>
    <w:rsid w:val="00A85F6A"/>
    <w:rsid w:val="00A86217"/>
    <w:rsid w:val="00A86C9D"/>
    <w:rsid w:val="00A87483"/>
    <w:rsid w:val="00A874CB"/>
    <w:rsid w:val="00A908E9"/>
    <w:rsid w:val="00A91B73"/>
    <w:rsid w:val="00A92CC1"/>
    <w:rsid w:val="00A93A62"/>
    <w:rsid w:val="00A93AA0"/>
    <w:rsid w:val="00A94C59"/>
    <w:rsid w:val="00A96757"/>
    <w:rsid w:val="00AA0604"/>
    <w:rsid w:val="00AA13CA"/>
    <w:rsid w:val="00AA2571"/>
    <w:rsid w:val="00AA2AD5"/>
    <w:rsid w:val="00AA3A0C"/>
    <w:rsid w:val="00AA3C3C"/>
    <w:rsid w:val="00AA4C30"/>
    <w:rsid w:val="00AA5552"/>
    <w:rsid w:val="00AA6E92"/>
    <w:rsid w:val="00AA7983"/>
    <w:rsid w:val="00AB0058"/>
    <w:rsid w:val="00AB06D9"/>
    <w:rsid w:val="00AB1377"/>
    <w:rsid w:val="00AB25F2"/>
    <w:rsid w:val="00AB2DD4"/>
    <w:rsid w:val="00AB31D8"/>
    <w:rsid w:val="00AB34A7"/>
    <w:rsid w:val="00AB58A4"/>
    <w:rsid w:val="00AC0308"/>
    <w:rsid w:val="00AC2DFE"/>
    <w:rsid w:val="00AC2EDD"/>
    <w:rsid w:val="00AC5177"/>
    <w:rsid w:val="00AC55C0"/>
    <w:rsid w:val="00AC5F9F"/>
    <w:rsid w:val="00AC7E96"/>
    <w:rsid w:val="00AD0874"/>
    <w:rsid w:val="00AD21CE"/>
    <w:rsid w:val="00AD3357"/>
    <w:rsid w:val="00AD3FA2"/>
    <w:rsid w:val="00AD6DA3"/>
    <w:rsid w:val="00AD7E41"/>
    <w:rsid w:val="00AD7EBA"/>
    <w:rsid w:val="00AE120B"/>
    <w:rsid w:val="00AE1633"/>
    <w:rsid w:val="00AE1C98"/>
    <w:rsid w:val="00AE2B88"/>
    <w:rsid w:val="00AE3466"/>
    <w:rsid w:val="00AE4162"/>
    <w:rsid w:val="00AE5D6A"/>
    <w:rsid w:val="00AE6546"/>
    <w:rsid w:val="00AE753D"/>
    <w:rsid w:val="00AF01C8"/>
    <w:rsid w:val="00AF03F7"/>
    <w:rsid w:val="00AF06E7"/>
    <w:rsid w:val="00AF07FC"/>
    <w:rsid w:val="00AF305B"/>
    <w:rsid w:val="00AF357F"/>
    <w:rsid w:val="00AF46EB"/>
    <w:rsid w:val="00AF5557"/>
    <w:rsid w:val="00AF6561"/>
    <w:rsid w:val="00AF71AF"/>
    <w:rsid w:val="00B00238"/>
    <w:rsid w:val="00B02ABB"/>
    <w:rsid w:val="00B0652D"/>
    <w:rsid w:val="00B0668B"/>
    <w:rsid w:val="00B0702C"/>
    <w:rsid w:val="00B07708"/>
    <w:rsid w:val="00B10E7F"/>
    <w:rsid w:val="00B110AC"/>
    <w:rsid w:val="00B11AFF"/>
    <w:rsid w:val="00B124D7"/>
    <w:rsid w:val="00B12B53"/>
    <w:rsid w:val="00B12B6A"/>
    <w:rsid w:val="00B13C8A"/>
    <w:rsid w:val="00B15C85"/>
    <w:rsid w:val="00B15D35"/>
    <w:rsid w:val="00B16BB3"/>
    <w:rsid w:val="00B17101"/>
    <w:rsid w:val="00B20358"/>
    <w:rsid w:val="00B21883"/>
    <w:rsid w:val="00B224C9"/>
    <w:rsid w:val="00B229A1"/>
    <w:rsid w:val="00B23006"/>
    <w:rsid w:val="00B23BF0"/>
    <w:rsid w:val="00B23D79"/>
    <w:rsid w:val="00B23F72"/>
    <w:rsid w:val="00B24349"/>
    <w:rsid w:val="00B276CA"/>
    <w:rsid w:val="00B3058D"/>
    <w:rsid w:val="00B31934"/>
    <w:rsid w:val="00B31DE7"/>
    <w:rsid w:val="00B32549"/>
    <w:rsid w:val="00B3311F"/>
    <w:rsid w:val="00B3419B"/>
    <w:rsid w:val="00B34981"/>
    <w:rsid w:val="00B366ED"/>
    <w:rsid w:val="00B4018E"/>
    <w:rsid w:val="00B40BF4"/>
    <w:rsid w:val="00B42B24"/>
    <w:rsid w:val="00B43589"/>
    <w:rsid w:val="00B4741D"/>
    <w:rsid w:val="00B47433"/>
    <w:rsid w:val="00B52B1A"/>
    <w:rsid w:val="00B52D55"/>
    <w:rsid w:val="00B53A5D"/>
    <w:rsid w:val="00B53B8F"/>
    <w:rsid w:val="00B5452B"/>
    <w:rsid w:val="00B612DC"/>
    <w:rsid w:val="00B647EE"/>
    <w:rsid w:val="00B67359"/>
    <w:rsid w:val="00B709D6"/>
    <w:rsid w:val="00B714FB"/>
    <w:rsid w:val="00B7542D"/>
    <w:rsid w:val="00B76281"/>
    <w:rsid w:val="00B8066D"/>
    <w:rsid w:val="00B80CA8"/>
    <w:rsid w:val="00B81797"/>
    <w:rsid w:val="00B81B27"/>
    <w:rsid w:val="00B8418B"/>
    <w:rsid w:val="00B8612E"/>
    <w:rsid w:val="00B878A8"/>
    <w:rsid w:val="00B87C99"/>
    <w:rsid w:val="00B87CFB"/>
    <w:rsid w:val="00B87DEE"/>
    <w:rsid w:val="00B907AD"/>
    <w:rsid w:val="00B90AD4"/>
    <w:rsid w:val="00B90C44"/>
    <w:rsid w:val="00B91A01"/>
    <w:rsid w:val="00B92877"/>
    <w:rsid w:val="00B92AA6"/>
    <w:rsid w:val="00B92EF9"/>
    <w:rsid w:val="00B92F0B"/>
    <w:rsid w:val="00B9365D"/>
    <w:rsid w:val="00B93991"/>
    <w:rsid w:val="00B93A30"/>
    <w:rsid w:val="00B94AD4"/>
    <w:rsid w:val="00B94BE8"/>
    <w:rsid w:val="00B95500"/>
    <w:rsid w:val="00B959C7"/>
    <w:rsid w:val="00B964EB"/>
    <w:rsid w:val="00B96EC7"/>
    <w:rsid w:val="00B97E5C"/>
    <w:rsid w:val="00BA2E4E"/>
    <w:rsid w:val="00BA38BE"/>
    <w:rsid w:val="00BA49B8"/>
    <w:rsid w:val="00BA50C9"/>
    <w:rsid w:val="00BA544E"/>
    <w:rsid w:val="00BA5E2B"/>
    <w:rsid w:val="00BB0A52"/>
    <w:rsid w:val="00BB35A0"/>
    <w:rsid w:val="00BB397C"/>
    <w:rsid w:val="00BB3CA8"/>
    <w:rsid w:val="00BB3E36"/>
    <w:rsid w:val="00BB61F6"/>
    <w:rsid w:val="00BB7236"/>
    <w:rsid w:val="00BB7CAC"/>
    <w:rsid w:val="00BB7DAA"/>
    <w:rsid w:val="00BC07C5"/>
    <w:rsid w:val="00BC12CA"/>
    <w:rsid w:val="00BC3837"/>
    <w:rsid w:val="00BC585E"/>
    <w:rsid w:val="00BC6805"/>
    <w:rsid w:val="00BC68EB"/>
    <w:rsid w:val="00BC78C2"/>
    <w:rsid w:val="00BD0499"/>
    <w:rsid w:val="00BD10FE"/>
    <w:rsid w:val="00BD2054"/>
    <w:rsid w:val="00BD2A42"/>
    <w:rsid w:val="00BD37DE"/>
    <w:rsid w:val="00BD3C56"/>
    <w:rsid w:val="00BD4902"/>
    <w:rsid w:val="00BD4C15"/>
    <w:rsid w:val="00BD4C5D"/>
    <w:rsid w:val="00BD54CA"/>
    <w:rsid w:val="00BD7E20"/>
    <w:rsid w:val="00BE1BEE"/>
    <w:rsid w:val="00BE2FE6"/>
    <w:rsid w:val="00BE3AA4"/>
    <w:rsid w:val="00BE3EBC"/>
    <w:rsid w:val="00BE6670"/>
    <w:rsid w:val="00BE7391"/>
    <w:rsid w:val="00BF0119"/>
    <w:rsid w:val="00BF1776"/>
    <w:rsid w:val="00BF1806"/>
    <w:rsid w:val="00BF3403"/>
    <w:rsid w:val="00BF3CD3"/>
    <w:rsid w:val="00BF4B53"/>
    <w:rsid w:val="00BF4BD5"/>
    <w:rsid w:val="00BF653C"/>
    <w:rsid w:val="00BF6826"/>
    <w:rsid w:val="00BF6F4D"/>
    <w:rsid w:val="00BF7EB6"/>
    <w:rsid w:val="00C01082"/>
    <w:rsid w:val="00C02D21"/>
    <w:rsid w:val="00C051B4"/>
    <w:rsid w:val="00C054FF"/>
    <w:rsid w:val="00C0677A"/>
    <w:rsid w:val="00C067D0"/>
    <w:rsid w:val="00C06BCB"/>
    <w:rsid w:val="00C07585"/>
    <w:rsid w:val="00C10831"/>
    <w:rsid w:val="00C10860"/>
    <w:rsid w:val="00C11379"/>
    <w:rsid w:val="00C1408C"/>
    <w:rsid w:val="00C147EB"/>
    <w:rsid w:val="00C1482B"/>
    <w:rsid w:val="00C152BF"/>
    <w:rsid w:val="00C1756B"/>
    <w:rsid w:val="00C17F92"/>
    <w:rsid w:val="00C236CE"/>
    <w:rsid w:val="00C3021D"/>
    <w:rsid w:val="00C31143"/>
    <w:rsid w:val="00C3268D"/>
    <w:rsid w:val="00C33778"/>
    <w:rsid w:val="00C33DF8"/>
    <w:rsid w:val="00C34850"/>
    <w:rsid w:val="00C35DE0"/>
    <w:rsid w:val="00C371B0"/>
    <w:rsid w:val="00C4201F"/>
    <w:rsid w:val="00C428CD"/>
    <w:rsid w:val="00C42AD7"/>
    <w:rsid w:val="00C4661B"/>
    <w:rsid w:val="00C467CF"/>
    <w:rsid w:val="00C47213"/>
    <w:rsid w:val="00C47CDB"/>
    <w:rsid w:val="00C47E47"/>
    <w:rsid w:val="00C50AB4"/>
    <w:rsid w:val="00C532D6"/>
    <w:rsid w:val="00C5442A"/>
    <w:rsid w:val="00C5484F"/>
    <w:rsid w:val="00C55102"/>
    <w:rsid w:val="00C56231"/>
    <w:rsid w:val="00C5694C"/>
    <w:rsid w:val="00C56AED"/>
    <w:rsid w:val="00C61BCC"/>
    <w:rsid w:val="00C62115"/>
    <w:rsid w:val="00C645F5"/>
    <w:rsid w:val="00C67EAE"/>
    <w:rsid w:val="00C7218A"/>
    <w:rsid w:val="00C737D7"/>
    <w:rsid w:val="00C76443"/>
    <w:rsid w:val="00C80AC0"/>
    <w:rsid w:val="00C81E70"/>
    <w:rsid w:val="00C829A4"/>
    <w:rsid w:val="00C83380"/>
    <w:rsid w:val="00C83767"/>
    <w:rsid w:val="00C837A6"/>
    <w:rsid w:val="00C83DE7"/>
    <w:rsid w:val="00C8458F"/>
    <w:rsid w:val="00C8623D"/>
    <w:rsid w:val="00C8650D"/>
    <w:rsid w:val="00C86620"/>
    <w:rsid w:val="00C86626"/>
    <w:rsid w:val="00C87568"/>
    <w:rsid w:val="00C8781D"/>
    <w:rsid w:val="00C87E5E"/>
    <w:rsid w:val="00C90199"/>
    <w:rsid w:val="00C91F6A"/>
    <w:rsid w:val="00C94186"/>
    <w:rsid w:val="00C95AF2"/>
    <w:rsid w:val="00C9615F"/>
    <w:rsid w:val="00CA0727"/>
    <w:rsid w:val="00CA1D16"/>
    <w:rsid w:val="00CA1ED5"/>
    <w:rsid w:val="00CA408B"/>
    <w:rsid w:val="00CA51ED"/>
    <w:rsid w:val="00CA55D5"/>
    <w:rsid w:val="00CA5D58"/>
    <w:rsid w:val="00CA7D81"/>
    <w:rsid w:val="00CB2844"/>
    <w:rsid w:val="00CB51B0"/>
    <w:rsid w:val="00CB5477"/>
    <w:rsid w:val="00CB70C7"/>
    <w:rsid w:val="00CC08A1"/>
    <w:rsid w:val="00CC20E1"/>
    <w:rsid w:val="00CC2559"/>
    <w:rsid w:val="00CC2B80"/>
    <w:rsid w:val="00CC42E3"/>
    <w:rsid w:val="00CC4854"/>
    <w:rsid w:val="00CC78A5"/>
    <w:rsid w:val="00CD0E3A"/>
    <w:rsid w:val="00CD2431"/>
    <w:rsid w:val="00CD2670"/>
    <w:rsid w:val="00CD41DD"/>
    <w:rsid w:val="00CD4794"/>
    <w:rsid w:val="00CD574A"/>
    <w:rsid w:val="00CD61F0"/>
    <w:rsid w:val="00CD6F81"/>
    <w:rsid w:val="00CE1885"/>
    <w:rsid w:val="00CE34E4"/>
    <w:rsid w:val="00CE3688"/>
    <w:rsid w:val="00CE3EE7"/>
    <w:rsid w:val="00CE4491"/>
    <w:rsid w:val="00CE6C10"/>
    <w:rsid w:val="00CE7D08"/>
    <w:rsid w:val="00CE7FCF"/>
    <w:rsid w:val="00CF0518"/>
    <w:rsid w:val="00CF1C02"/>
    <w:rsid w:val="00CF2BAF"/>
    <w:rsid w:val="00CF3458"/>
    <w:rsid w:val="00CF42C9"/>
    <w:rsid w:val="00CF561F"/>
    <w:rsid w:val="00CF6FC9"/>
    <w:rsid w:val="00CF7FEC"/>
    <w:rsid w:val="00D00B06"/>
    <w:rsid w:val="00D0229D"/>
    <w:rsid w:val="00D03508"/>
    <w:rsid w:val="00D04950"/>
    <w:rsid w:val="00D05352"/>
    <w:rsid w:val="00D10F51"/>
    <w:rsid w:val="00D11BC1"/>
    <w:rsid w:val="00D13213"/>
    <w:rsid w:val="00D14268"/>
    <w:rsid w:val="00D14656"/>
    <w:rsid w:val="00D14EA4"/>
    <w:rsid w:val="00D153D2"/>
    <w:rsid w:val="00D2119A"/>
    <w:rsid w:val="00D21A16"/>
    <w:rsid w:val="00D21D76"/>
    <w:rsid w:val="00D23B59"/>
    <w:rsid w:val="00D24A70"/>
    <w:rsid w:val="00D25519"/>
    <w:rsid w:val="00D26AAC"/>
    <w:rsid w:val="00D27777"/>
    <w:rsid w:val="00D3018F"/>
    <w:rsid w:val="00D31300"/>
    <w:rsid w:val="00D31679"/>
    <w:rsid w:val="00D31AA0"/>
    <w:rsid w:val="00D32144"/>
    <w:rsid w:val="00D32475"/>
    <w:rsid w:val="00D3253B"/>
    <w:rsid w:val="00D33DC4"/>
    <w:rsid w:val="00D34BAB"/>
    <w:rsid w:val="00D34DDE"/>
    <w:rsid w:val="00D37840"/>
    <w:rsid w:val="00D407CF"/>
    <w:rsid w:val="00D41DDF"/>
    <w:rsid w:val="00D42E35"/>
    <w:rsid w:val="00D43CEA"/>
    <w:rsid w:val="00D43DB5"/>
    <w:rsid w:val="00D443C2"/>
    <w:rsid w:val="00D44A44"/>
    <w:rsid w:val="00D45207"/>
    <w:rsid w:val="00D45BF5"/>
    <w:rsid w:val="00D45D3A"/>
    <w:rsid w:val="00D469CC"/>
    <w:rsid w:val="00D46A8F"/>
    <w:rsid w:val="00D46D7F"/>
    <w:rsid w:val="00D47DD7"/>
    <w:rsid w:val="00D50777"/>
    <w:rsid w:val="00D50AC0"/>
    <w:rsid w:val="00D5387E"/>
    <w:rsid w:val="00D53E0B"/>
    <w:rsid w:val="00D57D91"/>
    <w:rsid w:val="00D62AD1"/>
    <w:rsid w:val="00D63063"/>
    <w:rsid w:val="00D652CB"/>
    <w:rsid w:val="00D66C50"/>
    <w:rsid w:val="00D66EC9"/>
    <w:rsid w:val="00D67155"/>
    <w:rsid w:val="00D67E68"/>
    <w:rsid w:val="00D730F4"/>
    <w:rsid w:val="00D733BD"/>
    <w:rsid w:val="00D73792"/>
    <w:rsid w:val="00D76A89"/>
    <w:rsid w:val="00D8346D"/>
    <w:rsid w:val="00D83B35"/>
    <w:rsid w:val="00D84349"/>
    <w:rsid w:val="00D846D4"/>
    <w:rsid w:val="00D84F94"/>
    <w:rsid w:val="00D91219"/>
    <w:rsid w:val="00D91C3E"/>
    <w:rsid w:val="00D9304B"/>
    <w:rsid w:val="00D93FAF"/>
    <w:rsid w:val="00D94953"/>
    <w:rsid w:val="00D95A0B"/>
    <w:rsid w:val="00D95F10"/>
    <w:rsid w:val="00DA0377"/>
    <w:rsid w:val="00DA0BA2"/>
    <w:rsid w:val="00DA5DFB"/>
    <w:rsid w:val="00DA73D0"/>
    <w:rsid w:val="00DA7F74"/>
    <w:rsid w:val="00DB00C6"/>
    <w:rsid w:val="00DB22D4"/>
    <w:rsid w:val="00DB2FA4"/>
    <w:rsid w:val="00DB4FF2"/>
    <w:rsid w:val="00DB5929"/>
    <w:rsid w:val="00DB5BCF"/>
    <w:rsid w:val="00DB5EC0"/>
    <w:rsid w:val="00DC10E6"/>
    <w:rsid w:val="00DC1A95"/>
    <w:rsid w:val="00DC2DC5"/>
    <w:rsid w:val="00DC3C66"/>
    <w:rsid w:val="00DC494C"/>
    <w:rsid w:val="00DC4B4E"/>
    <w:rsid w:val="00DC6538"/>
    <w:rsid w:val="00DC77E2"/>
    <w:rsid w:val="00DC7C45"/>
    <w:rsid w:val="00DD022E"/>
    <w:rsid w:val="00DD07F2"/>
    <w:rsid w:val="00DD106F"/>
    <w:rsid w:val="00DD1897"/>
    <w:rsid w:val="00DD2324"/>
    <w:rsid w:val="00DD2F0B"/>
    <w:rsid w:val="00DD3523"/>
    <w:rsid w:val="00DD4096"/>
    <w:rsid w:val="00DD7335"/>
    <w:rsid w:val="00DD79FD"/>
    <w:rsid w:val="00DD7EAD"/>
    <w:rsid w:val="00DE4A9A"/>
    <w:rsid w:val="00DE5C0F"/>
    <w:rsid w:val="00DE5F0F"/>
    <w:rsid w:val="00DF2205"/>
    <w:rsid w:val="00DF293C"/>
    <w:rsid w:val="00DF2CFD"/>
    <w:rsid w:val="00DF458F"/>
    <w:rsid w:val="00E001D7"/>
    <w:rsid w:val="00E010AC"/>
    <w:rsid w:val="00E01CA2"/>
    <w:rsid w:val="00E02539"/>
    <w:rsid w:val="00E03E1B"/>
    <w:rsid w:val="00E0480B"/>
    <w:rsid w:val="00E04C59"/>
    <w:rsid w:val="00E04EE7"/>
    <w:rsid w:val="00E074FA"/>
    <w:rsid w:val="00E0761E"/>
    <w:rsid w:val="00E10100"/>
    <w:rsid w:val="00E118D1"/>
    <w:rsid w:val="00E1260C"/>
    <w:rsid w:val="00E1300D"/>
    <w:rsid w:val="00E165BE"/>
    <w:rsid w:val="00E16F6C"/>
    <w:rsid w:val="00E17348"/>
    <w:rsid w:val="00E22EB7"/>
    <w:rsid w:val="00E22F49"/>
    <w:rsid w:val="00E236BF"/>
    <w:rsid w:val="00E23F70"/>
    <w:rsid w:val="00E249E8"/>
    <w:rsid w:val="00E24B44"/>
    <w:rsid w:val="00E26846"/>
    <w:rsid w:val="00E30BA3"/>
    <w:rsid w:val="00E31998"/>
    <w:rsid w:val="00E31A9B"/>
    <w:rsid w:val="00E3216D"/>
    <w:rsid w:val="00E3348F"/>
    <w:rsid w:val="00E34B46"/>
    <w:rsid w:val="00E351A4"/>
    <w:rsid w:val="00E3588C"/>
    <w:rsid w:val="00E35D22"/>
    <w:rsid w:val="00E35F64"/>
    <w:rsid w:val="00E371D7"/>
    <w:rsid w:val="00E37626"/>
    <w:rsid w:val="00E37CB0"/>
    <w:rsid w:val="00E412FE"/>
    <w:rsid w:val="00E41608"/>
    <w:rsid w:val="00E41813"/>
    <w:rsid w:val="00E421F6"/>
    <w:rsid w:val="00E42592"/>
    <w:rsid w:val="00E42C8E"/>
    <w:rsid w:val="00E42F3D"/>
    <w:rsid w:val="00E43DEE"/>
    <w:rsid w:val="00E440AC"/>
    <w:rsid w:val="00E44F49"/>
    <w:rsid w:val="00E450D9"/>
    <w:rsid w:val="00E45DF5"/>
    <w:rsid w:val="00E47522"/>
    <w:rsid w:val="00E507C3"/>
    <w:rsid w:val="00E50DB3"/>
    <w:rsid w:val="00E52D76"/>
    <w:rsid w:val="00E54262"/>
    <w:rsid w:val="00E558EE"/>
    <w:rsid w:val="00E56418"/>
    <w:rsid w:val="00E57C15"/>
    <w:rsid w:val="00E60100"/>
    <w:rsid w:val="00E62333"/>
    <w:rsid w:val="00E62D13"/>
    <w:rsid w:val="00E63A70"/>
    <w:rsid w:val="00E645D0"/>
    <w:rsid w:val="00E672CA"/>
    <w:rsid w:val="00E7185F"/>
    <w:rsid w:val="00E71CE4"/>
    <w:rsid w:val="00E731D1"/>
    <w:rsid w:val="00E756C5"/>
    <w:rsid w:val="00E77FC5"/>
    <w:rsid w:val="00E806EA"/>
    <w:rsid w:val="00E81D6F"/>
    <w:rsid w:val="00E81DD0"/>
    <w:rsid w:val="00E8307E"/>
    <w:rsid w:val="00E830A6"/>
    <w:rsid w:val="00E87D11"/>
    <w:rsid w:val="00E908BE"/>
    <w:rsid w:val="00E90FB6"/>
    <w:rsid w:val="00E917E6"/>
    <w:rsid w:val="00E935BE"/>
    <w:rsid w:val="00E93D9D"/>
    <w:rsid w:val="00E9433C"/>
    <w:rsid w:val="00EA1CE9"/>
    <w:rsid w:val="00EA31EB"/>
    <w:rsid w:val="00EA397E"/>
    <w:rsid w:val="00EA4261"/>
    <w:rsid w:val="00EA4AD2"/>
    <w:rsid w:val="00EA5A21"/>
    <w:rsid w:val="00EA5EE2"/>
    <w:rsid w:val="00EA6A16"/>
    <w:rsid w:val="00EA7C8A"/>
    <w:rsid w:val="00EB0808"/>
    <w:rsid w:val="00EB45AB"/>
    <w:rsid w:val="00EB5FD9"/>
    <w:rsid w:val="00EB60F2"/>
    <w:rsid w:val="00EB612F"/>
    <w:rsid w:val="00EB7107"/>
    <w:rsid w:val="00EB7288"/>
    <w:rsid w:val="00EC16A5"/>
    <w:rsid w:val="00EC1CAB"/>
    <w:rsid w:val="00EC24E1"/>
    <w:rsid w:val="00EC2754"/>
    <w:rsid w:val="00EC3DCF"/>
    <w:rsid w:val="00EC4238"/>
    <w:rsid w:val="00EC4341"/>
    <w:rsid w:val="00EC4682"/>
    <w:rsid w:val="00EC5DFE"/>
    <w:rsid w:val="00EC6DAC"/>
    <w:rsid w:val="00EC70DA"/>
    <w:rsid w:val="00EC7285"/>
    <w:rsid w:val="00EC7716"/>
    <w:rsid w:val="00ED17D4"/>
    <w:rsid w:val="00ED2747"/>
    <w:rsid w:val="00ED2BE2"/>
    <w:rsid w:val="00ED34DE"/>
    <w:rsid w:val="00ED3B15"/>
    <w:rsid w:val="00ED61C7"/>
    <w:rsid w:val="00ED6895"/>
    <w:rsid w:val="00ED6D9A"/>
    <w:rsid w:val="00ED7D3D"/>
    <w:rsid w:val="00ED7E0A"/>
    <w:rsid w:val="00EE0D72"/>
    <w:rsid w:val="00EE1920"/>
    <w:rsid w:val="00EE1B7C"/>
    <w:rsid w:val="00EE1C8B"/>
    <w:rsid w:val="00EE2AA9"/>
    <w:rsid w:val="00EE37D8"/>
    <w:rsid w:val="00EE3BDA"/>
    <w:rsid w:val="00EE3D16"/>
    <w:rsid w:val="00EE4B85"/>
    <w:rsid w:val="00EE6C98"/>
    <w:rsid w:val="00EE79F4"/>
    <w:rsid w:val="00EF131D"/>
    <w:rsid w:val="00EF2234"/>
    <w:rsid w:val="00EF332B"/>
    <w:rsid w:val="00EF34EB"/>
    <w:rsid w:val="00EF3566"/>
    <w:rsid w:val="00EF3947"/>
    <w:rsid w:val="00EF4954"/>
    <w:rsid w:val="00EF63F6"/>
    <w:rsid w:val="00EF69AA"/>
    <w:rsid w:val="00EF7EDC"/>
    <w:rsid w:val="00F00189"/>
    <w:rsid w:val="00F008FF"/>
    <w:rsid w:val="00F024EF"/>
    <w:rsid w:val="00F02B65"/>
    <w:rsid w:val="00F02C02"/>
    <w:rsid w:val="00F03732"/>
    <w:rsid w:val="00F04D50"/>
    <w:rsid w:val="00F04F65"/>
    <w:rsid w:val="00F05A9A"/>
    <w:rsid w:val="00F0788B"/>
    <w:rsid w:val="00F07D49"/>
    <w:rsid w:val="00F11013"/>
    <w:rsid w:val="00F113AD"/>
    <w:rsid w:val="00F11D19"/>
    <w:rsid w:val="00F14197"/>
    <w:rsid w:val="00F141B9"/>
    <w:rsid w:val="00F143D6"/>
    <w:rsid w:val="00F14DD1"/>
    <w:rsid w:val="00F15F8B"/>
    <w:rsid w:val="00F16CB7"/>
    <w:rsid w:val="00F17D7D"/>
    <w:rsid w:val="00F202F0"/>
    <w:rsid w:val="00F22480"/>
    <w:rsid w:val="00F24E74"/>
    <w:rsid w:val="00F255AC"/>
    <w:rsid w:val="00F2569D"/>
    <w:rsid w:val="00F264A4"/>
    <w:rsid w:val="00F26677"/>
    <w:rsid w:val="00F27B0F"/>
    <w:rsid w:val="00F31928"/>
    <w:rsid w:val="00F32D67"/>
    <w:rsid w:val="00F33282"/>
    <w:rsid w:val="00F33A4C"/>
    <w:rsid w:val="00F340F7"/>
    <w:rsid w:val="00F35D5E"/>
    <w:rsid w:val="00F363AB"/>
    <w:rsid w:val="00F37713"/>
    <w:rsid w:val="00F37885"/>
    <w:rsid w:val="00F40BCD"/>
    <w:rsid w:val="00F44132"/>
    <w:rsid w:val="00F44700"/>
    <w:rsid w:val="00F449CC"/>
    <w:rsid w:val="00F50DB7"/>
    <w:rsid w:val="00F529FA"/>
    <w:rsid w:val="00F52E33"/>
    <w:rsid w:val="00F534DE"/>
    <w:rsid w:val="00F5357B"/>
    <w:rsid w:val="00F54E83"/>
    <w:rsid w:val="00F55145"/>
    <w:rsid w:val="00F56017"/>
    <w:rsid w:val="00F56267"/>
    <w:rsid w:val="00F57C8F"/>
    <w:rsid w:val="00F57F06"/>
    <w:rsid w:val="00F60604"/>
    <w:rsid w:val="00F62327"/>
    <w:rsid w:val="00F624C6"/>
    <w:rsid w:val="00F62F15"/>
    <w:rsid w:val="00F63D00"/>
    <w:rsid w:val="00F67B5D"/>
    <w:rsid w:val="00F703FE"/>
    <w:rsid w:val="00F71025"/>
    <w:rsid w:val="00F717EC"/>
    <w:rsid w:val="00F71A9A"/>
    <w:rsid w:val="00F75859"/>
    <w:rsid w:val="00F82ADD"/>
    <w:rsid w:val="00F834F4"/>
    <w:rsid w:val="00F85004"/>
    <w:rsid w:val="00F85154"/>
    <w:rsid w:val="00F8639A"/>
    <w:rsid w:val="00F86CCE"/>
    <w:rsid w:val="00F90295"/>
    <w:rsid w:val="00F91627"/>
    <w:rsid w:val="00F91E38"/>
    <w:rsid w:val="00F9532D"/>
    <w:rsid w:val="00F95843"/>
    <w:rsid w:val="00FA18D6"/>
    <w:rsid w:val="00FA24E8"/>
    <w:rsid w:val="00FA2D7C"/>
    <w:rsid w:val="00FA36D2"/>
    <w:rsid w:val="00FA4912"/>
    <w:rsid w:val="00FA610D"/>
    <w:rsid w:val="00FA7B89"/>
    <w:rsid w:val="00FB023F"/>
    <w:rsid w:val="00FB09E6"/>
    <w:rsid w:val="00FB3626"/>
    <w:rsid w:val="00FB456A"/>
    <w:rsid w:val="00FB7FC3"/>
    <w:rsid w:val="00FC0395"/>
    <w:rsid w:val="00FC2043"/>
    <w:rsid w:val="00FC23CD"/>
    <w:rsid w:val="00FC44FB"/>
    <w:rsid w:val="00FC5DA6"/>
    <w:rsid w:val="00FC711F"/>
    <w:rsid w:val="00FD0C98"/>
    <w:rsid w:val="00FD2A97"/>
    <w:rsid w:val="00FD2E0C"/>
    <w:rsid w:val="00FD3193"/>
    <w:rsid w:val="00FD5788"/>
    <w:rsid w:val="00FD6657"/>
    <w:rsid w:val="00FD7279"/>
    <w:rsid w:val="00FD7F31"/>
    <w:rsid w:val="00FE0962"/>
    <w:rsid w:val="00FE0E6A"/>
    <w:rsid w:val="00FE0FC7"/>
    <w:rsid w:val="00FE2A01"/>
    <w:rsid w:val="00FE2A2A"/>
    <w:rsid w:val="00FE320D"/>
    <w:rsid w:val="00FE3728"/>
    <w:rsid w:val="00FE5E5E"/>
    <w:rsid w:val="00FE6F3E"/>
    <w:rsid w:val="00FF0D99"/>
    <w:rsid w:val="00FF1CE9"/>
    <w:rsid w:val="00FF4DF8"/>
    <w:rsid w:val="00FF5189"/>
    <w:rsid w:val="00FF59AF"/>
    <w:rsid w:val="00FF6561"/>
    <w:rsid w:val="0401BC91"/>
    <w:rsid w:val="04C751E4"/>
    <w:rsid w:val="05E01D2B"/>
    <w:rsid w:val="08900992"/>
    <w:rsid w:val="0B7F1ABC"/>
    <w:rsid w:val="0DCB8962"/>
    <w:rsid w:val="11334A31"/>
    <w:rsid w:val="1151801E"/>
    <w:rsid w:val="12E0E206"/>
    <w:rsid w:val="1555643D"/>
    <w:rsid w:val="18422B7D"/>
    <w:rsid w:val="19DDFBDE"/>
    <w:rsid w:val="25E87A53"/>
    <w:rsid w:val="265372C9"/>
    <w:rsid w:val="3637472A"/>
    <w:rsid w:val="454B92F3"/>
    <w:rsid w:val="4A54908F"/>
    <w:rsid w:val="4B02C3C3"/>
    <w:rsid w:val="4DAF86EA"/>
    <w:rsid w:val="5036F4D1"/>
    <w:rsid w:val="54789977"/>
    <w:rsid w:val="561FBA0D"/>
    <w:rsid w:val="569ED2BA"/>
    <w:rsid w:val="58C45B46"/>
    <w:rsid w:val="6046B616"/>
    <w:rsid w:val="623FDA62"/>
    <w:rsid w:val="674968F3"/>
    <w:rsid w:val="67DBFF2E"/>
    <w:rsid w:val="6F433FE8"/>
    <w:rsid w:val="71940827"/>
    <w:rsid w:val="796858C5"/>
    <w:rsid w:val="7F82CD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5BC20D"/>
  <w15:chartTrackingRefBased/>
  <w15:docId w15:val="{E7A93F77-F2F7-4779-83F8-D9672AAF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C1"/>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link w:val="ListParagraphChar"/>
    <w:uiPriority w:val="34"/>
    <w:qFormat/>
    <w:rsid w:val="00A431C1"/>
    <w:pPr>
      <w:numPr>
        <w:numId w:val="2"/>
      </w:numPr>
    </w:pPr>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unhideWhenUsed/>
    <w:rsid w:val="001B546E"/>
    <w:rPr>
      <w:sz w:val="20"/>
      <w:szCs w:val="20"/>
    </w:rPr>
  </w:style>
  <w:style w:type="character" w:customStyle="1" w:styleId="CommentTextChar">
    <w:name w:val="Comment Text Char"/>
    <w:basedOn w:val="DefaultParagraphFont"/>
    <w:link w:val="CommentText"/>
    <w:uiPriority w:val="99"/>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customStyle="1" w:styleId="UnresolvedMention1">
    <w:name w:val="Unresolved Mention1"/>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 w:type="paragraph" w:styleId="Revision">
    <w:name w:val="Revision"/>
    <w:hidden/>
    <w:uiPriority w:val="99"/>
    <w:semiHidden/>
    <w:rsid w:val="00887988"/>
    <w:pPr>
      <w:spacing w:after="0" w:line="240" w:lineRule="auto"/>
    </w:pPr>
    <w:rPr>
      <w:rFonts w:eastAsiaTheme="minorEastAsia"/>
      <w:sz w:val="24"/>
      <w:szCs w:val="24"/>
      <w:lang w:val="en-US" w:eastAsia="ja-JP"/>
    </w:rPr>
  </w:style>
  <w:style w:type="paragraph" w:styleId="ListNumber2">
    <w:name w:val="List Number 2"/>
    <w:basedOn w:val="Normal"/>
    <w:uiPriority w:val="99"/>
    <w:qFormat/>
    <w:rsid w:val="002D44FF"/>
    <w:pPr>
      <w:autoSpaceDE w:val="0"/>
      <w:autoSpaceDN w:val="0"/>
      <w:adjustRightInd w:val="0"/>
      <w:spacing w:line="276" w:lineRule="auto"/>
    </w:pPr>
    <w:rPr>
      <w:rFonts w:ascii="Arial" w:eastAsia="Times New Roman" w:hAnsi="Arial" w:cs="Arial"/>
      <w:sz w:val="20"/>
      <w:szCs w:val="20"/>
      <w:lang w:val="en-AU" w:eastAsia="en-US"/>
    </w:rPr>
  </w:style>
  <w:style w:type="character" w:customStyle="1" w:styleId="normaltextrun">
    <w:name w:val="normaltextrun"/>
    <w:basedOn w:val="DefaultParagraphFont"/>
    <w:rsid w:val="000C27A9"/>
  </w:style>
  <w:style w:type="paragraph" w:customStyle="1" w:styleId="paragraph">
    <w:name w:val="paragraph"/>
    <w:basedOn w:val="Normal"/>
    <w:rsid w:val="00630E52"/>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630E52"/>
  </w:style>
  <w:style w:type="paragraph" w:styleId="ListNumber">
    <w:name w:val="List Number"/>
    <w:basedOn w:val="Normal"/>
    <w:uiPriority w:val="99"/>
    <w:semiHidden/>
    <w:unhideWhenUsed/>
    <w:rsid w:val="00E1300D"/>
    <w:pPr>
      <w:numPr>
        <w:numId w:val="11"/>
      </w:numPr>
      <w:contextualSpacing/>
    </w:pPr>
  </w:style>
  <w:style w:type="paragraph" w:styleId="ListNumber5">
    <w:name w:val="List Number 5"/>
    <w:basedOn w:val="Normal"/>
    <w:uiPriority w:val="99"/>
    <w:semiHidden/>
    <w:unhideWhenUsed/>
    <w:rsid w:val="00862A6B"/>
    <w:pPr>
      <w:numPr>
        <w:numId w:val="13"/>
      </w:numPr>
      <w:contextualSpacing/>
    </w:pPr>
  </w:style>
  <w:style w:type="character" w:customStyle="1" w:styleId="ListParagraphChar">
    <w:name w:val="List Paragraph Char"/>
    <w:basedOn w:val="DefaultParagraphFont"/>
    <w:link w:val="ListParagraph"/>
    <w:uiPriority w:val="34"/>
    <w:rsid w:val="00120F8A"/>
    <w:rPr>
      <w:rFonts w:eastAsiaTheme="minorEastAsia"/>
      <w:sz w:val="24"/>
      <w:szCs w:val="24"/>
      <w:lang w:val="en-US" w:eastAsia="ja-JP"/>
    </w:rPr>
  </w:style>
  <w:style w:type="character" w:styleId="Emphasis">
    <w:name w:val="Emphasis"/>
    <w:basedOn w:val="DefaultParagraphFont"/>
    <w:uiPriority w:val="20"/>
    <w:qFormat/>
    <w:rsid w:val="00B4741D"/>
    <w:rPr>
      <w:i/>
      <w:iCs/>
    </w:rPr>
  </w:style>
  <w:style w:type="character" w:customStyle="1" w:styleId="cf01">
    <w:name w:val="cf01"/>
    <w:basedOn w:val="DefaultParagraphFont"/>
    <w:rsid w:val="00E63A70"/>
    <w:rPr>
      <w:rFonts w:ascii="Segoe UI" w:hAnsi="Segoe UI" w:cs="Segoe UI" w:hint="default"/>
      <w:sz w:val="18"/>
      <w:szCs w:val="18"/>
    </w:rPr>
  </w:style>
  <w:style w:type="character" w:customStyle="1" w:styleId="contentpasted01">
    <w:name w:val="contentpasted01"/>
    <w:basedOn w:val="DefaultParagraphFont"/>
    <w:rsid w:val="00CD0E3A"/>
  </w:style>
  <w:style w:type="character" w:customStyle="1" w:styleId="marktim952lzf">
    <w:name w:val="marktim952lzf"/>
    <w:basedOn w:val="DefaultParagraphFont"/>
    <w:rsid w:val="00CD0E3A"/>
  </w:style>
  <w:style w:type="character" w:customStyle="1" w:styleId="contentpasted2">
    <w:name w:val="contentpasted2"/>
    <w:basedOn w:val="DefaultParagraphFont"/>
    <w:rsid w:val="00CD0E3A"/>
  </w:style>
  <w:style w:type="character" w:customStyle="1" w:styleId="yiv5793489444contentpasted2">
    <w:name w:val="yiv5793489444contentpasted2"/>
    <w:basedOn w:val="DefaultParagraphFont"/>
    <w:rsid w:val="00B43589"/>
  </w:style>
  <w:style w:type="character" w:customStyle="1" w:styleId="yiv5793489444contentpasted01">
    <w:name w:val="yiv5793489444contentpasted01"/>
    <w:basedOn w:val="DefaultParagraphFont"/>
    <w:rsid w:val="00B43589"/>
  </w:style>
  <w:style w:type="character" w:customStyle="1" w:styleId="yiv5793489444marktim952lzf">
    <w:name w:val="yiv5793489444marktim952lzf"/>
    <w:basedOn w:val="DefaultParagraphFont"/>
    <w:rsid w:val="00B43589"/>
  </w:style>
  <w:style w:type="character" w:customStyle="1" w:styleId="ui-provider">
    <w:name w:val="ui-provider"/>
    <w:basedOn w:val="DefaultParagraphFont"/>
    <w:rsid w:val="003A7E5B"/>
  </w:style>
  <w:style w:type="paragraph" w:customStyle="1" w:styleId="Default">
    <w:name w:val="Default"/>
    <w:rsid w:val="00127DF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6424">
      <w:bodyDiv w:val="1"/>
      <w:marLeft w:val="0"/>
      <w:marRight w:val="0"/>
      <w:marTop w:val="0"/>
      <w:marBottom w:val="0"/>
      <w:divBdr>
        <w:top w:val="none" w:sz="0" w:space="0" w:color="auto"/>
        <w:left w:val="none" w:sz="0" w:space="0" w:color="auto"/>
        <w:bottom w:val="none" w:sz="0" w:space="0" w:color="auto"/>
        <w:right w:val="none" w:sz="0" w:space="0" w:color="auto"/>
      </w:divBdr>
    </w:div>
    <w:div w:id="102577229">
      <w:bodyDiv w:val="1"/>
      <w:marLeft w:val="0"/>
      <w:marRight w:val="0"/>
      <w:marTop w:val="0"/>
      <w:marBottom w:val="0"/>
      <w:divBdr>
        <w:top w:val="none" w:sz="0" w:space="0" w:color="auto"/>
        <w:left w:val="none" w:sz="0" w:space="0" w:color="auto"/>
        <w:bottom w:val="none" w:sz="0" w:space="0" w:color="auto"/>
        <w:right w:val="none" w:sz="0" w:space="0" w:color="auto"/>
      </w:divBdr>
    </w:div>
    <w:div w:id="198248771">
      <w:bodyDiv w:val="1"/>
      <w:marLeft w:val="0"/>
      <w:marRight w:val="0"/>
      <w:marTop w:val="0"/>
      <w:marBottom w:val="0"/>
      <w:divBdr>
        <w:top w:val="none" w:sz="0" w:space="0" w:color="auto"/>
        <w:left w:val="none" w:sz="0" w:space="0" w:color="auto"/>
        <w:bottom w:val="none" w:sz="0" w:space="0" w:color="auto"/>
        <w:right w:val="none" w:sz="0" w:space="0" w:color="auto"/>
      </w:divBdr>
    </w:div>
    <w:div w:id="219176141">
      <w:bodyDiv w:val="1"/>
      <w:marLeft w:val="0"/>
      <w:marRight w:val="0"/>
      <w:marTop w:val="0"/>
      <w:marBottom w:val="0"/>
      <w:divBdr>
        <w:top w:val="none" w:sz="0" w:space="0" w:color="auto"/>
        <w:left w:val="none" w:sz="0" w:space="0" w:color="auto"/>
        <w:bottom w:val="none" w:sz="0" w:space="0" w:color="auto"/>
        <w:right w:val="none" w:sz="0" w:space="0" w:color="auto"/>
      </w:divBdr>
    </w:div>
    <w:div w:id="238485687">
      <w:bodyDiv w:val="1"/>
      <w:marLeft w:val="0"/>
      <w:marRight w:val="0"/>
      <w:marTop w:val="0"/>
      <w:marBottom w:val="0"/>
      <w:divBdr>
        <w:top w:val="none" w:sz="0" w:space="0" w:color="auto"/>
        <w:left w:val="none" w:sz="0" w:space="0" w:color="auto"/>
        <w:bottom w:val="none" w:sz="0" w:space="0" w:color="auto"/>
        <w:right w:val="none" w:sz="0" w:space="0" w:color="auto"/>
      </w:divBdr>
    </w:div>
    <w:div w:id="321200758">
      <w:bodyDiv w:val="1"/>
      <w:marLeft w:val="0"/>
      <w:marRight w:val="0"/>
      <w:marTop w:val="0"/>
      <w:marBottom w:val="0"/>
      <w:divBdr>
        <w:top w:val="none" w:sz="0" w:space="0" w:color="auto"/>
        <w:left w:val="none" w:sz="0" w:space="0" w:color="auto"/>
        <w:bottom w:val="none" w:sz="0" w:space="0" w:color="auto"/>
        <w:right w:val="none" w:sz="0" w:space="0" w:color="auto"/>
      </w:divBdr>
    </w:div>
    <w:div w:id="360590487">
      <w:bodyDiv w:val="1"/>
      <w:marLeft w:val="0"/>
      <w:marRight w:val="0"/>
      <w:marTop w:val="0"/>
      <w:marBottom w:val="0"/>
      <w:divBdr>
        <w:top w:val="none" w:sz="0" w:space="0" w:color="auto"/>
        <w:left w:val="none" w:sz="0" w:space="0" w:color="auto"/>
        <w:bottom w:val="none" w:sz="0" w:space="0" w:color="auto"/>
        <w:right w:val="none" w:sz="0" w:space="0" w:color="auto"/>
      </w:divBdr>
    </w:div>
    <w:div w:id="399060129">
      <w:bodyDiv w:val="1"/>
      <w:marLeft w:val="0"/>
      <w:marRight w:val="0"/>
      <w:marTop w:val="0"/>
      <w:marBottom w:val="0"/>
      <w:divBdr>
        <w:top w:val="none" w:sz="0" w:space="0" w:color="auto"/>
        <w:left w:val="none" w:sz="0" w:space="0" w:color="auto"/>
        <w:bottom w:val="none" w:sz="0" w:space="0" w:color="auto"/>
        <w:right w:val="none" w:sz="0" w:space="0" w:color="auto"/>
      </w:divBdr>
    </w:div>
    <w:div w:id="420298610">
      <w:bodyDiv w:val="1"/>
      <w:marLeft w:val="0"/>
      <w:marRight w:val="0"/>
      <w:marTop w:val="0"/>
      <w:marBottom w:val="0"/>
      <w:divBdr>
        <w:top w:val="none" w:sz="0" w:space="0" w:color="auto"/>
        <w:left w:val="none" w:sz="0" w:space="0" w:color="auto"/>
        <w:bottom w:val="none" w:sz="0" w:space="0" w:color="auto"/>
        <w:right w:val="none" w:sz="0" w:space="0" w:color="auto"/>
      </w:divBdr>
    </w:div>
    <w:div w:id="537623161">
      <w:bodyDiv w:val="1"/>
      <w:marLeft w:val="0"/>
      <w:marRight w:val="0"/>
      <w:marTop w:val="0"/>
      <w:marBottom w:val="0"/>
      <w:divBdr>
        <w:top w:val="none" w:sz="0" w:space="0" w:color="auto"/>
        <w:left w:val="none" w:sz="0" w:space="0" w:color="auto"/>
        <w:bottom w:val="none" w:sz="0" w:space="0" w:color="auto"/>
        <w:right w:val="none" w:sz="0" w:space="0" w:color="auto"/>
      </w:divBdr>
    </w:div>
    <w:div w:id="689451844">
      <w:bodyDiv w:val="1"/>
      <w:marLeft w:val="0"/>
      <w:marRight w:val="0"/>
      <w:marTop w:val="0"/>
      <w:marBottom w:val="0"/>
      <w:divBdr>
        <w:top w:val="none" w:sz="0" w:space="0" w:color="auto"/>
        <w:left w:val="none" w:sz="0" w:space="0" w:color="auto"/>
        <w:bottom w:val="none" w:sz="0" w:space="0" w:color="auto"/>
        <w:right w:val="none" w:sz="0" w:space="0" w:color="auto"/>
      </w:divBdr>
    </w:div>
    <w:div w:id="831801070">
      <w:bodyDiv w:val="1"/>
      <w:marLeft w:val="0"/>
      <w:marRight w:val="0"/>
      <w:marTop w:val="0"/>
      <w:marBottom w:val="0"/>
      <w:divBdr>
        <w:top w:val="none" w:sz="0" w:space="0" w:color="auto"/>
        <w:left w:val="none" w:sz="0" w:space="0" w:color="auto"/>
        <w:bottom w:val="none" w:sz="0" w:space="0" w:color="auto"/>
        <w:right w:val="none" w:sz="0" w:space="0" w:color="auto"/>
      </w:divBdr>
    </w:div>
    <w:div w:id="833885840">
      <w:bodyDiv w:val="1"/>
      <w:marLeft w:val="0"/>
      <w:marRight w:val="0"/>
      <w:marTop w:val="0"/>
      <w:marBottom w:val="0"/>
      <w:divBdr>
        <w:top w:val="none" w:sz="0" w:space="0" w:color="auto"/>
        <w:left w:val="none" w:sz="0" w:space="0" w:color="auto"/>
        <w:bottom w:val="none" w:sz="0" w:space="0" w:color="auto"/>
        <w:right w:val="none" w:sz="0" w:space="0" w:color="auto"/>
      </w:divBdr>
    </w:div>
    <w:div w:id="844248366">
      <w:bodyDiv w:val="1"/>
      <w:marLeft w:val="0"/>
      <w:marRight w:val="0"/>
      <w:marTop w:val="0"/>
      <w:marBottom w:val="0"/>
      <w:divBdr>
        <w:top w:val="none" w:sz="0" w:space="0" w:color="auto"/>
        <w:left w:val="none" w:sz="0" w:space="0" w:color="auto"/>
        <w:bottom w:val="none" w:sz="0" w:space="0" w:color="auto"/>
        <w:right w:val="none" w:sz="0" w:space="0" w:color="auto"/>
      </w:divBdr>
    </w:div>
    <w:div w:id="949237395">
      <w:bodyDiv w:val="1"/>
      <w:marLeft w:val="0"/>
      <w:marRight w:val="0"/>
      <w:marTop w:val="0"/>
      <w:marBottom w:val="0"/>
      <w:divBdr>
        <w:top w:val="none" w:sz="0" w:space="0" w:color="auto"/>
        <w:left w:val="none" w:sz="0" w:space="0" w:color="auto"/>
        <w:bottom w:val="none" w:sz="0" w:space="0" w:color="auto"/>
        <w:right w:val="none" w:sz="0" w:space="0" w:color="auto"/>
      </w:divBdr>
    </w:div>
    <w:div w:id="1022970774">
      <w:bodyDiv w:val="1"/>
      <w:marLeft w:val="0"/>
      <w:marRight w:val="0"/>
      <w:marTop w:val="0"/>
      <w:marBottom w:val="0"/>
      <w:divBdr>
        <w:top w:val="none" w:sz="0" w:space="0" w:color="auto"/>
        <w:left w:val="none" w:sz="0" w:space="0" w:color="auto"/>
        <w:bottom w:val="none" w:sz="0" w:space="0" w:color="auto"/>
        <w:right w:val="none" w:sz="0" w:space="0" w:color="auto"/>
      </w:divBdr>
    </w:div>
    <w:div w:id="1091587160">
      <w:bodyDiv w:val="1"/>
      <w:marLeft w:val="0"/>
      <w:marRight w:val="0"/>
      <w:marTop w:val="0"/>
      <w:marBottom w:val="0"/>
      <w:divBdr>
        <w:top w:val="none" w:sz="0" w:space="0" w:color="auto"/>
        <w:left w:val="none" w:sz="0" w:space="0" w:color="auto"/>
        <w:bottom w:val="none" w:sz="0" w:space="0" w:color="auto"/>
        <w:right w:val="none" w:sz="0" w:space="0" w:color="auto"/>
      </w:divBdr>
    </w:div>
    <w:div w:id="1099109053">
      <w:bodyDiv w:val="1"/>
      <w:marLeft w:val="0"/>
      <w:marRight w:val="0"/>
      <w:marTop w:val="0"/>
      <w:marBottom w:val="0"/>
      <w:divBdr>
        <w:top w:val="none" w:sz="0" w:space="0" w:color="auto"/>
        <w:left w:val="none" w:sz="0" w:space="0" w:color="auto"/>
        <w:bottom w:val="none" w:sz="0" w:space="0" w:color="auto"/>
        <w:right w:val="none" w:sz="0" w:space="0" w:color="auto"/>
      </w:divBdr>
    </w:div>
    <w:div w:id="1174150445">
      <w:bodyDiv w:val="1"/>
      <w:marLeft w:val="0"/>
      <w:marRight w:val="0"/>
      <w:marTop w:val="0"/>
      <w:marBottom w:val="0"/>
      <w:divBdr>
        <w:top w:val="none" w:sz="0" w:space="0" w:color="auto"/>
        <w:left w:val="none" w:sz="0" w:space="0" w:color="auto"/>
        <w:bottom w:val="none" w:sz="0" w:space="0" w:color="auto"/>
        <w:right w:val="none" w:sz="0" w:space="0" w:color="auto"/>
      </w:divBdr>
    </w:div>
    <w:div w:id="1269241285">
      <w:bodyDiv w:val="1"/>
      <w:marLeft w:val="0"/>
      <w:marRight w:val="0"/>
      <w:marTop w:val="0"/>
      <w:marBottom w:val="0"/>
      <w:divBdr>
        <w:top w:val="none" w:sz="0" w:space="0" w:color="auto"/>
        <w:left w:val="none" w:sz="0" w:space="0" w:color="auto"/>
        <w:bottom w:val="none" w:sz="0" w:space="0" w:color="auto"/>
        <w:right w:val="none" w:sz="0" w:space="0" w:color="auto"/>
      </w:divBdr>
    </w:div>
    <w:div w:id="1349991707">
      <w:bodyDiv w:val="1"/>
      <w:marLeft w:val="0"/>
      <w:marRight w:val="0"/>
      <w:marTop w:val="0"/>
      <w:marBottom w:val="0"/>
      <w:divBdr>
        <w:top w:val="none" w:sz="0" w:space="0" w:color="auto"/>
        <w:left w:val="none" w:sz="0" w:space="0" w:color="auto"/>
        <w:bottom w:val="none" w:sz="0" w:space="0" w:color="auto"/>
        <w:right w:val="none" w:sz="0" w:space="0" w:color="auto"/>
      </w:divBdr>
    </w:div>
    <w:div w:id="1359702767">
      <w:bodyDiv w:val="1"/>
      <w:marLeft w:val="0"/>
      <w:marRight w:val="0"/>
      <w:marTop w:val="0"/>
      <w:marBottom w:val="0"/>
      <w:divBdr>
        <w:top w:val="none" w:sz="0" w:space="0" w:color="auto"/>
        <w:left w:val="none" w:sz="0" w:space="0" w:color="auto"/>
        <w:bottom w:val="none" w:sz="0" w:space="0" w:color="auto"/>
        <w:right w:val="none" w:sz="0" w:space="0" w:color="auto"/>
      </w:divBdr>
    </w:div>
    <w:div w:id="1367609025">
      <w:bodyDiv w:val="1"/>
      <w:marLeft w:val="0"/>
      <w:marRight w:val="0"/>
      <w:marTop w:val="0"/>
      <w:marBottom w:val="0"/>
      <w:divBdr>
        <w:top w:val="none" w:sz="0" w:space="0" w:color="auto"/>
        <w:left w:val="none" w:sz="0" w:space="0" w:color="auto"/>
        <w:bottom w:val="none" w:sz="0" w:space="0" w:color="auto"/>
        <w:right w:val="none" w:sz="0" w:space="0" w:color="auto"/>
      </w:divBdr>
    </w:div>
    <w:div w:id="1421177898">
      <w:bodyDiv w:val="1"/>
      <w:marLeft w:val="0"/>
      <w:marRight w:val="0"/>
      <w:marTop w:val="0"/>
      <w:marBottom w:val="0"/>
      <w:divBdr>
        <w:top w:val="none" w:sz="0" w:space="0" w:color="auto"/>
        <w:left w:val="none" w:sz="0" w:space="0" w:color="auto"/>
        <w:bottom w:val="none" w:sz="0" w:space="0" w:color="auto"/>
        <w:right w:val="none" w:sz="0" w:space="0" w:color="auto"/>
      </w:divBdr>
    </w:div>
    <w:div w:id="1466238653">
      <w:bodyDiv w:val="1"/>
      <w:marLeft w:val="0"/>
      <w:marRight w:val="0"/>
      <w:marTop w:val="0"/>
      <w:marBottom w:val="0"/>
      <w:divBdr>
        <w:top w:val="none" w:sz="0" w:space="0" w:color="auto"/>
        <w:left w:val="none" w:sz="0" w:space="0" w:color="auto"/>
        <w:bottom w:val="none" w:sz="0" w:space="0" w:color="auto"/>
        <w:right w:val="none" w:sz="0" w:space="0" w:color="auto"/>
      </w:divBdr>
    </w:div>
    <w:div w:id="1491169075">
      <w:bodyDiv w:val="1"/>
      <w:marLeft w:val="0"/>
      <w:marRight w:val="0"/>
      <w:marTop w:val="0"/>
      <w:marBottom w:val="0"/>
      <w:divBdr>
        <w:top w:val="none" w:sz="0" w:space="0" w:color="auto"/>
        <w:left w:val="none" w:sz="0" w:space="0" w:color="auto"/>
        <w:bottom w:val="none" w:sz="0" w:space="0" w:color="auto"/>
        <w:right w:val="none" w:sz="0" w:space="0" w:color="auto"/>
      </w:divBdr>
    </w:div>
    <w:div w:id="1512989472">
      <w:bodyDiv w:val="1"/>
      <w:marLeft w:val="0"/>
      <w:marRight w:val="0"/>
      <w:marTop w:val="0"/>
      <w:marBottom w:val="0"/>
      <w:divBdr>
        <w:top w:val="none" w:sz="0" w:space="0" w:color="auto"/>
        <w:left w:val="none" w:sz="0" w:space="0" w:color="auto"/>
        <w:bottom w:val="none" w:sz="0" w:space="0" w:color="auto"/>
        <w:right w:val="none" w:sz="0" w:space="0" w:color="auto"/>
      </w:divBdr>
    </w:div>
    <w:div w:id="1548640155">
      <w:bodyDiv w:val="1"/>
      <w:marLeft w:val="0"/>
      <w:marRight w:val="0"/>
      <w:marTop w:val="0"/>
      <w:marBottom w:val="0"/>
      <w:divBdr>
        <w:top w:val="none" w:sz="0" w:space="0" w:color="auto"/>
        <w:left w:val="none" w:sz="0" w:space="0" w:color="auto"/>
        <w:bottom w:val="none" w:sz="0" w:space="0" w:color="auto"/>
        <w:right w:val="none" w:sz="0" w:space="0" w:color="auto"/>
      </w:divBdr>
    </w:div>
    <w:div w:id="1654018049">
      <w:bodyDiv w:val="1"/>
      <w:marLeft w:val="0"/>
      <w:marRight w:val="0"/>
      <w:marTop w:val="0"/>
      <w:marBottom w:val="0"/>
      <w:divBdr>
        <w:top w:val="none" w:sz="0" w:space="0" w:color="auto"/>
        <w:left w:val="none" w:sz="0" w:space="0" w:color="auto"/>
        <w:bottom w:val="none" w:sz="0" w:space="0" w:color="auto"/>
        <w:right w:val="none" w:sz="0" w:space="0" w:color="auto"/>
      </w:divBdr>
    </w:div>
    <w:div w:id="1690445420">
      <w:bodyDiv w:val="1"/>
      <w:marLeft w:val="0"/>
      <w:marRight w:val="0"/>
      <w:marTop w:val="0"/>
      <w:marBottom w:val="0"/>
      <w:divBdr>
        <w:top w:val="none" w:sz="0" w:space="0" w:color="auto"/>
        <w:left w:val="none" w:sz="0" w:space="0" w:color="auto"/>
        <w:bottom w:val="none" w:sz="0" w:space="0" w:color="auto"/>
        <w:right w:val="none" w:sz="0" w:space="0" w:color="auto"/>
      </w:divBdr>
    </w:div>
    <w:div w:id="1780027533">
      <w:bodyDiv w:val="1"/>
      <w:marLeft w:val="0"/>
      <w:marRight w:val="0"/>
      <w:marTop w:val="0"/>
      <w:marBottom w:val="0"/>
      <w:divBdr>
        <w:top w:val="none" w:sz="0" w:space="0" w:color="auto"/>
        <w:left w:val="none" w:sz="0" w:space="0" w:color="auto"/>
        <w:bottom w:val="none" w:sz="0" w:space="0" w:color="auto"/>
        <w:right w:val="none" w:sz="0" w:space="0" w:color="auto"/>
      </w:divBdr>
    </w:div>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 w:id="1866596883">
      <w:bodyDiv w:val="1"/>
      <w:marLeft w:val="0"/>
      <w:marRight w:val="0"/>
      <w:marTop w:val="0"/>
      <w:marBottom w:val="0"/>
      <w:divBdr>
        <w:top w:val="none" w:sz="0" w:space="0" w:color="auto"/>
        <w:left w:val="none" w:sz="0" w:space="0" w:color="auto"/>
        <w:bottom w:val="none" w:sz="0" w:space="0" w:color="auto"/>
        <w:right w:val="none" w:sz="0" w:space="0" w:color="auto"/>
      </w:divBdr>
    </w:div>
    <w:div w:id="1915234957">
      <w:bodyDiv w:val="1"/>
      <w:marLeft w:val="0"/>
      <w:marRight w:val="0"/>
      <w:marTop w:val="0"/>
      <w:marBottom w:val="0"/>
      <w:divBdr>
        <w:top w:val="none" w:sz="0" w:space="0" w:color="auto"/>
        <w:left w:val="none" w:sz="0" w:space="0" w:color="auto"/>
        <w:bottom w:val="none" w:sz="0" w:space="0" w:color="auto"/>
        <w:right w:val="none" w:sz="0" w:space="0" w:color="auto"/>
      </w:divBdr>
      <w:divsChild>
        <w:div w:id="620377817">
          <w:marLeft w:val="0"/>
          <w:marRight w:val="0"/>
          <w:marTop w:val="0"/>
          <w:marBottom w:val="0"/>
          <w:divBdr>
            <w:top w:val="none" w:sz="0" w:space="0" w:color="auto"/>
            <w:left w:val="none" w:sz="0" w:space="0" w:color="auto"/>
            <w:bottom w:val="none" w:sz="0" w:space="0" w:color="auto"/>
            <w:right w:val="none" w:sz="0" w:space="0" w:color="auto"/>
          </w:divBdr>
        </w:div>
        <w:div w:id="1016808120">
          <w:marLeft w:val="0"/>
          <w:marRight w:val="0"/>
          <w:marTop w:val="0"/>
          <w:marBottom w:val="0"/>
          <w:divBdr>
            <w:top w:val="none" w:sz="0" w:space="0" w:color="auto"/>
            <w:left w:val="none" w:sz="0" w:space="0" w:color="auto"/>
            <w:bottom w:val="none" w:sz="0" w:space="0" w:color="auto"/>
            <w:right w:val="none" w:sz="0" w:space="0" w:color="auto"/>
          </w:divBdr>
        </w:div>
        <w:div w:id="677346059">
          <w:marLeft w:val="0"/>
          <w:marRight w:val="0"/>
          <w:marTop w:val="0"/>
          <w:marBottom w:val="0"/>
          <w:divBdr>
            <w:top w:val="none" w:sz="0" w:space="0" w:color="auto"/>
            <w:left w:val="none" w:sz="0" w:space="0" w:color="auto"/>
            <w:bottom w:val="none" w:sz="0" w:space="0" w:color="auto"/>
            <w:right w:val="none" w:sz="0" w:space="0" w:color="auto"/>
          </w:divBdr>
        </w:div>
      </w:divsChild>
    </w:div>
    <w:div w:id="1945772089">
      <w:bodyDiv w:val="1"/>
      <w:marLeft w:val="0"/>
      <w:marRight w:val="0"/>
      <w:marTop w:val="0"/>
      <w:marBottom w:val="0"/>
      <w:divBdr>
        <w:top w:val="none" w:sz="0" w:space="0" w:color="auto"/>
        <w:left w:val="none" w:sz="0" w:space="0" w:color="auto"/>
        <w:bottom w:val="none" w:sz="0" w:space="0" w:color="auto"/>
        <w:right w:val="none" w:sz="0" w:space="0" w:color="auto"/>
      </w:divBdr>
    </w:div>
    <w:div w:id="1993942141">
      <w:bodyDiv w:val="1"/>
      <w:marLeft w:val="0"/>
      <w:marRight w:val="0"/>
      <w:marTop w:val="0"/>
      <w:marBottom w:val="0"/>
      <w:divBdr>
        <w:top w:val="none" w:sz="0" w:space="0" w:color="auto"/>
        <w:left w:val="none" w:sz="0" w:space="0" w:color="auto"/>
        <w:bottom w:val="none" w:sz="0" w:space="0" w:color="auto"/>
        <w:right w:val="none" w:sz="0" w:space="0" w:color="auto"/>
      </w:divBdr>
    </w:div>
    <w:div w:id="2002610987">
      <w:bodyDiv w:val="1"/>
      <w:marLeft w:val="0"/>
      <w:marRight w:val="0"/>
      <w:marTop w:val="0"/>
      <w:marBottom w:val="0"/>
      <w:divBdr>
        <w:top w:val="none" w:sz="0" w:space="0" w:color="auto"/>
        <w:left w:val="none" w:sz="0" w:space="0" w:color="auto"/>
        <w:bottom w:val="none" w:sz="0" w:space="0" w:color="auto"/>
        <w:right w:val="none" w:sz="0" w:space="0" w:color="auto"/>
      </w:divBdr>
    </w:div>
    <w:div w:id="2011790352">
      <w:bodyDiv w:val="1"/>
      <w:marLeft w:val="0"/>
      <w:marRight w:val="0"/>
      <w:marTop w:val="0"/>
      <w:marBottom w:val="0"/>
      <w:divBdr>
        <w:top w:val="none" w:sz="0" w:space="0" w:color="auto"/>
        <w:left w:val="none" w:sz="0" w:space="0" w:color="auto"/>
        <w:bottom w:val="none" w:sz="0" w:space="0" w:color="auto"/>
        <w:right w:val="none" w:sz="0" w:space="0" w:color="auto"/>
      </w:divBdr>
    </w:div>
    <w:div w:id="2046975785">
      <w:bodyDiv w:val="1"/>
      <w:marLeft w:val="0"/>
      <w:marRight w:val="0"/>
      <w:marTop w:val="0"/>
      <w:marBottom w:val="0"/>
      <w:divBdr>
        <w:top w:val="none" w:sz="0" w:space="0" w:color="auto"/>
        <w:left w:val="none" w:sz="0" w:space="0" w:color="auto"/>
        <w:bottom w:val="none" w:sz="0" w:space="0" w:color="auto"/>
        <w:right w:val="none" w:sz="0" w:space="0" w:color="auto"/>
      </w:divBdr>
    </w:div>
    <w:div w:id="20903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4" ma:contentTypeDescription="Create a new document." ma:contentTypeScope="" ma:versionID="d2575a541de4f6f4146f87d786cddbb4">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4bfd732ecb4d90ac731c1f8eb5d3dcdc"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C35104623DF63C4CBA7C8A844E9BE1E7" ma:contentTypeVersion="8" ma:contentTypeDescription="SPIRE Document" ma:contentTypeScope="" ma:versionID="1c7daa9148dd7666fd0e9ea2060da80e">
  <xsd:schema xmlns:xsd="http://www.w3.org/2001/XMLSchema" xmlns:xs="http://www.w3.org/2001/XMLSchema" xmlns:p="http://schemas.microsoft.com/office/2006/metadata/properties" xmlns:ns2="aa3e7952-617a-4d1d-acc5-2dff72d3e0ca" xmlns:ns4="http://schemas.microsoft.com/sharepoint/v4" targetNamespace="http://schemas.microsoft.com/office/2006/metadata/properties" ma:root="true" ma:fieldsID="aeca5470d34096f501cdd2650a3a8ec4" ns2:_="" ns4: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A2F8D7-546C-4F39-8A0E-17C71E751875}">
  <ds:schemaRefs>
    <ds:schemaRef ds:uri="http://purl.org/dc/elements/1.1/"/>
    <ds:schemaRef ds:uri="http://schemas.microsoft.com/sharepoint/v4"/>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aa3e7952-617a-4d1d-acc5-2dff72d3e0ca"/>
  </ds:schemaRefs>
</ds:datastoreItem>
</file>

<file path=customXml/itemProps2.xml><?xml version="1.0" encoding="utf-8"?>
<ds:datastoreItem xmlns:ds="http://schemas.openxmlformats.org/officeDocument/2006/customXml" ds:itemID="{84D0BFF4-C571-47EB-B202-1F1210AB1655}">
  <ds:schemaRefs>
    <ds:schemaRef ds:uri="http://schemas.openxmlformats.org/officeDocument/2006/bibliography"/>
  </ds:schemaRefs>
</ds:datastoreItem>
</file>

<file path=customXml/itemProps3.xml><?xml version="1.0" encoding="utf-8"?>
<ds:datastoreItem xmlns:ds="http://schemas.openxmlformats.org/officeDocument/2006/customXml" ds:itemID="{153A2D0A-E6C0-43E6-B02C-E0A91EACCE3A}"/>
</file>

<file path=customXml/itemProps4.xml><?xml version="1.0" encoding="utf-8"?>
<ds:datastoreItem xmlns:ds="http://schemas.openxmlformats.org/officeDocument/2006/customXml" ds:itemID="{F06A2063-5111-4D32-A798-6B3D0CB39B4A}">
  <ds:schemaRefs>
    <ds:schemaRef ds:uri="http://schemas.microsoft.com/sharepoint/events"/>
  </ds:schemaRefs>
</ds:datastoreItem>
</file>

<file path=customXml/itemProps5.xml><?xml version="1.0" encoding="utf-8"?>
<ds:datastoreItem xmlns:ds="http://schemas.openxmlformats.org/officeDocument/2006/customXml" ds:itemID="{3A51B162-9331-4016-99E0-7684F7F26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59922B-30CE-4375-AC1C-8EC709792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6325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Meeting 98 30-31 August 2023 Minutes</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98 30-31 August 2023 Minutes</dc:title>
  <dc:subject/>
  <dc:creator>IESC</dc:creator>
  <cp:keywords/>
  <dc:description/>
  <cp:lastModifiedBy>Durack, Bec</cp:lastModifiedBy>
  <cp:revision>2</cp:revision>
  <cp:lastPrinted>2022-09-15T21:31:00Z</cp:lastPrinted>
  <dcterms:created xsi:type="dcterms:W3CDTF">2023-09-20T04:23:00Z</dcterms:created>
  <dcterms:modified xsi:type="dcterms:W3CDTF">2023-09-20T04:23:00Z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{8e08df01-e747-4ed5-bde9-678157f1b4c9}</vt:lpwstr>
  </property>
  <property fmtid="{D5CDD505-2E9C-101B-9397-08002B2CF9AE}" pid="7" name="RecordPoint_ActiveItemWebId">
    <vt:lpwstr>{aa3e7952-617a-4d1d-acc5-2dff72d3e0ca}</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MediaServiceImageTags">
    <vt:lpwstr/>
  </property>
</Properties>
</file>