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63442A7F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BC6AA5">
        <w:rPr>
          <w:rFonts w:asciiTheme="minorHAnsi" w:hAnsiTheme="minorHAnsi" w:cstheme="minorHAnsi"/>
          <w:b/>
          <w:color w:val="auto"/>
        </w:rPr>
        <w:t>6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C6AA5">
        <w:rPr>
          <w:rFonts w:asciiTheme="minorHAnsi" w:hAnsiTheme="minorHAnsi" w:cstheme="minorHAnsi"/>
          <w:b/>
          <w:color w:val="auto"/>
        </w:rPr>
        <w:t>21 June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91F2AB8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1B05FB03" w:rsidR="009A310D" w:rsidRPr="00577B3B" w:rsidRDefault="00BC6AA5" w:rsidP="009A3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42424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4F7B6107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09AAE332" w:rsidR="004F6BA5" w:rsidRPr="00746A12" w:rsidRDefault="00BC6AA5" w:rsidP="004F6BA5">
            <w:pPr>
              <w:rPr>
                <w:rFonts w:asciiTheme="minorHAnsi" w:hAnsiTheme="minorHAnsi" w:cstheme="minorHAnsi"/>
              </w:rPr>
            </w:pPr>
            <w:r w:rsidRPr="00BC6AA5">
              <w:rPr>
                <w:rFonts w:asciiTheme="minorHAnsi" w:hAnsiTheme="minorHAnsi" w:cstheme="minorHAnsi"/>
              </w:rPr>
              <w:t>Groundwater Modelling: A Whirlwind Tour</w:t>
            </w:r>
          </w:p>
        </w:tc>
        <w:tc>
          <w:tcPr>
            <w:tcW w:w="2693" w:type="dxa"/>
            <w:vAlign w:val="center"/>
          </w:tcPr>
          <w:p w14:paraId="595EBA45" w14:textId="264D6A97" w:rsidR="004F6BA5" w:rsidRPr="007B2E31" w:rsidRDefault="00BC6A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Information</w:t>
            </w:r>
          </w:p>
        </w:tc>
      </w:tr>
      <w:tr w:rsidR="004F6BA5" w:rsidRPr="0070566F" w14:paraId="4D3260CA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890F626" w14:textId="4105127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2C3FD377" w14:textId="73D08C67" w:rsidR="004F6BA5" w:rsidRPr="00746A12" w:rsidRDefault="00BC6AA5" w:rsidP="004F6BA5">
            <w:pPr>
              <w:rPr>
                <w:rFonts w:asciiTheme="minorHAnsi" w:hAnsiTheme="minorHAnsi" w:cstheme="minorHAnsi"/>
              </w:rPr>
            </w:pPr>
            <w:r w:rsidRPr="00746A12">
              <w:rPr>
                <w:rFonts w:asciiTheme="minorHAnsi" w:hAnsiTheme="minorHAnsi" w:cstheme="minorHAnsi"/>
              </w:rPr>
              <w:t>Ecohydrological Conceptual Models Explanatory Note</w:t>
            </w:r>
          </w:p>
        </w:tc>
        <w:tc>
          <w:tcPr>
            <w:tcW w:w="2693" w:type="dxa"/>
            <w:vAlign w:val="center"/>
          </w:tcPr>
          <w:p w14:paraId="27A056E5" w14:textId="1CB2E944" w:rsidR="004F6BA5" w:rsidRPr="007B2E31" w:rsidRDefault="00BC6A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5B7B640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598D939" w14:textId="3953390A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D22A42" w14:textId="49805354" w:rsidR="004F6BA5" w:rsidRPr="00746A12" w:rsidRDefault="00BC6AA5" w:rsidP="004F6BA5">
            <w:pPr>
              <w:rPr>
                <w:rFonts w:asciiTheme="minorHAnsi" w:hAnsiTheme="minorHAnsi" w:cstheme="minorHAnsi"/>
              </w:rPr>
            </w:pPr>
            <w:r w:rsidRPr="00BC6AA5">
              <w:rPr>
                <w:rFonts w:asciiTheme="minorHAnsi" w:hAnsiTheme="minorHAnsi" w:cstheme="minorHAnsi"/>
              </w:rPr>
              <w:t>Remote sensing for impact monitoring</w:t>
            </w:r>
          </w:p>
        </w:tc>
        <w:tc>
          <w:tcPr>
            <w:tcW w:w="2693" w:type="dxa"/>
            <w:vAlign w:val="center"/>
          </w:tcPr>
          <w:p w14:paraId="60AC1BE9" w14:textId="6B787D0A" w:rsidR="004F6BA5" w:rsidRPr="007B2E31" w:rsidRDefault="00BC6A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Information</w:t>
            </w:r>
          </w:p>
        </w:tc>
      </w:tr>
      <w:tr w:rsidR="00FD5164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0C5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3" ma:contentTypeDescription="Create a new document." ma:contentTypeScope="" ma:versionID="c5cad13b6666b7852f4eaa8dcc206fb9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e9b090d71a2e5fb3627b9888c9f68a88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5E2E6D-BC29-4424-9E8C-55D78AECF166}"/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aa3e7952-617a-4d1d-acc5-2dff72d3e0c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-Meeting 96 21 June 2023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-Meeting 96 21 June 2023</dc:title>
  <dc:creator>IESC</dc:creator>
  <cp:lastModifiedBy>Durack, Bec</cp:lastModifiedBy>
  <cp:revision>2</cp:revision>
  <cp:lastPrinted>2022-09-12T01:21:00Z</cp:lastPrinted>
  <dcterms:created xsi:type="dcterms:W3CDTF">2023-07-12T08:22:00Z</dcterms:created>
  <dcterms:modified xsi:type="dcterms:W3CDTF">2023-07-12T08:22:00Z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{11bf0c96-8cd2-45b5-b669-2be44b1e9655}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