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1F12D799" w:rsidR="00A431C1" w:rsidRPr="0094790E" w:rsidRDefault="00A431C1" w:rsidP="00A431C1">
      <w:pPr>
        <w:pStyle w:val="Header"/>
        <w:jc w:val="center"/>
        <w:rPr>
          <w:b/>
          <w:sz w:val="22"/>
          <w:szCs w:val="22"/>
        </w:rPr>
      </w:pPr>
      <w:r w:rsidRPr="0094790E">
        <w:rPr>
          <w:b/>
          <w:sz w:val="22"/>
          <w:szCs w:val="22"/>
        </w:rPr>
        <w:t xml:space="preserve">Meeting </w:t>
      </w:r>
      <w:r w:rsidR="00D27777">
        <w:rPr>
          <w:b/>
          <w:sz w:val="22"/>
          <w:szCs w:val="22"/>
        </w:rPr>
        <w:t>9</w:t>
      </w:r>
      <w:r w:rsidR="00725EF3">
        <w:rPr>
          <w:b/>
          <w:sz w:val="22"/>
          <w:szCs w:val="22"/>
        </w:rPr>
        <w:t>5</w:t>
      </w:r>
      <w:r w:rsidRPr="0094790E">
        <w:rPr>
          <w:b/>
          <w:sz w:val="22"/>
          <w:szCs w:val="22"/>
        </w:rPr>
        <w:t>,</w:t>
      </w:r>
      <w:r w:rsidR="00F07D49">
        <w:rPr>
          <w:b/>
          <w:sz w:val="22"/>
          <w:szCs w:val="22"/>
        </w:rPr>
        <w:t xml:space="preserve"> </w:t>
      </w:r>
      <w:r w:rsidR="00725EF3">
        <w:rPr>
          <w:b/>
          <w:sz w:val="22"/>
          <w:szCs w:val="22"/>
        </w:rPr>
        <w:t>17</w:t>
      </w:r>
      <w:r w:rsidR="00D25519">
        <w:rPr>
          <w:b/>
          <w:sz w:val="22"/>
          <w:szCs w:val="22"/>
        </w:rPr>
        <w:t xml:space="preserve"> – </w:t>
      </w:r>
      <w:r w:rsidR="00725EF3">
        <w:rPr>
          <w:b/>
          <w:sz w:val="22"/>
          <w:szCs w:val="22"/>
        </w:rPr>
        <w:t>18</w:t>
      </w:r>
      <w:r w:rsidR="00CB51B0">
        <w:rPr>
          <w:b/>
          <w:sz w:val="22"/>
          <w:szCs w:val="22"/>
        </w:rPr>
        <w:t xml:space="preserve"> Ma</w:t>
      </w:r>
      <w:r w:rsidR="00725EF3">
        <w:rPr>
          <w:b/>
          <w:sz w:val="22"/>
          <w:szCs w:val="22"/>
        </w:rPr>
        <w:t>y</w:t>
      </w:r>
      <w:r w:rsidR="00D25519">
        <w:rPr>
          <w:b/>
          <w:sz w:val="22"/>
          <w:szCs w:val="22"/>
        </w:rPr>
        <w:t xml:space="preserve"> 2023</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458D5352" w14:textId="38B6F197" w:rsidR="00A431C1" w:rsidRPr="0094790E" w:rsidRDefault="00502ED9" w:rsidP="00A431C1">
      <w:pPr>
        <w:pStyle w:val="Header"/>
        <w:tabs>
          <w:tab w:val="left" w:pos="426"/>
        </w:tabs>
        <w:jc w:val="center"/>
        <w:rPr>
          <w:rFonts w:cs="Arial"/>
          <w:sz w:val="22"/>
          <w:szCs w:val="22"/>
        </w:rPr>
      </w:pPr>
      <w:r>
        <w:rPr>
          <w:rFonts w:cs="Arial"/>
          <w:b/>
          <w:bCs/>
          <w:sz w:val="22"/>
          <w:szCs w:val="22"/>
        </w:rPr>
        <w:t>Videoconference</w:t>
      </w:r>
      <w:r w:rsidR="001F6D66">
        <w:rPr>
          <w:rFonts w:cs="Arial"/>
          <w:sz w:val="22"/>
          <w:szCs w:val="22"/>
        </w:rPr>
        <w:pict w14:anchorId="58D49ACB">
          <v:rect id="_x0000_i1025" style="width:0;height:1.5pt" o:hralign="center" o:hrstd="t" o:hr="t" fillcolor="#a0a0a0" stroked="f"/>
        </w:pict>
      </w:r>
    </w:p>
    <w:p w14:paraId="59C25604" w14:textId="3C76B5CE" w:rsidR="00A431C1" w:rsidRPr="0094790E" w:rsidRDefault="00A431C1" w:rsidP="008A2947">
      <w:pPr>
        <w:tabs>
          <w:tab w:val="left" w:pos="426"/>
        </w:tabs>
        <w:spacing w:before="240" w:after="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6206A767" w14:textId="37112DA6" w:rsidR="00F56267" w:rsidRDefault="00F56267" w:rsidP="008A2947">
      <w:pPr>
        <w:tabs>
          <w:tab w:val="left" w:pos="426"/>
          <w:tab w:val="left" w:pos="5103"/>
        </w:tabs>
        <w:spacing w:before="240" w:after="120"/>
        <w:rPr>
          <w:rFonts w:cs="Arial"/>
          <w:sz w:val="22"/>
          <w:szCs w:val="22"/>
        </w:rPr>
      </w:pPr>
      <w:r>
        <w:rPr>
          <w:rFonts w:cs="Arial"/>
          <w:sz w:val="22"/>
          <w:szCs w:val="22"/>
        </w:rPr>
        <w:t>IN ATTENDANCE</w:t>
      </w:r>
      <w:r w:rsidR="004E5641">
        <w:rPr>
          <w:rFonts w:cs="Arial"/>
          <w:sz w:val="22"/>
          <w:szCs w:val="22"/>
        </w:rPr>
        <w:tab/>
      </w:r>
    </w:p>
    <w:p w14:paraId="45891C59" w14:textId="0B0A92CE" w:rsidR="00EF3947" w:rsidRDefault="00FE5E5E" w:rsidP="00EF3947">
      <w:pPr>
        <w:tabs>
          <w:tab w:val="left" w:pos="426"/>
          <w:tab w:val="left" w:pos="5103"/>
        </w:tabs>
        <w:spacing w:after="0"/>
        <w:rPr>
          <w:rFonts w:cs="Arial"/>
          <w:sz w:val="22"/>
          <w:szCs w:val="22"/>
        </w:rPr>
      </w:pPr>
      <w:r w:rsidRPr="0094790E">
        <w:rPr>
          <w:rFonts w:cs="Arial"/>
          <w:sz w:val="22"/>
          <w:szCs w:val="22"/>
        </w:rPr>
        <w:t xml:space="preserve">Dr Chris </w:t>
      </w:r>
      <w:proofErr w:type="spellStart"/>
      <w:r>
        <w:rPr>
          <w:rFonts w:cs="Arial"/>
          <w:sz w:val="22"/>
          <w:szCs w:val="22"/>
        </w:rPr>
        <w:t>P</w:t>
      </w:r>
      <w:r w:rsidRPr="0094790E">
        <w:rPr>
          <w:rFonts w:cs="Arial"/>
          <w:sz w:val="22"/>
          <w:szCs w:val="22"/>
        </w:rPr>
        <w:t>igram</w:t>
      </w:r>
      <w:proofErr w:type="spellEnd"/>
      <w:r w:rsidRPr="0094790E">
        <w:rPr>
          <w:rFonts w:cs="Arial"/>
          <w:sz w:val="22"/>
          <w:szCs w:val="22"/>
        </w:rPr>
        <w:t xml:space="preserve"> (Chair)</w:t>
      </w:r>
      <w:r w:rsidR="00A763D6">
        <w:rPr>
          <w:rFonts w:cs="Arial"/>
          <w:sz w:val="22"/>
          <w:szCs w:val="22"/>
        </w:rPr>
        <w:tab/>
      </w:r>
    </w:p>
    <w:p w14:paraId="521FF5B4" w14:textId="38115222" w:rsidR="00A763D6" w:rsidRDefault="00A763D6" w:rsidP="00A763D6">
      <w:pPr>
        <w:tabs>
          <w:tab w:val="left" w:pos="426"/>
        </w:tabs>
        <w:spacing w:after="0"/>
        <w:rPr>
          <w:rFonts w:cs="Arial"/>
          <w:sz w:val="22"/>
          <w:szCs w:val="22"/>
        </w:rPr>
        <w:sectPr w:rsidR="00A763D6" w:rsidSect="00D21D76">
          <w:type w:val="continuous"/>
          <w:pgSz w:w="11906" w:h="16838"/>
          <w:pgMar w:top="663" w:right="1134" w:bottom="261" w:left="1276" w:header="425" w:footer="828" w:gutter="0"/>
          <w:pgNumType w:start="1"/>
          <w:cols w:space="708"/>
          <w:titlePg/>
          <w:docGrid w:linePitch="360"/>
        </w:sectPr>
      </w:pPr>
    </w:p>
    <w:p w14:paraId="0220FD4E" w14:textId="77777777" w:rsidR="00C051B4" w:rsidRDefault="00C051B4" w:rsidP="00C051B4">
      <w:pPr>
        <w:tabs>
          <w:tab w:val="left" w:pos="426"/>
          <w:tab w:val="left" w:pos="5103"/>
        </w:tabs>
        <w:spacing w:after="0"/>
        <w:rPr>
          <w:rFonts w:cs="Arial"/>
          <w:sz w:val="22"/>
          <w:szCs w:val="22"/>
        </w:rPr>
      </w:pPr>
      <w:r w:rsidRPr="00FF1CE9">
        <w:rPr>
          <w:rFonts w:cs="Arial"/>
          <w:sz w:val="22"/>
          <w:szCs w:val="22"/>
        </w:rPr>
        <w:t xml:space="preserve">Dr Andrew Boulton </w:t>
      </w:r>
    </w:p>
    <w:p w14:paraId="0A9A6224" w14:textId="228A369B" w:rsidR="007B78CD" w:rsidRDefault="007B78CD" w:rsidP="00A431C1">
      <w:pPr>
        <w:tabs>
          <w:tab w:val="left" w:pos="426"/>
        </w:tabs>
        <w:spacing w:after="0"/>
        <w:rPr>
          <w:rFonts w:cs="Arial"/>
          <w:sz w:val="22"/>
          <w:szCs w:val="22"/>
        </w:rPr>
      </w:pPr>
      <w:r w:rsidRPr="0094790E">
        <w:rPr>
          <w:rFonts w:cs="Arial"/>
          <w:sz w:val="22"/>
          <w:szCs w:val="22"/>
        </w:rPr>
        <w:t>Professor Jenny Davis</w:t>
      </w:r>
    </w:p>
    <w:p w14:paraId="70BA8279" w14:textId="77777777" w:rsidR="00EF3947" w:rsidRDefault="00EF3947" w:rsidP="00A431C1">
      <w:pPr>
        <w:tabs>
          <w:tab w:val="left" w:pos="426"/>
        </w:tabs>
        <w:spacing w:after="0"/>
        <w:rPr>
          <w:rFonts w:cs="Arial"/>
          <w:sz w:val="22"/>
          <w:szCs w:val="22"/>
        </w:rPr>
      </w:pPr>
      <w:r w:rsidRPr="0094790E">
        <w:rPr>
          <w:rFonts w:cs="Arial"/>
          <w:sz w:val="22"/>
          <w:szCs w:val="22"/>
        </w:rPr>
        <w:t xml:space="preserve">Dr </w:t>
      </w:r>
      <w:r>
        <w:rPr>
          <w:rFonts w:cs="Arial"/>
          <w:sz w:val="22"/>
          <w:szCs w:val="22"/>
        </w:rPr>
        <w:t xml:space="preserve">Jenny </w:t>
      </w:r>
      <w:proofErr w:type="spellStart"/>
      <w:r>
        <w:rPr>
          <w:rFonts w:cs="Arial"/>
          <w:sz w:val="22"/>
          <w:szCs w:val="22"/>
        </w:rPr>
        <w:t>Stauber</w:t>
      </w:r>
      <w:proofErr w:type="spellEnd"/>
    </w:p>
    <w:p w14:paraId="525F3B1B" w14:textId="77777777" w:rsidR="00D25519" w:rsidRDefault="00D25519" w:rsidP="0030004A">
      <w:pPr>
        <w:tabs>
          <w:tab w:val="left" w:pos="426"/>
        </w:tabs>
        <w:spacing w:after="0"/>
        <w:ind w:left="2835" w:hanging="2835"/>
        <w:rPr>
          <w:rFonts w:cs="Arial"/>
          <w:sz w:val="22"/>
          <w:szCs w:val="22"/>
        </w:rPr>
      </w:pPr>
      <w:r>
        <w:rPr>
          <w:rFonts w:cs="Arial"/>
          <w:sz w:val="22"/>
          <w:szCs w:val="22"/>
        </w:rPr>
        <w:t>Dr Juliette Woods</w:t>
      </w:r>
    </w:p>
    <w:p w14:paraId="1B46913F" w14:textId="23FCB3DC" w:rsidR="00AE6546" w:rsidRDefault="00F75859" w:rsidP="0030004A">
      <w:pPr>
        <w:tabs>
          <w:tab w:val="left" w:pos="426"/>
        </w:tabs>
        <w:spacing w:after="0"/>
        <w:ind w:left="2835" w:hanging="2835"/>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 xml:space="preserve">Phil </w:t>
      </w:r>
      <w:r w:rsidRPr="00F624C6">
        <w:rPr>
          <w:rFonts w:cs="Arial"/>
          <w:sz w:val="22"/>
          <w:szCs w:val="22"/>
        </w:rPr>
        <w:t>Hayes</w:t>
      </w:r>
    </w:p>
    <w:p w14:paraId="6C01FF19" w14:textId="6E8A7B27" w:rsidR="00DD3523" w:rsidRDefault="00DD3523" w:rsidP="00870A36">
      <w:pPr>
        <w:tabs>
          <w:tab w:val="left" w:pos="426"/>
        </w:tabs>
        <w:spacing w:after="0"/>
        <w:ind w:left="2835" w:hanging="2835"/>
        <w:rPr>
          <w:rFonts w:cs="Arial"/>
          <w:sz w:val="22"/>
          <w:szCs w:val="22"/>
        </w:rPr>
      </w:pPr>
      <w:r>
        <w:rPr>
          <w:rFonts w:cs="Arial"/>
          <w:sz w:val="22"/>
          <w:szCs w:val="22"/>
        </w:rPr>
        <w:t>Professor Rory Nathan</w:t>
      </w:r>
      <w:r w:rsidR="00870A36">
        <w:rPr>
          <w:rFonts w:cs="Arial"/>
          <w:sz w:val="22"/>
          <w:szCs w:val="22"/>
        </w:rPr>
        <w:t xml:space="preserve"> </w:t>
      </w:r>
    </w:p>
    <w:p w14:paraId="475AA5E7" w14:textId="058F8586" w:rsidR="00AE4162" w:rsidRDefault="00A431C1" w:rsidP="00A431C1">
      <w:pPr>
        <w:tabs>
          <w:tab w:val="left" w:pos="426"/>
        </w:tabs>
        <w:spacing w:after="0"/>
        <w:rPr>
          <w:rFonts w:cs="Arial"/>
          <w:sz w:val="22"/>
          <w:szCs w:val="22"/>
        </w:rPr>
      </w:pPr>
      <w:r w:rsidRPr="000A6451">
        <w:rPr>
          <w:rFonts w:cs="Arial"/>
          <w:sz w:val="22"/>
          <w:szCs w:val="22"/>
        </w:rPr>
        <w:t>Professor Wendy Timms</w:t>
      </w:r>
      <w:r w:rsidR="00502ED9">
        <w:rPr>
          <w:rFonts w:cs="Arial"/>
          <w:sz w:val="22"/>
          <w:szCs w:val="22"/>
        </w:rPr>
        <w:t xml:space="preserve"> (Items </w:t>
      </w:r>
      <w:r w:rsidR="00EF69AA">
        <w:rPr>
          <w:rFonts w:cs="Arial"/>
          <w:sz w:val="22"/>
          <w:szCs w:val="22"/>
        </w:rPr>
        <w:t xml:space="preserve">1.5-1.8, </w:t>
      </w:r>
      <w:r w:rsidR="00502ED9">
        <w:rPr>
          <w:rFonts w:cs="Arial"/>
          <w:sz w:val="22"/>
          <w:szCs w:val="22"/>
        </w:rPr>
        <w:t>2, 3 &amp; 4)</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4D3A3646" w14:textId="66B8E08C" w:rsidR="005E435B" w:rsidRDefault="005E435B" w:rsidP="005E435B">
      <w:pPr>
        <w:pStyle w:val="paragraph"/>
        <w:spacing w:before="120" w:beforeAutospacing="0" w:after="120" w:afterAutospacing="0"/>
        <w:textAlignment w:val="baseline"/>
        <w:rPr>
          <w:rStyle w:val="normaltextrun"/>
          <w:rFonts w:ascii="Calibri" w:eastAsiaTheme="minorEastAsia" w:hAnsi="Calibri" w:cs="Calibri"/>
          <w:i/>
          <w:sz w:val="22"/>
          <w:szCs w:val="22"/>
        </w:rPr>
      </w:pPr>
      <w:bookmarkStart w:id="0" w:name="_Hlk113001811"/>
      <w:r>
        <w:rPr>
          <w:rStyle w:val="normaltextrun"/>
          <w:rFonts w:ascii="Calibri" w:eastAsiaTheme="minorEastAsia" w:hAnsi="Calibri" w:cs="Calibri"/>
          <w:i/>
          <w:sz w:val="22"/>
          <w:szCs w:val="22"/>
        </w:rPr>
        <w:t>Item 1.1</w:t>
      </w:r>
    </w:p>
    <w:p w14:paraId="4D40F51E" w14:textId="335DC89C" w:rsidR="005E435B" w:rsidRPr="008A2947" w:rsidRDefault="007558FE" w:rsidP="005E435B">
      <w:pPr>
        <w:pStyle w:val="paragraph"/>
        <w:spacing w:before="120" w:beforeAutospacing="0" w:after="120" w:afterAutospacing="0"/>
        <w:textAlignment w:val="baseline"/>
        <w:rPr>
          <w:rStyle w:val="normaltextrun"/>
          <w:rFonts w:ascii="Calibri" w:eastAsiaTheme="minorEastAsia" w:hAnsi="Calibri" w:cs="Calibri"/>
          <w:i/>
          <w:sz w:val="22"/>
          <w:szCs w:val="22"/>
          <w:u w:val="single"/>
        </w:rPr>
      </w:pPr>
      <w:r>
        <w:rPr>
          <w:rStyle w:val="normaltextrun"/>
          <w:rFonts w:ascii="Calibri" w:eastAsiaTheme="minorEastAsia" w:hAnsi="Calibri" w:cs="Calibri"/>
          <w:i/>
          <w:sz w:val="22"/>
          <w:szCs w:val="22"/>
          <w:u w:val="single"/>
        </w:rPr>
        <w:t>Environmental Water and Aquatics Ecosystems Division</w:t>
      </w:r>
    </w:p>
    <w:p w14:paraId="500869FF" w14:textId="302EBA6B" w:rsidR="005E435B" w:rsidRDefault="007558FE" w:rsidP="005E435B">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Pr>
          <w:rStyle w:val="normaltextrun"/>
          <w:rFonts w:asciiTheme="minorHAnsi" w:eastAsiaTheme="minorEastAsia" w:hAnsiTheme="minorHAnsi" w:cstheme="minorHAnsi"/>
          <w:iCs/>
          <w:sz w:val="22"/>
          <w:szCs w:val="22"/>
        </w:rPr>
        <w:t>Simon Banks</w:t>
      </w:r>
      <w:r w:rsidR="005E435B">
        <w:rPr>
          <w:rStyle w:val="normaltextrun"/>
          <w:rFonts w:asciiTheme="minorHAnsi" w:eastAsiaTheme="minorEastAsia" w:hAnsiTheme="minorHAnsi" w:cstheme="minorHAnsi"/>
          <w:iCs/>
          <w:sz w:val="22"/>
          <w:szCs w:val="22"/>
        </w:rPr>
        <w:t xml:space="preserve">, </w:t>
      </w:r>
      <w:r>
        <w:rPr>
          <w:rStyle w:val="normaltextrun"/>
          <w:rFonts w:asciiTheme="minorHAnsi" w:eastAsiaTheme="minorEastAsia" w:hAnsiTheme="minorHAnsi" w:cstheme="minorHAnsi"/>
          <w:iCs/>
          <w:sz w:val="22"/>
          <w:szCs w:val="22"/>
        </w:rPr>
        <w:t>Division Head</w:t>
      </w:r>
    </w:p>
    <w:p w14:paraId="2580FF78" w14:textId="1DFC8A5A" w:rsidR="00190B50" w:rsidRDefault="00190B50" w:rsidP="00270923">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t>Item 3.</w:t>
      </w:r>
      <w:r w:rsidR="00443C13">
        <w:rPr>
          <w:rStyle w:val="normaltextrun"/>
          <w:rFonts w:ascii="Calibri" w:eastAsiaTheme="minorEastAsia" w:hAnsi="Calibri" w:cs="Calibri"/>
          <w:i/>
          <w:sz w:val="22"/>
          <w:szCs w:val="22"/>
        </w:rPr>
        <w:t>2</w:t>
      </w:r>
    </w:p>
    <w:bookmarkEnd w:id="0"/>
    <w:p w14:paraId="1F446B8E" w14:textId="363D7624" w:rsidR="00F85004" w:rsidRPr="008A2947" w:rsidRDefault="00F85004" w:rsidP="00F85004">
      <w:pPr>
        <w:pStyle w:val="paragraph"/>
        <w:spacing w:before="120" w:beforeAutospacing="0" w:after="120" w:afterAutospacing="0"/>
        <w:textAlignment w:val="baseline"/>
        <w:rPr>
          <w:rStyle w:val="normaltextrun"/>
          <w:rFonts w:ascii="Calibri" w:eastAsiaTheme="minorEastAsia" w:hAnsi="Calibri" w:cs="Calibri"/>
          <w:i/>
          <w:sz w:val="22"/>
          <w:szCs w:val="22"/>
          <w:u w:val="single"/>
        </w:rPr>
      </w:pPr>
      <w:r>
        <w:rPr>
          <w:rStyle w:val="normaltextrun"/>
          <w:rFonts w:ascii="Calibri" w:eastAsiaTheme="minorEastAsia" w:hAnsi="Calibri" w:cs="Calibri"/>
          <w:i/>
          <w:sz w:val="22"/>
          <w:szCs w:val="22"/>
          <w:u w:val="single"/>
        </w:rPr>
        <w:t>National Water Strategy</w:t>
      </w:r>
      <w:r w:rsidR="00225891">
        <w:rPr>
          <w:rStyle w:val="normaltextrun"/>
          <w:rFonts w:ascii="Calibri" w:eastAsiaTheme="minorEastAsia" w:hAnsi="Calibri" w:cs="Calibri"/>
          <w:i/>
          <w:sz w:val="22"/>
          <w:szCs w:val="22"/>
          <w:u w:val="single"/>
        </w:rPr>
        <w:t xml:space="preserve"> Section</w:t>
      </w:r>
    </w:p>
    <w:p w14:paraId="6F2C4460" w14:textId="24877BAF" w:rsidR="0021689B" w:rsidRDefault="0021689B" w:rsidP="0021689B">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Pr>
          <w:rStyle w:val="normaltextrun"/>
          <w:rFonts w:asciiTheme="minorHAnsi" w:eastAsiaTheme="minorEastAsia" w:hAnsiTheme="minorHAnsi" w:cstheme="minorHAnsi"/>
          <w:iCs/>
          <w:sz w:val="22"/>
          <w:szCs w:val="22"/>
        </w:rPr>
        <w:t>Jaime</w:t>
      </w:r>
      <w:r w:rsidR="007E0BC9">
        <w:rPr>
          <w:rStyle w:val="normaltextrun"/>
          <w:rFonts w:asciiTheme="minorHAnsi" w:eastAsiaTheme="minorEastAsia" w:hAnsiTheme="minorHAnsi" w:cstheme="minorHAnsi"/>
          <w:iCs/>
          <w:sz w:val="22"/>
          <w:szCs w:val="22"/>
        </w:rPr>
        <w:t xml:space="preserve"> Grubb, Director</w:t>
      </w:r>
    </w:p>
    <w:p w14:paraId="10480B51" w14:textId="23654ECE" w:rsidR="0021689B" w:rsidRPr="008A2947" w:rsidRDefault="0021689B" w:rsidP="0021689B">
      <w:pPr>
        <w:pStyle w:val="paragraph"/>
        <w:spacing w:before="0" w:beforeAutospacing="0" w:after="0" w:afterAutospacing="0"/>
        <w:textAlignment w:val="baseline"/>
        <w:rPr>
          <w:rStyle w:val="normaltextrun"/>
          <w:rFonts w:asciiTheme="minorHAnsi" w:eastAsiaTheme="minorEastAsia" w:hAnsiTheme="minorHAnsi" w:cstheme="minorHAnsi"/>
          <w:iCs/>
          <w:sz w:val="22"/>
          <w:szCs w:val="22"/>
        </w:rPr>
      </w:pPr>
      <w:r>
        <w:rPr>
          <w:rStyle w:val="normaltextrun"/>
          <w:rFonts w:asciiTheme="minorHAnsi" w:eastAsiaTheme="minorEastAsia" w:hAnsiTheme="minorHAnsi" w:cstheme="minorHAnsi"/>
          <w:iCs/>
          <w:sz w:val="22"/>
          <w:szCs w:val="22"/>
        </w:rPr>
        <w:t>Lachlan</w:t>
      </w:r>
      <w:r w:rsidR="00921D88">
        <w:rPr>
          <w:rStyle w:val="normaltextrun"/>
          <w:rFonts w:asciiTheme="minorHAnsi" w:eastAsiaTheme="minorEastAsia" w:hAnsiTheme="minorHAnsi" w:cstheme="minorHAnsi"/>
          <w:iCs/>
          <w:sz w:val="22"/>
          <w:szCs w:val="22"/>
        </w:rPr>
        <w:t xml:space="preserve"> Williams</w:t>
      </w:r>
      <w:r w:rsidR="008A3B8B">
        <w:rPr>
          <w:rStyle w:val="normaltextrun"/>
          <w:rFonts w:asciiTheme="minorHAnsi" w:eastAsiaTheme="minorEastAsia" w:hAnsiTheme="minorHAnsi" w:cstheme="minorHAnsi"/>
          <w:iCs/>
          <w:sz w:val="22"/>
          <w:szCs w:val="22"/>
        </w:rPr>
        <w:t>, Policy Officer</w:t>
      </w:r>
    </w:p>
    <w:p w14:paraId="6CEFC7D8" w14:textId="36FDD836"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3D739651" w:rsidR="00804141" w:rsidRDefault="00804141" w:rsidP="00C236CE">
      <w:pPr>
        <w:tabs>
          <w:tab w:val="left" w:pos="426"/>
        </w:tabs>
        <w:spacing w:after="0"/>
        <w:ind w:left="142" w:hanging="142"/>
        <w:rPr>
          <w:rFonts w:cs="Arial"/>
          <w:sz w:val="22"/>
          <w:szCs w:val="22"/>
        </w:rPr>
        <w:sectPr w:rsidR="00804141" w:rsidSect="00403DE8">
          <w:type w:val="continuous"/>
          <w:pgSz w:w="11906" w:h="16838"/>
          <w:pgMar w:top="851" w:right="1134" w:bottom="709" w:left="1276" w:header="425" w:footer="828" w:gutter="0"/>
          <w:pgNumType w:start="1"/>
          <w:cols w:space="708"/>
          <w:titlePg/>
          <w:docGrid w:linePitch="360"/>
        </w:sectPr>
      </w:pPr>
    </w:p>
    <w:p w14:paraId="34DB9BAF" w14:textId="77777777" w:rsidR="0021689B" w:rsidRDefault="0021689B" w:rsidP="0021689B">
      <w:pPr>
        <w:tabs>
          <w:tab w:val="left" w:pos="426"/>
        </w:tabs>
        <w:spacing w:after="0"/>
        <w:rPr>
          <w:rFonts w:cs="Arial"/>
          <w:sz w:val="22"/>
          <w:szCs w:val="22"/>
        </w:rPr>
      </w:pPr>
      <w:r>
        <w:rPr>
          <w:rFonts w:cs="Arial"/>
          <w:sz w:val="22"/>
          <w:szCs w:val="22"/>
        </w:rPr>
        <w:t>Des Owen, Director</w:t>
      </w:r>
    </w:p>
    <w:p w14:paraId="67F04890" w14:textId="5E07A231" w:rsidR="0021689B" w:rsidRDefault="0021689B" w:rsidP="0021689B">
      <w:pPr>
        <w:tabs>
          <w:tab w:val="left" w:pos="426"/>
          <w:tab w:val="left" w:pos="5103"/>
        </w:tabs>
        <w:spacing w:after="0"/>
        <w:rPr>
          <w:rFonts w:cs="Arial"/>
          <w:sz w:val="22"/>
          <w:szCs w:val="22"/>
        </w:rPr>
      </w:pPr>
      <w:r>
        <w:rPr>
          <w:rFonts w:cs="Arial"/>
          <w:sz w:val="22"/>
          <w:szCs w:val="22"/>
        </w:rPr>
        <w:t>Aimee McAllister</w:t>
      </w:r>
      <w:r w:rsidR="00C8781D">
        <w:rPr>
          <w:rFonts w:cs="Arial"/>
          <w:sz w:val="22"/>
          <w:szCs w:val="22"/>
        </w:rPr>
        <w:tab/>
      </w:r>
      <w:r w:rsidR="00C8781D" w:rsidRPr="008F5DC9">
        <w:rPr>
          <w:rFonts w:cs="Arial"/>
          <w:sz w:val="22"/>
          <w:szCs w:val="22"/>
        </w:rPr>
        <w:t>Isabelle Fra</w:t>
      </w:r>
      <w:r w:rsidR="00C8781D" w:rsidRPr="00305CC9">
        <w:rPr>
          <w:rFonts w:cs="Arial"/>
          <w:sz w:val="22"/>
          <w:szCs w:val="22"/>
        </w:rPr>
        <w:t>ncis</w:t>
      </w:r>
    </w:p>
    <w:p w14:paraId="081C9ACD" w14:textId="789FF1A7" w:rsidR="0021689B" w:rsidRDefault="0021689B" w:rsidP="0021689B">
      <w:pPr>
        <w:tabs>
          <w:tab w:val="left" w:pos="426"/>
          <w:tab w:val="left" w:pos="5103"/>
        </w:tabs>
        <w:spacing w:after="0"/>
        <w:rPr>
          <w:rFonts w:cs="Arial"/>
          <w:sz w:val="22"/>
          <w:szCs w:val="22"/>
        </w:rPr>
      </w:pPr>
      <w:r>
        <w:rPr>
          <w:rFonts w:cs="Arial"/>
          <w:sz w:val="22"/>
          <w:szCs w:val="22"/>
        </w:rPr>
        <w:t>Amelia Lewis</w:t>
      </w:r>
      <w:r w:rsidR="00C8781D">
        <w:rPr>
          <w:rFonts w:cs="Arial"/>
          <w:sz w:val="22"/>
          <w:szCs w:val="22"/>
        </w:rPr>
        <w:tab/>
        <w:t>Jason Smith</w:t>
      </w:r>
    </w:p>
    <w:p w14:paraId="4C6B5FD2" w14:textId="14D8C015" w:rsidR="0021689B" w:rsidRDefault="0021689B" w:rsidP="0021689B">
      <w:pPr>
        <w:tabs>
          <w:tab w:val="left" w:pos="426"/>
          <w:tab w:val="left" w:pos="5103"/>
        </w:tabs>
        <w:spacing w:after="0"/>
        <w:rPr>
          <w:rFonts w:cs="Arial"/>
          <w:sz w:val="22"/>
          <w:szCs w:val="22"/>
        </w:rPr>
      </w:pPr>
      <w:r w:rsidRPr="00645A27">
        <w:rPr>
          <w:rFonts w:cs="Arial"/>
          <w:sz w:val="22"/>
          <w:szCs w:val="22"/>
        </w:rPr>
        <w:t>Andriana Stoddart</w:t>
      </w:r>
      <w:r w:rsidR="00C8781D">
        <w:rPr>
          <w:rFonts w:cs="Arial"/>
          <w:sz w:val="22"/>
          <w:szCs w:val="22"/>
        </w:rPr>
        <w:tab/>
      </w:r>
      <w:r w:rsidR="00C8781D" w:rsidRPr="00DB22D4">
        <w:rPr>
          <w:rFonts w:cs="Arial"/>
          <w:sz w:val="22"/>
          <w:szCs w:val="22"/>
        </w:rPr>
        <w:t xml:space="preserve">Laura </w:t>
      </w:r>
      <w:r w:rsidR="00C8781D">
        <w:rPr>
          <w:rFonts w:cs="Arial"/>
          <w:sz w:val="22"/>
          <w:szCs w:val="22"/>
        </w:rPr>
        <w:t>Richardson</w:t>
      </w:r>
    </w:p>
    <w:p w14:paraId="4E47E1B7" w14:textId="6C14811A" w:rsidR="0021689B" w:rsidRDefault="0021689B" w:rsidP="0021689B">
      <w:pPr>
        <w:tabs>
          <w:tab w:val="left" w:pos="426"/>
          <w:tab w:val="left" w:pos="5103"/>
        </w:tabs>
        <w:spacing w:after="0"/>
        <w:rPr>
          <w:rFonts w:cs="Arial"/>
          <w:sz w:val="22"/>
          <w:szCs w:val="22"/>
        </w:rPr>
      </w:pPr>
      <w:proofErr w:type="spellStart"/>
      <w:r>
        <w:rPr>
          <w:rFonts w:cs="Arial"/>
          <w:sz w:val="22"/>
          <w:szCs w:val="22"/>
        </w:rPr>
        <w:t>Aranza</w:t>
      </w:r>
      <w:proofErr w:type="spellEnd"/>
      <w:r>
        <w:rPr>
          <w:rFonts w:cs="Arial"/>
          <w:sz w:val="22"/>
          <w:szCs w:val="22"/>
        </w:rPr>
        <w:t xml:space="preserve"> </w:t>
      </w:r>
      <w:proofErr w:type="spellStart"/>
      <w:r>
        <w:rPr>
          <w:rFonts w:cs="Arial"/>
          <w:sz w:val="22"/>
          <w:szCs w:val="22"/>
        </w:rPr>
        <w:t>Bulnes-Beniscelli</w:t>
      </w:r>
      <w:proofErr w:type="spellEnd"/>
      <w:r w:rsidR="006302BA">
        <w:rPr>
          <w:rFonts w:cs="Arial"/>
          <w:sz w:val="22"/>
          <w:szCs w:val="22"/>
        </w:rPr>
        <w:tab/>
        <w:t>Loren Pollitt</w:t>
      </w:r>
    </w:p>
    <w:p w14:paraId="36AB0EEF" w14:textId="49E30644" w:rsidR="0021689B" w:rsidRDefault="0021689B" w:rsidP="0021689B">
      <w:pPr>
        <w:tabs>
          <w:tab w:val="left" w:pos="426"/>
          <w:tab w:val="left" w:pos="5103"/>
        </w:tabs>
        <w:spacing w:after="0"/>
        <w:rPr>
          <w:rFonts w:cs="Arial"/>
          <w:sz w:val="22"/>
          <w:szCs w:val="22"/>
        </w:rPr>
      </w:pPr>
      <w:r>
        <w:rPr>
          <w:rFonts w:cs="Arial"/>
          <w:sz w:val="22"/>
          <w:szCs w:val="22"/>
        </w:rPr>
        <w:t>Ben Klug</w:t>
      </w:r>
      <w:r w:rsidR="006302BA">
        <w:rPr>
          <w:rFonts w:cs="Arial"/>
          <w:sz w:val="22"/>
          <w:szCs w:val="22"/>
        </w:rPr>
        <w:tab/>
        <w:t>Sarah Taylor</w:t>
      </w:r>
    </w:p>
    <w:p w14:paraId="5B68BE6A" w14:textId="3DF11EF4" w:rsidR="0021689B" w:rsidRDefault="0021689B" w:rsidP="0021689B">
      <w:pPr>
        <w:tabs>
          <w:tab w:val="left" w:pos="426"/>
          <w:tab w:val="left" w:pos="5103"/>
        </w:tabs>
        <w:spacing w:after="0"/>
        <w:rPr>
          <w:rFonts w:cs="Arial"/>
          <w:sz w:val="22"/>
          <w:szCs w:val="22"/>
        </w:rPr>
      </w:pPr>
      <w:r w:rsidRPr="00633D56">
        <w:rPr>
          <w:rFonts w:cs="Arial"/>
          <w:sz w:val="22"/>
          <w:szCs w:val="22"/>
        </w:rPr>
        <w:t>Christina Fawns</w:t>
      </w:r>
      <w:r w:rsidR="006302BA">
        <w:rPr>
          <w:rFonts w:cs="Arial"/>
          <w:sz w:val="22"/>
          <w:szCs w:val="22"/>
        </w:rPr>
        <w:tab/>
        <w:t>Tess Nelson</w:t>
      </w:r>
    </w:p>
    <w:p w14:paraId="5C5DCF4F" w14:textId="77777777" w:rsidR="0021689B" w:rsidRDefault="0021689B" w:rsidP="0021689B">
      <w:pPr>
        <w:tabs>
          <w:tab w:val="left" w:pos="426"/>
          <w:tab w:val="left" w:pos="5103"/>
        </w:tabs>
        <w:spacing w:after="0"/>
        <w:rPr>
          <w:rFonts w:cs="Arial"/>
          <w:sz w:val="22"/>
          <w:szCs w:val="22"/>
        </w:rPr>
      </w:pPr>
      <w:r w:rsidRPr="000A2F1D">
        <w:rPr>
          <w:rStyle w:val="normaltextrun"/>
          <w:rFonts w:ascii="Calibri" w:hAnsi="Calibri" w:cs="Calibri"/>
          <w:color w:val="000000"/>
          <w:sz w:val="22"/>
          <w:szCs w:val="22"/>
          <w:bdr w:val="none" w:sz="0" w:space="0" w:color="auto" w:frame="1"/>
        </w:rPr>
        <w:t>Frances Knight</w:t>
      </w:r>
    </w:p>
    <w:p w14:paraId="77876E9E" w14:textId="2922DAAC" w:rsidR="003114BE" w:rsidRDefault="00CE3EE7" w:rsidP="006465B3">
      <w:pPr>
        <w:tabs>
          <w:tab w:val="left" w:pos="426"/>
        </w:tabs>
        <w:spacing w:before="120" w:after="0"/>
        <w:ind w:left="142" w:hanging="142"/>
        <w:rPr>
          <w:rFonts w:cs="Arial"/>
          <w:b/>
          <w:sz w:val="22"/>
          <w:szCs w:val="22"/>
        </w:rPr>
      </w:pPr>
      <w:r w:rsidRPr="00B81797">
        <w:rPr>
          <w:rStyle w:val="normaltextrun"/>
          <w:rFonts w:ascii="Calibri" w:hAnsi="Calibri" w:cs="Calibri"/>
          <w:i/>
          <w:iCs/>
          <w:sz w:val="22"/>
          <w:szCs w:val="22"/>
        </w:rPr>
        <w:t>Note: OWS attendees include those with full or partial</w:t>
      </w:r>
      <w:r w:rsidR="007E5736">
        <w:rPr>
          <w:rStyle w:val="normaltextrun"/>
          <w:rFonts w:ascii="Calibri" w:hAnsi="Calibri" w:cs="Calibri"/>
          <w:i/>
          <w:iCs/>
          <w:sz w:val="22"/>
          <w:szCs w:val="22"/>
        </w:rPr>
        <w:t xml:space="preserve"> </w:t>
      </w:r>
      <w:r w:rsidRPr="00B81797">
        <w:rPr>
          <w:rStyle w:val="normaltextrun"/>
          <w:rFonts w:ascii="Calibri" w:hAnsi="Calibri" w:cs="Calibri"/>
          <w:i/>
          <w:iCs/>
          <w:sz w:val="22"/>
          <w:szCs w:val="22"/>
        </w:rPr>
        <w:t>attendance.</w:t>
      </w:r>
      <w:r w:rsidR="003114BE">
        <w:rPr>
          <w:rFonts w:cs="Arial"/>
          <w:b/>
          <w:sz w:val="22"/>
          <w:szCs w:val="22"/>
        </w:rPr>
        <w:br w:type="page"/>
      </w:r>
    </w:p>
    <w:p w14:paraId="54F9ACC6" w14:textId="6CA45616" w:rsidR="00A431C1" w:rsidRPr="0094790E" w:rsidRDefault="00A431C1" w:rsidP="008D37F1">
      <w:pPr>
        <w:spacing w:before="120" w:after="120"/>
        <w:rPr>
          <w:rFonts w:cs="Arial"/>
          <w:b/>
          <w:sz w:val="22"/>
          <w:szCs w:val="22"/>
        </w:rPr>
      </w:pPr>
      <w:r w:rsidRPr="0094790E">
        <w:rPr>
          <w:rFonts w:cs="Arial"/>
          <w:b/>
          <w:sz w:val="22"/>
          <w:szCs w:val="22"/>
        </w:rPr>
        <w:lastRenderedPageBreak/>
        <w:t>1. Welcome and Introductions</w:t>
      </w:r>
    </w:p>
    <w:p w14:paraId="00DF169B" w14:textId="313AE383" w:rsidR="00230A90" w:rsidRPr="0094790E" w:rsidRDefault="00A431C1" w:rsidP="00230A90">
      <w:pPr>
        <w:spacing w:before="120" w:after="120"/>
        <w:rPr>
          <w:rFonts w:cs="Arial"/>
          <w:sz w:val="22"/>
          <w:szCs w:val="22"/>
        </w:rPr>
      </w:pPr>
      <w:r w:rsidRPr="0094790E">
        <w:rPr>
          <w:rFonts w:cs="Arial"/>
          <w:sz w:val="22"/>
          <w:szCs w:val="22"/>
        </w:rPr>
        <w:t xml:space="preserve">The Chair </w:t>
      </w:r>
      <w:r w:rsidR="00230A90" w:rsidRPr="0094790E">
        <w:rPr>
          <w:rFonts w:cs="Arial"/>
          <w:sz w:val="22"/>
          <w:szCs w:val="22"/>
        </w:rPr>
        <w:t xml:space="preserve">acknowledged the traditional owners, past and </w:t>
      </w:r>
      <w:r w:rsidR="00230A90" w:rsidRPr="003B4364">
        <w:rPr>
          <w:rFonts w:cs="Arial"/>
          <w:sz w:val="22"/>
          <w:szCs w:val="22"/>
        </w:rPr>
        <w:t>present, on whose lands this meeting was held</w:t>
      </w:r>
      <w:r w:rsidR="00230A90">
        <w:rPr>
          <w:rFonts w:cs="Arial"/>
          <w:sz w:val="22"/>
          <w:szCs w:val="22"/>
        </w:rPr>
        <w:t xml:space="preserve">, and </w:t>
      </w:r>
      <w:r w:rsidR="00230A90" w:rsidRPr="0094790E">
        <w:rPr>
          <w:rFonts w:cs="Arial"/>
          <w:sz w:val="22"/>
          <w:szCs w:val="22"/>
        </w:rPr>
        <w:t>welcomed members of the Independent Expert Scientific Committee on Coal Seam Gas and Large Coal Mining Development (IESC) to the meeting</w:t>
      </w:r>
      <w:r w:rsidR="00230A90">
        <w:rPr>
          <w:rFonts w:cs="Arial"/>
          <w:sz w:val="22"/>
          <w:szCs w:val="22"/>
        </w:rPr>
        <w:t>.</w:t>
      </w:r>
      <w:r w:rsidR="006F0121">
        <w:rPr>
          <w:rFonts w:cs="Arial"/>
          <w:sz w:val="22"/>
          <w:szCs w:val="22"/>
        </w:rPr>
        <w:t xml:space="preserve"> </w:t>
      </w:r>
      <w:r w:rsidR="002922E0">
        <w:rPr>
          <w:rFonts w:cs="Arial"/>
          <w:sz w:val="22"/>
          <w:szCs w:val="22"/>
        </w:rPr>
        <w:t>The Chair also welcomed Simon Banks and Des Owen to their first meeting since OWS moved into Simon’s Environmental Water and Aquatic Ecosystems Division and since Des became OWS Director, and they and the IESC members introduced themselves.</w:t>
      </w:r>
    </w:p>
    <w:p w14:paraId="2A644879" w14:textId="312DDFCF"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00230A90">
        <w:rPr>
          <w:rFonts w:cs="Arial"/>
          <w:sz w:val="22"/>
          <w:szCs w:val="22"/>
          <w:u w:val="single"/>
        </w:rPr>
        <w:t>Attendance and Apologies</w:t>
      </w:r>
    </w:p>
    <w:p w14:paraId="643D0599" w14:textId="3A9FE427" w:rsidR="00A431C1" w:rsidRPr="0094790E" w:rsidRDefault="00230A90" w:rsidP="008D37F1">
      <w:pPr>
        <w:spacing w:before="120" w:after="120"/>
        <w:rPr>
          <w:rFonts w:cs="Arial"/>
          <w:sz w:val="22"/>
          <w:szCs w:val="22"/>
        </w:rPr>
      </w:pPr>
      <w:r>
        <w:rPr>
          <w:rFonts w:cs="Arial"/>
          <w:sz w:val="22"/>
          <w:szCs w:val="22"/>
        </w:rPr>
        <w:t xml:space="preserve">IESC members in attendance and apologies </w:t>
      </w:r>
      <w:r w:rsidR="00F44700">
        <w:rPr>
          <w:rFonts w:cs="Arial"/>
          <w:sz w:val="22"/>
          <w:szCs w:val="22"/>
        </w:rPr>
        <w:t xml:space="preserve">are </w:t>
      </w:r>
      <w:r>
        <w:rPr>
          <w:rFonts w:cs="Arial"/>
          <w:sz w:val="22"/>
          <w:szCs w:val="22"/>
        </w:rPr>
        <w:t>recorded above</w:t>
      </w:r>
      <w:r w:rsidR="00A431C1" w:rsidRPr="003B4364">
        <w:rPr>
          <w:rFonts w:cs="Arial"/>
          <w:sz w:val="22"/>
          <w:szCs w:val="22"/>
        </w:rPr>
        <w:t>.</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33A86B6F" w14:textId="77777777" w:rsidR="001E28F2" w:rsidRDefault="001E28F2" w:rsidP="001E28F2">
      <w:pPr>
        <w:autoSpaceDE w:val="0"/>
        <w:autoSpaceDN w:val="0"/>
        <w:rPr>
          <w:rFonts w:cstheme="minorHAnsi"/>
          <w:sz w:val="22"/>
          <w:szCs w:val="22"/>
        </w:rPr>
      </w:pPr>
      <w:r w:rsidRPr="00932858">
        <w:rPr>
          <w:rFonts w:cstheme="minorHAnsi"/>
          <w:sz w:val="22"/>
          <w:szCs w:val="22"/>
        </w:rPr>
        <w:t>Committee members were invited to make disclosures. Committee members also completed a Meeting Declaration of Interests before the meeting commenced.</w:t>
      </w:r>
      <w:r w:rsidRPr="008C0A8A">
        <w:rPr>
          <w:rFonts w:cstheme="minorHAnsi"/>
          <w:sz w:val="22"/>
          <w:szCs w:val="22"/>
        </w:rPr>
        <w:t xml:space="preserve"> </w:t>
      </w:r>
      <w:r w:rsidRPr="00D53FFC">
        <w:rPr>
          <w:color w:val="26282A"/>
          <w:sz w:val="22"/>
          <w:szCs w:val="22"/>
        </w:rPr>
        <w:t xml:space="preserve">No actual, </w:t>
      </w:r>
      <w:proofErr w:type="gramStart"/>
      <w:r w:rsidRPr="00D53FFC">
        <w:rPr>
          <w:color w:val="26282A"/>
          <w:sz w:val="22"/>
          <w:szCs w:val="22"/>
        </w:rPr>
        <w:t>potential</w:t>
      </w:r>
      <w:proofErr w:type="gramEnd"/>
      <w:r w:rsidRPr="00D53FFC">
        <w:rPr>
          <w:color w:val="26282A"/>
          <w:sz w:val="22"/>
          <w:szCs w:val="22"/>
        </w:rPr>
        <w:t xml:space="preserve"> or perceived conflicts of interest were recorded for this meeting.</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12F9490E"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7C14FD">
        <w:rPr>
          <w:rFonts w:cs="Arial"/>
          <w:sz w:val="22"/>
          <w:szCs w:val="22"/>
        </w:rPr>
        <w:t>9</w:t>
      </w:r>
      <w:r w:rsidR="001D694A">
        <w:rPr>
          <w:rFonts w:cs="Arial"/>
          <w:sz w:val="22"/>
          <w:szCs w:val="22"/>
        </w:rPr>
        <w:t>5</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8D37F1">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4060EA0F" w14:textId="38C8DF8D" w:rsidR="00FA36D2" w:rsidRPr="005A1DC6" w:rsidRDefault="00FA36D2" w:rsidP="00FA36D2">
      <w:pPr>
        <w:pStyle w:val="ListParagraph"/>
        <w:numPr>
          <w:ilvl w:val="0"/>
          <w:numId w:val="4"/>
        </w:numPr>
        <w:spacing w:before="120" w:after="120"/>
        <w:ind w:left="714" w:hanging="357"/>
        <w:rPr>
          <w:rFonts w:cstheme="minorHAnsi"/>
          <w:sz w:val="22"/>
          <w:szCs w:val="22"/>
        </w:rPr>
      </w:pPr>
      <w:r w:rsidRPr="005A1DC6">
        <w:rPr>
          <w:sz w:val="22"/>
          <w:szCs w:val="22"/>
        </w:rPr>
        <w:t>minutes of the Committee’s ninety-</w:t>
      </w:r>
      <w:r>
        <w:rPr>
          <w:sz w:val="22"/>
          <w:szCs w:val="22"/>
        </w:rPr>
        <w:t>fourth</w:t>
      </w:r>
      <w:r w:rsidRPr="005A1DC6">
        <w:rPr>
          <w:sz w:val="22"/>
          <w:szCs w:val="22"/>
        </w:rPr>
        <w:t xml:space="preserve"> meeting on </w:t>
      </w:r>
      <w:r>
        <w:rPr>
          <w:sz w:val="22"/>
          <w:szCs w:val="22"/>
        </w:rPr>
        <w:t>8</w:t>
      </w:r>
      <w:r w:rsidRPr="005A1DC6">
        <w:rPr>
          <w:sz w:val="22"/>
          <w:szCs w:val="22"/>
        </w:rPr>
        <w:t xml:space="preserve"> –</w:t>
      </w:r>
      <w:r w:rsidR="00C47E47">
        <w:rPr>
          <w:sz w:val="22"/>
          <w:szCs w:val="22"/>
        </w:rPr>
        <w:t xml:space="preserve"> </w:t>
      </w:r>
      <w:r>
        <w:rPr>
          <w:sz w:val="22"/>
          <w:szCs w:val="22"/>
        </w:rPr>
        <w:t xml:space="preserve">9 March </w:t>
      </w:r>
      <w:r w:rsidRPr="005A1DC6">
        <w:rPr>
          <w:sz w:val="22"/>
          <w:szCs w:val="22"/>
        </w:rPr>
        <w:t>2023 were agreed out</w:t>
      </w:r>
      <w:r w:rsidRPr="005A1DC6">
        <w:rPr>
          <w:sz w:val="22"/>
          <w:szCs w:val="22"/>
        </w:rPr>
        <w:noBreakHyphen/>
        <w:t>of-</w:t>
      </w:r>
      <w:r w:rsidRPr="005A1DC6">
        <w:rPr>
          <w:rFonts w:cstheme="minorHAnsi"/>
          <w:sz w:val="22"/>
          <w:szCs w:val="22"/>
        </w:rPr>
        <w:t xml:space="preserve">session and published on </w:t>
      </w:r>
      <w:r>
        <w:rPr>
          <w:rFonts w:cstheme="minorHAnsi"/>
          <w:sz w:val="22"/>
          <w:szCs w:val="22"/>
        </w:rPr>
        <w:t xml:space="preserve">29 March </w:t>
      </w:r>
      <w:r w:rsidRPr="005A1DC6">
        <w:rPr>
          <w:rFonts w:cstheme="minorHAnsi"/>
          <w:sz w:val="22"/>
          <w:szCs w:val="22"/>
        </w:rPr>
        <w:t>2023.</w:t>
      </w:r>
    </w:p>
    <w:p w14:paraId="61002793" w14:textId="77777777" w:rsidR="00FA36D2" w:rsidRPr="005A1DC6" w:rsidRDefault="00FA36D2" w:rsidP="00FA36D2">
      <w:pPr>
        <w:pStyle w:val="ListParagraph"/>
        <w:numPr>
          <w:ilvl w:val="0"/>
          <w:numId w:val="4"/>
        </w:numPr>
        <w:spacing w:before="120" w:after="120"/>
        <w:ind w:left="714" w:hanging="357"/>
        <w:rPr>
          <w:rFonts w:cstheme="minorHAnsi"/>
          <w:sz w:val="22"/>
          <w:szCs w:val="22"/>
        </w:rPr>
      </w:pPr>
      <w:r w:rsidRPr="005A1DC6">
        <w:rPr>
          <w:rFonts w:cstheme="minorHAnsi"/>
          <w:sz w:val="22"/>
          <w:szCs w:val="22"/>
        </w:rPr>
        <w:t xml:space="preserve">advice on the </w:t>
      </w:r>
      <w:r w:rsidRPr="00FA36D2">
        <w:rPr>
          <w:sz w:val="22"/>
          <w:szCs w:val="22"/>
        </w:rPr>
        <w:t xml:space="preserve">Ulan Coal Mine Expansion Modification 6 </w:t>
      </w:r>
      <w:r w:rsidRPr="005A1DC6">
        <w:rPr>
          <w:rFonts w:eastAsia="Times New Roman" w:cstheme="minorHAnsi"/>
          <w:sz w:val="22"/>
          <w:szCs w:val="22"/>
          <w:lang w:eastAsia="en-AU"/>
        </w:rPr>
        <w:t xml:space="preserve">Project </w:t>
      </w:r>
      <w:r w:rsidRPr="005A1DC6">
        <w:rPr>
          <w:rFonts w:cstheme="minorHAnsi"/>
          <w:sz w:val="22"/>
          <w:szCs w:val="22"/>
        </w:rPr>
        <w:t xml:space="preserve">was provided to the regulator on </w:t>
      </w:r>
      <w:r>
        <w:rPr>
          <w:rFonts w:cstheme="minorHAnsi"/>
          <w:sz w:val="22"/>
          <w:szCs w:val="22"/>
        </w:rPr>
        <w:t xml:space="preserve">15 March </w:t>
      </w:r>
      <w:r w:rsidRPr="005A1DC6">
        <w:rPr>
          <w:rFonts w:cstheme="minorHAnsi"/>
          <w:sz w:val="22"/>
          <w:szCs w:val="22"/>
        </w:rPr>
        <w:t xml:space="preserve">2023 and published on </w:t>
      </w:r>
      <w:r>
        <w:rPr>
          <w:rFonts w:cstheme="minorHAnsi"/>
          <w:sz w:val="22"/>
          <w:szCs w:val="22"/>
        </w:rPr>
        <w:t xml:space="preserve">29 March </w:t>
      </w:r>
      <w:r w:rsidRPr="005A1DC6">
        <w:rPr>
          <w:rFonts w:cstheme="minorHAnsi"/>
          <w:sz w:val="22"/>
          <w:szCs w:val="22"/>
        </w:rPr>
        <w:t>2023.</w:t>
      </w:r>
    </w:p>
    <w:p w14:paraId="61FC8008" w14:textId="37E355B9" w:rsidR="00A431C1" w:rsidRPr="000F70ED" w:rsidRDefault="00741DC4" w:rsidP="008D37F1">
      <w:pPr>
        <w:tabs>
          <w:tab w:val="left" w:pos="426"/>
        </w:tabs>
        <w:spacing w:before="120" w:after="120"/>
        <w:rPr>
          <w:rFonts w:cs="Arial"/>
          <w:sz w:val="22"/>
          <w:szCs w:val="22"/>
          <w:u w:val="single"/>
        </w:rPr>
      </w:pPr>
      <w:r w:rsidRPr="00741DC4">
        <w:rPr>
          <w:rFonts w:cs="Arial"/>
          <w:sz w:val="22"/>
          <w:szCs w:val="22"/>
        </w:rPr>
        <w:t xml:space="preserve">1.5 </w:t>
      </w:r>
      <w:r w:rsidRPr="00741DC4">
        <w:rPr>
          <w:rFonts w:cs="Arial"/>
          <w:sz w:val="22"/>
          <w:szCs w:val="22"/>
        </w:rPr>
        <w:tab/>
      </w:r>
      <w:r w:rsidR="00A431C1" w:rsidRPr="000F70ED">
        <w:rPr>
          <w:rFonts w:cs="Arial"/>
          <w:sz w:val="22"/>
          <w:szCs w:val="22"/>
          <w:u w:val="single"/>
        </w:rPr>
        <w:t>Correspondence</w:t>
      </w:r>
    </w:p>
    <w:p w14:paraId="21E2F34C" w14:textId="54840FE4" w:rsidR="002110E5" w:rsidRPr="000F70ED" w:rsidRDefault="002110E5" w:rsidP="008D37F1">
      <w:pPr>
        <w:spacing w:before="120" w:after="120"/>
        <w:ind w:left="369" w:hanging="369"/>
        <w:rPr>
          <w:rFonts w:cs="Arial"/>
          <w:sz w:val="22"/>
          <w:szCs w:val="22"/>
        </w:rPr>
      </w:pPr>
      <w:r w:rsidRPr="000F70ED">
        <w:rPr>
          <w:rFonts w:cs="Arial"/>
          <w:sz w:val="22"/>
          <w:szCs w:val="22"/>
        </w:rPr>
        <w:t>The Committee</w:t>
      </w:r>
      <w:r w:rsidR="00400383" w:rsidRPr="00400383">
        <w:rPr>
          <w:rFonts w:cs="Arial"/>
          <w:sz w:val="22"/>
          <w:szCs w:val="22"/>
        </w:rPr>
        <w:t xml:space="preserve"> </w:t>
      </w:r>
      <w:r w:rsidR="00400383" w:rsidRPr="000F70ED">
        <w:rPr>
          <w:rFonts w:cs="Arial"/>
          <w:sz w:val="22"/>
          <w:szCs w:val="22"/>
        </w:rPr>
        <w:t xml:space="preserve">noted the status of </w:t>
      </w:r>
      <w:r w:rsidR="00400383" w:rsidRPr="00386DE5">
        <w:rPr>
          <w:rFonts w:cs="Arial"/>
          <w:sz w:val="22"/>
          <w:szCs w:val="22"/>
        </w:rPr>
        <w:t>correspondence to</w:t>
      </w:r>
      <w:r w:rsidR="00400383">
        <w:rPr>
          <w:rFonts w:cs="Arial"/>
          <w:sz w:val="22"/>
          <w:szCs w:val="22"/>
        </w:rPr>
        <w:t xml:space="preserve"> </w:t>
      </w:r>
      <w:r w:rsidR="00FF6561">
        <w:rPr>
          <w:rFonts w:cs="Arial"/>
          <w:sz w:val="22"/>
          <w:szCs w:val="22"/>
        </w:rPr>
        <w:t xml:space="preserve">30 April </w:t>
      </w:r>
      <w:r w:rsidR="00400383">
        <w:rPr>
          <w:rFonts w:cs="Arial"/>
          <w:sz w:val="22"/>
          <w:szCs w:val="22"/>
        </w:rPr>
        <w:t>2023</w:t>
      </w:r>
      <w:r w:rsidRPr="00386DE5">
        <w:rPr>
          <w:rFonts w:cs="Arial"/>
          <w:sz w:val="22"/>
          <w:szCs w:val="22"/>
        </w:rPr>
        <w:t>.</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3CB9EC78" w14:textId="77777777" w:rsidR="004150F5" w:rsidRDefault="00C371B0" w:rsidP="008D37F1">
      <w:pPr>
        <w:tabs>
          <w:tab w:val="left" w:pos="426"/>
        </w:tabs>
        <w:spacing w:before="120" w:after="120"/>
        <w:rPr>
          <w:rFonts w:cs="Arial"/>
          <w:sz w:val="22"/>
          <w:szCs w:val="22"/>
        </w:rPr>
      </w:pPr>
      <w:r w:rsidRPr="000F70ED">
        <w:rPr>
          <w:rFonts w:cs="Arial"/>
          <w:sz w:val="22"/>
          <w:szCs w:val="22"/>
        </w:rPr>
        <w:t xml:space="preserve">Ongoing items were </w:t>
      </w:r>
      <w:proofErr w:type="gramStart"/>
      <w:r w:rsidRPr="000F70ED">
        <w:rPr>
          <w:rFonts w:cs="Arial"/>
          <w:sz w:val="22"/>
          <w:szCs w:val="22"/>
        </w:rPr>
        <w:t>noted</w:t>
      </w:r>
      <w:proofErr w:type="gramEnd"/>
      <w:r w:rsidRPr="000F70ED">
        <w:rPr>
          <w:rFonts w:cs="Arial"/>
          <w:sz w:val="22"/>
          <w:szCs w:val="22"/>
        </w:rPr>
        <w:t xml:space="preserve">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7B490E63"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38472AC8" w:rsidR="00B110AC" w:rsidRDefault="00B110AC" w:rsidP="008D37F1">
      <w:pPr>
        <w:tabs>
          <w:tab w:val="left" w:pos="426"/>
        </w:tabs>
        <w:spacing w:before="120" w:after="120"/>
        <w:rPr>
          <w:rFonts w:cs="Arial"/>
          <w:sz w:val="22"/>
          <w:szCs w:val="22"/>
        </w:rPr>
      </w:pPr>
      <w:r w:rsidRPr="00ED6895">
        <w:rPr>
          <w:rFonts w:cs="Arial"/>
          <w:sz w:val="22"/>
          <w:szCs w:val="22"/>
        </w:rPr>
        <w:t>It was agreed that</w:t>
      </w:r>
      <w:r w:rsidR="00F44700">
        <w:rPr>
          <w:rFonts w:cs="Arial"/>
          <w:sz w:val="22"/>
          <w:szCs w:val="22"/>
        </w:rPr>
        <w:t xml:space="preserve"> </w:t>
      </w:r>
      <w:r w:rsidRPr="00ED6895">
        <w:rPr>
          <w:rFonts w:cs="Arial"/>
          <w:sz w:val="22"/>
          <w:szCs w:val="22"/>
        </w:rPr>
        <w:t>the next meeting be scheduled</w:t>
      </w:r>
      <w:r w:rsidR="009A7836" w:rsidRPr="00ED6895">
        <w:rPr>
          <w:rFonts w:cs="Arial"/>
          <w:sz w:val="22"/>
          <w:szCs w:val="22"/>
        </w:rPr>
        <w:t xml:space="preserve"> </w:t>
      </w:r>
      <w:r w:rsidR="00B87DEE">
        <w:rPr>
          <w:rFonts w:cs="Arial"/>
          <w:sz w:val="22"/>
          <w:szCs w:val="22"/>
        </w:rPr>
        <w:t>to be</w:t>
      </w:r>
      <w:r w:rsidR="00400383" w:rsidRPr="00400383">
        <w:rPr>
          <w:rFonts w:cs="Arial"/>
          <w:sz w:val="22"/>
          <w:szCs w:val="22"/>
        </w:rPr>
        <w:t xml:space="preserve"> </w:t>
      </w:r>
      <w:r w:rsidR="00FF6561">
        <w:rPr>
          <w:rFonts w:cs="Arial"/>
          <w:sz w:val="22"/>
          <w:szCs w:val="22"/>
        </w:rPr>
        <w:t>a videoconference</w:t>
      </w:r>
      <w:r w:rsidR="00FF6561" w:rsidRPr="00ED6895">
        <w:rPr>
          <w:rFonts w:cs="Arial"/>
          <w:sz w:val="22"/>
          <w:szCs w:val="22"/>
        </w:rPr>
        <w:t xml:space="preserve"> </w:t>
      </w:r>
      <w:r w:rsidR="00FF6561">
        <w:rPr>
          <w:rFonts w:cs="Arial"/>
          <w:sz w:val="22"/>
          <w:szCs w:val="22"/>
        </w:rPr>
        <w:t xml:space="preserve">on </w:t>
      </w:r>
      <w:r w:rsidR="007E23C4">
        <w:rPr>
          <w:rFonts w:cs="Arial"/>
          <w:sz w:val="22"/>
          <w:szCs w:val="22"/>
        </w:rPr>
        <w:t xml:space="preserve">Wednesday </w:t>
      </w:r>
      <w:r w:rsidR="00DC1A95">
        <w:rPr>
          <w:rFonts w:cs="Arial"/>
          <w:sz w:val="22"/>
          <w:szCs w:val="22"/>
        </w:rPr>
        <w:t>21 June</w:t>
      </w:r>
      <w:r w:rsidR="00FF6561">
        <w:rPr>
          <w:rFonts w:cs="Arial"/>
          <w:sz w:val="22"/>
          <w:szCs w:val="22"/>
        </w:rPr>
        <w:t xml:space="preserve"> </w:t>
      </w:r>
      <w:r w:rsidR="00400383">
        <w:rPr>
          <w:rFonts w:cs="Arial"/>
          <w:sz w:val="22"/>
          <w:szCs w:val="22"/>
        </w:rPr>
        <w:t>2023</w:t>
      </w:r>
      <w:r w:rsidR="00B76281" w:rsidRPr="00ED6895">
        <w:rPr>
          <w:rFonts w:cs="Arial"/>
          <w:sz w:val="22"/>
          <w:szCs w:val="22"/>
        </w:rPr>
        <w:t>.</w:t>
      </w:r>
      <w:r w:rsidRPr="11334A31">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231FF8B3" w14:textId="6CE75AC2" w:rsidR="00961386" w:rsidRDefault="00961386" w:rsidP="00E756C5">
      <w:pPr>
        <w:spacing w:before="120" w:after="120"/>
        <w:rPr>
          <w:b/>
          <w:bCs/>
          <w:sz w:val="22"/>
          <w:szCs w:val="22"/>
        </w:rPr>
      </w:pPr>
      <w:r w:rsidRPr="001F78C0">
        <w:rPr>
          <w:rFonts w:cs="Arial"/>
          <w:b/>
          <w:sz w:val="22"/>
          <w:szCs w:val="22"/>
        </w:rPr>
        <w:t>2</w:t>
      </w:r>
      <w:r w:rsidRPr="001F78C0">
        <w:rPr>
          <w:rFonts w:cs="Arial"/>
          <w:b/>
          <w:bCs/>
          <w:sz w:val="22"/>
          <w:szCs w:val="22"/>
        </w:rPr>
        <w:t xml:space="preserve">. </w:t>
      </w:r>
      <w:r w:rsidRPr="001F78C0">
        <w:rPr>
          <w:b/>
          <w:bCs/>
          <w:sz w:val="22"/>
          <w:szCs w:val="22"/>
        </w:rPr>
        <w:t xml:space="preserve">Advice on Projects </w:t>
      </w:r>
      <w:bookmarkStart w:id="1" w:name="_Hlk69727335"/>
      <w:r w:rsidRPr="001F78C0">
        <w:rPr>
          <w:b/>
          <w:bCs/>
          <w:sz w:val="22"/>
          <w:szCs w:val="22"/>
        </w:rPr>
        <w:t>referred by governments</w:t>
      </w:r>
      <w:bookmarkEnd w:id="1"/>
    </w:p>
    <w:p w14:paraId="08EDD6F4" w14:textId="23899292" w:rsidR="007E5736" w:rsidRPr="00C428CD" w:rsidRDefault="007E5736" w:rsidP="00E756C5">
      <w:pPr>
        <w:tabs>
          <w:tab w:val="left" w:pos="426"/>
        </w:tabs>
        <w:spacing w:before="120" w:after="120"/>
        <w:rPr>
          <w:rFonts w:cstheme="minorHAnsi"/>
          <w:sz w:val="22"/>
          <w:szCs w:val="22"/>
          <w:u w:val="single"/>
        </w:rPr>
      </w:pPr>
      <w:r w:rsidRPr="00C428CD">
        <w:rPr>
          <w:rFonts w:cstheme="minorHAnsi"/>
          <w:sz w:val="22"/>
          <w:szCs w:val="22"/>
        </w:rPr>
        <w:t>2.1</w:t>
      </w:r>
      <w:r w:rsidRPr="00C428CD">
        <w:rPr>
          <w:rFonts w:cstheme="minorHAnsi"/>
          <w:sz w:val="22"/>
          <w:szCs w:val="22"/>
        </w:rPr>
        <w:tab/>
      </w:r>
      <w:bookmarkStart w:id="2" w:name="_Hlk135894814"/>
      <w:r w:rsidR="005A500C">
        <w:rPr>
          <w:rFonts w:cstheme="minorHAnsi"/>
          <w:color w:val="242424"/>
          <w:sz w:val="22"/>
          <w:szCs w:val="22"/>
          <w:u w:val="single"/>
        </w:rPr>
        <w:t xml:space="preserve">Lake Vermont Meadowbrook </w:t>
      </w:r>
      <w:r w:rsidR="00AB25F2">
        <w:rPr>
          <w:rFonts w:cstheme="minorHAnsi"/>
          <w:color w:val="242424"/>
          <w:sz w:val="22"/>
          <w:szCs w:val="22"/>
          <w:u w:val="single"/>
        </w:rPr>
        <w:t xml:space="preserve">Coal Mine </w:t>
      </w:r>
      <w:bookmarkEnd w:id="2"/>
      <w:r w:rsidR="001D596E" w:rsidRPr="00C428CD">
        <w:rPr>
          <w:rFonts w:cstheme="minorHAnsi"/>
          <w:sz w:val="22"/>
          <w:szCs w:val="22"/>
          <w:u w:val="single"/>
        </w:rPr>
        <w:t>Project</w:t>
      </w:r>
    </w:p>
    <w:p w14:paraId="641D8AC6" w14:textId="43973BF4" w:rsidR="00E756C5" w:rsidRPr="00E756C5" w:rsidRDefault="00E756C5" w:rsidP="00E756C5">
      <w:pPr>
        <w:spacing w:before="120" w:after="120"/>
        <w:rPr>
          <w:rFonts w:eastAsia="Times New Roman"/>
          <w:sz w:val="22"/>
          <w:szCs w:val="22"/>
          <w:lang w:val="en-AU" w:eastAsia="en-US"/>
        </w:rPr>
      </w:pPr>
      <w:r w:rsidRPr="00E756C5">
        <w:rPr>
          <w:sz w:val="22"/>
          <w:szCs w:val="22"/>
        </w:rPr>
        <w:t xml:space="preserve">The Lake Vermont Meadowbrook Coal Mine Project (‘the project’) is a proposed expansion of open-cut and longwall operations north of the existing approved operations located 25 km north of Dysart, Queensland. The project will mine 108.6 million </w:t>
      </w:r>
      <w:proofErr w:type="spellStart"/>
      <w:r w:rsidRPr="00E756C5">
        <w:rPr>
          <w:sz w:val="22"/>
          <w:szCs w:val="22"/>
        </w:rPr>
        <w:t>tonnes</w:t>
      </w:r>
      <w:proofErr w:type="spellEnd"/>
      <w:r w:rsidRPr="00E756C5">
        <w:rPr>
          <w:sz w:val="22"/>
          <w:szCs w:val="22"/>
        </w:rPr>
        <w:t xml:space="preserve"> (Mt) of metallurgical coal from underground operations targeting the Vermont Lower Seam and Leichhardt Lower Seam and 13.3 Mt from open-cut operations until 2055. </w:t>
      </w:r>
    </w:p>
    <w:p w14:paraId="5C61BCE6" w14:textId="1BE3E1CD" w:rsidR="00E756C5" w:rsidRPr="00E756C5" w:rsidRDefault="00E756C5" w:rsidP="00E756C5">
      <w:pPr>
        <w:spacing w:before="120" w:after="120"/>
        <w:rPr>
          <w:sz w:val="22"/>
          <w:szCs w:val="22"/>
        </w:rPr>
      </w:pPr>
      <w:r w:rsidRPr="00E756C5">
        <w:rPr>
          <w:sz w:val="22"/>
          <w:szCs w:val="22"/>
        </w:rPr>
        <w:t xml:space="preserve">The project will consist of underground single- and dual-seam longwall mining, open-cut mining and construction of supporting infrastructure which includes an electrical substation, underground portal, drifts and shafts, </w:t>
      </w:r>
      <w:proofErr w:type="gramStart"/>
      <w:r w:rsidRPr="00E756C5">
        <w:rPr>
          <w:sz w:val="22"/>
          <w:szCs w:val="22"/>
        </w:rPr>
        <w:t>boreholes</w:t>
      </w:r>
      <w:proofErr w:type="gramEnd"/>
      <w:r w:rsidRPr="00E756C5">
        <w:rPr>
          <w:sz w:val="22"/>
          <w:szCs w:val="22"/>
        </w:rPr>
        <w:t xml:space="preserve"> and gas drainage bores. </w:t>
      </w:r>
    </w:p>
    <w:p w14:paraId="2C989DC5" w14:textId="105A2701" w:rsidR="00E756C5" w:rsidRPr="00E756C5" w:rsidRDefault="00E756C5" w:rsidP="00E756C5">
      <w:pPr>
        <w:spacing w:before="120" w:after="120"/>
        <w:rPr>
          <w:sz w:val="22"/>
          <w:szCs w:val="22"/>
        </w:rPr>
      </w:pPr>
      <w:r w:rsidRPr="00E756C5">
        <w:rPr>
          <w:sz w:val="22"/>
          <w:szCs w:val="22"/>
        </w:rPr>
        <w:t xml:space="preserve">The project area falls within the Isaac-Connors sub-catchment of the Fitzroy Basin. Boomerang Creek, One Mile Creek and Phillips Creek are within the project site where underground operations will occur. Subsidence-induced ground movements </w:t>
      </w:r>
      <w:r w:rsidRPr="00E756C5">
        <w:rPr>
          <w:rFonts w:eastAsia="Arial"/>
          <w:sz w:val="22"/>
          <w:szCs w:val="22"/>
        </w:rPr>
        <w:t xml:space="preserve">of up to 5 m </w:t>
      </w:r>
      <w:r w:rsidRPr="00E756C5">
        <w:rPr>
          <w:sz w:val="22"/>
          <w:szCs w:val="22"/>
        </w:rPr>
        <w:t>are predicted</w:t>
      </w:r>
      <w:r w:rsidRPr="00E756C5">
        <w:rPr>
          <w:rFonts w:eastAsia="Arial"/>
          <w:sz w:val="22"/>
          <w:szCs w:val="22"/>
        </w:rPr>
        <w:t xml:space="preserve"> in the catchments of</w:t>
      </w:r>
      <w:r w:rsidRPr="00E756C5">
        <w:rPr>
          <w:sz w:val="22"/>
          <w:szCs w:val="22"/>
        </w:rPr>
        <w:t xml:space="preserve"> Boomerang and One Mile creeks. </w:t>
      </w:r>
    </w:p>
    <w:p w14:paraId="75E95CB7" w14:textId="77777777" w:rsidR="00E756C5" w:rsidRPr="00E756C5" w:rsidRDefault="00E756C5" w:rsidP="00E756C5">
      <w:pPr>
        <w:spacing w:before="120" w:after="120"/>
        <w:rPr>
          <w:sz w:val="22"/>
          <w:szCs w:val="22"/>
        </w:rPr>
      </w:pPr>
      <w:r w:rsidRPr="00E756C5">
        <w:rPr>
          <w:sz w:val="22"/>
          <w:szCs w:val="22"/>
        </w:rPr>
        <w:lastRenderedPageBreak/>
        <w:t>The project is located within the Bowen Basin where considerable mining activity occurs. The impacts from the project will contribute to the cumulative impacts to groundwater, surface water and ecosystems and biota across the basin.</w:t>
      </w:r>
    </w:p>
    <w:p w14:paraId="1496C3A2" w14:textId="77777777" w:rsidR="00E756C5" w:rsidRPr="00E756C5" w:rsidRDefault="00E756C5" w:rsidP="00E756C5">
      <w:pPr>
        <w:keepNext/>
        <w:spacing w:before="120" w:after="120"/>
        <w:rPr>
          <w:sz w:val="22"/>
          <w:szCs w:val="22"/>
        </w:rPr>
      </w:pPr>
      <w:r w:rsidRPr="00E756C5">
        <w:rPr>
          <w:sz w:val="22"/>
          <w:szCs w:val="22"/>
          <w:u w:val="single"/>
        </w:rPr>
        <w:t>Key potential impacts</w:t>
      </w:r>
      <w:r w:rsidRPr="00E756C5">
        <w:rPr>
          <w:sz w:val="22"/>
          <w:szCs w:val="22"/>
        </w:rPr>
        <w:t xml:space="preserve"> from this project are: </w:t>
      </w:r>
    </w:p>
    <w:p w14:paraId="76DBC7BC" w14:textId="6676BB26"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rFonts w:eastAsia="Arial"/>
          <w:sz w:val="22"/>
          <w:szCs w:val="22"/>
        </w:rPr>
        <w:t xml:space="preserve">ground movements including predicted </w:t>
      </w:r>
      <w:r w:rsidRPr="00E756C5">
        <w:rPr>
          <w:sz w:val="22"/>
          <w:szCs w:val="22"/>
        </w:rPr>
        <w:t xml:space="preserve">vertical subsidence of up to 5.0 m, including up to 4.0 m beneath Boomerang Creek. This subsidence is likely to affect groundwater dynamics, surface runoff, stream flows and water-dependent biota and </w:t>
      </w:r>
      <w:proofErr w:type="gramStart"/>
      <w:r w:rsidRPr="00E756C5">
        <w:rPr>
          <w:sz w:val="22"/>
          <w:szCs w:val="22"/>
        </w:rPr>
        <w:t>ecosystems;</w:t>
      </w:r>
      <w:proofErr w:type="gramEnd"/>
    </w:p>
    <w:p w14:paraId="688A65BD" w14:textId="77777777"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sz w:val="22"/>
          <w:szCs w:val="22"/>
        </w:rPr>
        <w:t xml:space="preserve">possible connected fracturing (surface to seam), which could result in the loss of surface water flows to the subsurface and potentially the goaf areas. This process could influence groundwater level recovery, alter groundwater flow paths and change surface water flow regimes </w:t>
      </w:r>
      <w:proofErr w:type="gramStart"/>
      <w:r w:rsidRPr="00E756C5">
        <w:rPr>
          <w:sz w:val="22"/>
          <w:szCs w:val="22"/>
        </w:rPr>
        <w:t>permanently;</w:t>
      </w:r>
      <w:proofErr w:type="gramEnd"/>
      <w:r w:rsidRPr="00E756C5">
        <w:rPr>
          <w:sz w:val="22"/>
          <w:szCs w:val="22"/>
        </w:rPr>
        <w:t xml:space="preserve"> </w:t>
      </w:r>
    </w:p>
    <w:p w14:paraId="206DF9F9" w14:textId="77777777"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sz w:val="22"/>
          <w:szCs w:val="22"/>
        </w:rPr>
        <w:t xml:space="preserve">drawdown within the alluvial system that will likely impact stygofauna and other </w:t>
      </w:r>
      <w:r w:rsidRPr="00E756C5">
        <w:rPr>
          <w:rFonts w:eastAsia="Arial"/>
          <w:sz w:val="22"/>
          <w:szCs w:val="22"/>
        </w:rPr>
        <w:t>groundwater-dependent ecosystems</w:t>
      </w:r>
      <w:r w:rsidRPr="00E756C5">
        <w:rPr>
          <w:sz w:val="22"/>
          <w:szCs w:val="22"/>
        </w:rPr>
        <w:t xml:space="preserve"> (GDEs) including </w:t>
      </w:r>
      <w:r w:rsidRPr="00E756C5">
        <w:rPr>
          <w:rFonts w:eastAsia="Arial"/>
          <w:sz w:val="22"/>
          <w:szCs w:val="22"/>
        </w:rPr>
        <w:t>riparian vegetation along</w:t>
      </w:r>
      <w:r w:rsidRPr="00E756C5">
        <w:rPr>
          <w:sz w:val="22"/>
          <w:szCs w:val="22"/>
        </w:rPr>
        <w:t xml:space="preserve"> One Mile, Phillips and Boomerang creeks which may use groundwater during low-rainfall </w:t>
      </w:r>
      <w:proofErr w:type="gramStart"/>
      <w:r w:rsidRPr="00E756C5">
        <w:rPr>
          <w:sz w:val="22"/>
          <w:szCs w:val="22"/>
        </w:rPr>
        <w:t>periods;</w:t>
      </w:r>
      <w:proofErr w:type="gramEnd"/>
    </w:p>
    <w:p w14:paraId="361B9807" w14:textId="77777777"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sz w:val="22"/>
          <w:szCs w:val="22"/>
        </w:rPr>
        <w:t xml:space="preserve">direct clearing of 247.7 ha of habitat used by </w:t>
      </w:r>
      <w:r w:rsidRPr="00E756C5">
        <w:rPr>
          <w:rFonts w:eastAsia="Arial"/>
          <w:sz w:val="22"/>
          <w:szCs w:val="22"/>
        </w:rPr>
        <w:t>species listed by the</w:t>
      </w:r>
      <w:r w:rsidRPr="00E756C5">
        <w:rPr>
          <w:sz w:val="22"/>
          <w:szCs w:val="22"/>
        </w:rPr>
        <w:t xml:space="preserve"> </w:t>
      </w:r>
      <w:r w:rsidRPr="00E756C5">
        <w:rPr>
          <w:i/>
          <w:iCs/>
          <w:sz w:val="22"/>
          <w:szCs w:val="22"/>
        </w:rPr>
        <w:t>Environment Protection and Biodiversity Conservation Act 1999</w:t>
      </w:r>
      <w:r w:rsidRPr="00E756C5">
        <w:rPr>
          <w:sz w:val="22"/>
          <w:szCs w:val="22"/>
        </w:rPr>
        <w:t xml:space="preserve"> (EPBC Act</w:t>
      </w:r>
      <w:proofErr w:type="gramStart"/>
      <w:r w:rsidRPr="00E756C5">
        <w:rPr>
          <w:sz w:val="22"/>
          <w:szCs w:val="22"/>
        </w:rPr>
        <w:t>);</w:t>
      </w:r>
      <w:proofErr w:type="gramEnd"/>
      <w:r w:rsidRPr="00E756C5">
        <w:rPr>
          <w:sz w:val="22"/>
          <w:szCs w:val="22"/>
        </w:rPr>
        <w:t xml:space="preserve"> </w:t>
      </w:r>
    </w:p>
    <w:p w14:paraId="5BA424D3" w14:textId="77777777"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sz w:val="22"/>
          <w:szCs w:val="22"/>
        </w:rPr>
        <w:t xml:space="preserve">impairment of aquatic ecosystems and landforms during operations and post mine closure due to erosion and sediment </w:t>
      </w:r>
      <w:proofErr w:type="gramStart"/>
      <w:r w:rsidRPr="00E756C5">
        <w:rPr>
          <w:sz w:val="22"/>
          <w:szCs w:val="22"/>
        </w:rPr>
        <w:t>transport;</w:t>
      </w:r>
      <w:proofErr w:type="gramEnd"/>
    </w:p>
    <w:p w14:paraId="43259C27" w14:textId="77777777"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sz w:val="22"/>
          <w:szCs w:val="22"/>
        </w:rPr>
        <w:t>collective effects and interactions among two or more of the above individual impacts (e.g., between drawdown and subsidence) that combine to affect, for example, alluvial recharge, stream flow and GDE condition along Boomerang and One Mile creeks; and</w:t>
      </w:r>
    </w:p>
    <w:p w14:paraId="14E4546B" w14:textId="77777777"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sz w:val="22"/>
          <w:szCs w:val="22"/>
        </w:rPr>
        <w:t xml:space="preserve">contribution to cumulative impacts to groundwater levels, surface water regimes and ecosystems and biota. </w:t>
      </w:r>
    </w:p>
    <w:p w14:paraId="168754F4" w14:textId="77777777" w:rsidR="00E756C5" w:rsidRPr="00E756C5" w:rsidRDefault="00E756C5" w:rsidP="00E756C5">
      <w:pPr>
        <w:spacing w:before="120" w:after="120"/>
        <w:ind w:left="360"/>
        <w:rPr>
          <w:sz w:val="22"/>
          <w:szCs w:val="22"/>
        </w:rPr>
      </w:pPr>
      <w:r w:rsidRPr="00E756C5">
        <w:rPr>
          <w:sz w:val="22"/>
          <w:szCs w:val="22"/>
        </w:rPr>
        <w:t xml:space="preserve">The IESC has identified areas in which additional work is required to address the potential impacts, as detailed in this advice. These are </w:t>
      </w:r>
      <w:proofErr w:type="spellStart"/>
      <w:r w:rsidRPr="00E756C5">
        <w:rPr>
          <w:sz w:val="22"/>
          <w:szCs w:val="22"/>
        </w:rPr>
        <w:t>summarised</w:t>
      </w:r>
      <w:proofErr w:type="spellEnd"/>
      <w:r w:rsidRPr="00E756C5">
        <w:rPr>
          <w:sz w:val="22"/>
          <w:szCs w:val="22"/>
        </w:rPr>
        <w:t xml:space="preserve"> below.</w:t>
      </w:r>
    </w:p>
    <w:p w14:paraId="60D2E470" w14:textId="77777777" w:rsidR="00E756C5" w:rsidRPr="00E756C5" w:rsidRDefault="00E756C5" w:rsidP="00E756C5">
      <w:pPr>
        <w:pStyle w:val="ListParagraph"/>
        <w:numPr>
          <w:ilvl w:val="0"/>
          <w:numId w:val="33"/>
        </w:numPr>
        <w:autoSpaceDE w:val="0"/>
        <w:autoSpaceDN w:val="0"/>
        <w:adjustRightInd w:val="0"/>
        <w:spacing w:before="120" w:after="120"/>
        <w:rPr>
          <w:sz w:val="22"/>
          <w:szCs w:val="22"/>
        </w:rPr>
      </w:pPr>
      <w:r w:rsidRPr="00E756C5">
        <w:rPr>
          <w:sz w:val="22"/>
          <w:szCs w:val="22"/>
        </w:rPr>
        <w:t xml:space="preserve">Further analysis is needed to understand the areas where possible connected fracturing may occur and its potential impacts on surface water-groundwater connectivity (e.g., alluvial fluxes), </w:t>
      </w:r>
      <w:r w:rsidRPr="00E756C5">
        <w:rPr>
          <w:rFonts w:eastAsia="Arial"/>
          <w:sz w:val="22"/>
          <w:szCs w:val="22"/>
        </w:rPr>
        <w:t xml:space="preserve">ecologically important components of </w:t>
      </w:r>
      <w:r w:rsidRPr="00E756C5">
        <w:rPr>
          <w:sz w:val="22"/>
          <w:szCs w:val="22"/>
        </w:rPr>
        <w:t>the surface water flow regime, and biota dependent on surface water and groundwater.</w:t>
      </w:r>
    </w:p>
    <w:p w14:paraId="159287B0" w14:textId="77777777" w:rsidR="00E756C5" w:rsidRPr="00E756C5" w:rsidRDefault="00E756C5" w:rsidP="00E756C5">
      <w:pPr>
        <w:pStyle w:val="ListParagraph"/>
        <w:numPr>
          <w:ilvl w:val="0"/>
          <w:numId w:val="33"/>
        </w:numPr>
        <w:autoSpaceDE w:val="0"/>
        <w:autoSpaceDN w:val="0"/>
        <w:adjustRightInd w:val="0"/>
        <w:spacing w:before="120" w:after="120"/>
        <w:rPr>
          <w:i/>
          <w:iCs/>
          <w:sz w:val="22"/>
          <w:szCs w:val="22"/>
          <w:lang w:eastAsia="en-AU"/>
        </w:rPr>
      </w:pPr>
      <w:r w:rsidRPr="00E756C5">
        <w:rPr>
          <w:sz w:val="22"/>
          <w:szCs w:val="22"/>
          <w:lang w:eastAsia="en-AU"/>
        </w:rPr>
        <w:t xml:space="preserve">Additional information is required to better understand the potential impacts of surface cracking on surface water systems and alluvial groundwater, including changes to quantity of runoff, and to the frequency of low- and zero-flow days and other ecologically important components of the flow regime. </w:t>
      </w:r>
    </w:p>
    <w:p w14:paraId="316C2D1A" w14:textId="77777777" w:rsidR="00E756C5" w:rsidRPr="00E756C5" w:rsidRDefault="00E756C5" w:rsidP="00E756C5">
      <w:pPr>
        <w:pStyle w:val="ListParagraph"/>
        <w:numPr>
          <w:ilvl w:val="0"/>
          <w:numId w:val="33"/>
        </w:numPr>
        <w:autoSpaceDE w:val="0"/>
        <w:autoSpaceDN w:val="0"/>
        <w:adjustRightInd w:val="0"/>
        <w:spacing w:before="120" w:after="120"/>
        <w:rPr>
          <w:i/>
          <w:sz w:val="22"/>
          <w:szCs w:val="22"/>
          <w:lang w:eastAsia="en-AU"/>
        </w:rPr>
      </w:pPr>
      <w:r w:rsidRPr="00E756C5">
        <w:rPr>
          <w:sz w:val="22"/>
          <w:szCs w:val="22"/>
          <w:lang w:eastAsia="en-AU"/>
        </w:rPr>
        <w:t xml:space="preserve">Additional information is required to demonstrate how the final landform and stream channels will </w:t>
      </w:r>
      <w:proofErr w:type="spellStart"/>
      <w:r w:rsidRPr="00E756C5">
        <w:rPr>
          <w:sz w:val="22"/>
          <w:szCs w:val="22"/>
          <w:lang w:eastAsia="en-AU"/>
        </w:rPr>
        <w:t>stabilise</w:t>
      </w:r>
      <w:proofErr w:type="spellEnd"/>
      <w:r w:rsidRPr="00E756C5">
        <w:rPr>
          <w:sz w:val="22"/>
          <w:szCs w:val="22"/>
          <w:lang w:eastAsia="en-AU"/>
        </w:rPr>
        <w:t xml:space="preserve">, including how dispersive soils and erosion will be monitored and managed. </w:t>
      </w:r>
    </w:p>
    <w:p w14:paraId="1E0B00D6" w14:textId="77777777" w:rsidR="00E756C5" w:rsidRPr="00E756C5" w:rsidRDefault="00E756C5" w:rsidP="00E756C5">
      <w:pPr>
        <w:pStyle w:val="ListParagraph"/>
        <w:numPr>
          <w:ilvl w:val="0"/>
          <w:numId w:val="33"/>
        </w:numPr>
        <w:autoSpaceDE w:val="0"/>
        <w:autoSpaceDN w:val="0"/>
        <w:adjustRightInd w:val="0"/>
        <w:spacing w:before="120" w:after="120"/>
        <w:rPr>
          <w:sz w:val="22"/>
          <w:szCs w:val="22"/>
          <w:lang w:eastAsia="en-US"/>
        </w:rPr>
      </w:pPr>
      <w:r w:rsidRPr="00E756C5">
        <w:rPr>
          <w:sz w:val="22"/>
          <w:szCs w:val="22"/>
        </w:rPr>
        <w:t xml:space="preserve">Additional hydrogeological and ecological studies are required to </w:t>
      </w:r>
      <w:proofErr w:type="spellStart"/>
      <w:r w:rsidRPr="00E756C5">
        <w:rPr>
          <w:sz w:val="22"/>
          <w:szCs w:val="22"/>
        </w:rPr>
        <w:t>characterise</w:t>
      </w:r>
      <w:proofErr w:type="spellEnd"/>
      <w:r w:rsidRPr="00E756C5">
        <w:rPr>
          <w:sz w:val="22"/>
          <w:szCs w:val="22"/>
        </w:rPr>
        <w:t xml:space="preserve"> potential GDEs, including several wetlands</w:t>
      </w:r>
      <w:r w:rsidRPr="00E756C5">
        <w:rPr>
          <w:rFonts w:eastAsia="Arial"/>
          <w:sz w:val="22"/>
          <w:szCs w:val="22"/>
        </w:rPr>
        <w:t xml:space="preserve"> (e.g., Wetland 8). This should include:</w:t>
      </w:r>
      <w:r w:rsidRPr="00E756C5">
        <w:rPr>
          <w:sz w:val="22"/>
          <w:szCs w:val="22"/>
        </w:rPr>
        <w:t xml:space="preserve"> </w:t>
      </w:r>
    </w:p>
    <w:p w14:paraId="272BC2AC" w14:textId="77777777" w:rsidR="00E756C5" w:rsidRPr="00E756C5" w:rsidRDefault="00E756C5" w:rsidP="00E756C5">
      <w:pPr>
        <w:pStyle w:val="ListParagraph"/>
        <w:numPr>
          <w:ilvl w:val="1"/>
          <w:numId w:val="33"/>
        </w:numPr>
        <w:autoSpaceDE w:val="0"/>
        <w:autoSpaceDN w:val="0"/>
        <w:adjustRightInd w:val="0"/>
        <w:spacing w:before="120" w:after="120"/>
        <w:rPr>
          <w:sz w:val="22"/>
          <w:szCs w:val="22"/>
        </w:rPr>
      </w:pPr>
      <w:r w:rsidRPr="00E756C5">
        <w:rPr>
          <w:sz w:val="22"/>
          <w:szCs w:val="22"/>
        </w:rPr>
        <w:t>field surveys and ground-truthing to establish groundwater dependence of the Brigalow Threatened Ecological Community (TEC) along One Mile Creek, Poplar Box TEC on alluvial plains and remnant River Red Gum woodlands fringing drainage lines and lacustrine wetlands.</w:t>
      </w:r>
    </w:p>
    <w:p w14:paraId="54D80B69" w14:textId="77777777" w:rsidR="00E756C5" w:rsidRPr="00E756C5" w:rsidRDefault="00E756C5" w:rsidP="00E756C5">
      <w:pPr>
        <w:pStyle w:val="ListParagraph"/>
        <w:numPr>
          <w:ilvl w:val="1"/>
          <w:numId w:val="33"/>
        </w:numPr>
        <w:autoSpaceDE w:val="0"/>
        <w:autoSpaceDN w:val="0"/>
        <w:adjustRightInd w:val="0"/>
        <w:spacing w:before="120" w:after="120"/>
        <w:rPr>
          <w:sz w:val="22"/>
          <w:szCs w:val="22"/>
        </w:rPr>
      </w:pPr>
      <w:r w:rsidRPr="00E756C5">
        <w:rPr>
          <w:sz w:val="22"/>
          <w:szCs w:val="22"/>
        </w:rPr>
        <w:t>further sampling for stygofauna within alluvial sediments, especially along One Mile Creek.</w:t>
      </w:r>
    </w:p>
    <w:p w14:paraId="7F3AAD8E" w14:textId="77777777" w:rsidR="00E756C5" w:rsidRPr="00E756C5" w:rsidRDefault="00E756C5" w:rsidP="00E756C5">
      <w:pPr>
        <w:pStyle w:val="ListParagraph"/>
        <w:numPr>
          <w:ilvl w:val="0"/>
          <w:numId w:val="33"/>
        </w:numPr>
        <w:autoSpaceDE w:val="0"/>
        <w:autoSpaceDN w:val="0"/>
        <w:adjustRightInd w:val="0"/>
        <w:spacing w:before="120" w:after="120"/>
        <w:rPr>
          <w:i/>
          <w:iCs/>
          <w:sz w:val="22"/>
          <w:szCs w:val="22"/>
          <w:lang w:eastAsia="en-AU"/>
        </w:rPr>
      </w:pPr>
      <w:r w:rsidRPr="00E756C5">
        <w:rPr>
          <w:sz w:val="22"/>
          <w:szCs w:val="22"/>
        </w:rPr>
        <w:t xml:space="preserve">Improvements </w:t>
      </w:r>
      <w:r w:rsidRPr="00E756C5">
        <w:rPr>
          <w:rFonts w:eastAsia="Arial"/>
          <w:sz w:val="22"/>
          <w:szCs w:val="22"/>
        </w:rPr>
        <w:t xml:space="preserve">are required </w:t>
      </w:r>
      <w:r w:rsidRPr="00E756C5">
        <w:rPr>
          <w:sz w:val="22"/>
          <w:szCs w:val="22"/>
        </w:rPr>
        <w:t xml:space="preserve">to the groundwater modelling at the local scale to increase confidence in the predicted impacts and their nature and magnitude. These include the influence of the Isaac Fault, gas drainage, recharge rates, representation of surface and groundwater </w:t>
      </w:r>
      <w:r w:rsidRPr="00E756C5">
        <w:rPr>
          <w:sz w:val="22"/>
          <w:szCs w:val="22"/>
        </w:rPr>
        <w:lastRenderedPageBreak/>
        <w:t xml:space="preserve">interactions, local-scale calibration, mine inflows, groundwater mounding post-mining, alluvial </w:t>
      </w:r>
      <w:proofErr w:type="gramStart"/>
      <w:r w:rsidRPr="00E756C5">
        <w:rPr>
          <w:sz w:val="22"/>
          <w:szCs w:val="22"/>
        </w:rPr>
        <w:t>fluxes</w:t>
      </w:r>
      <w:proofErr w:type="gramEnd"/>
      <w:r w:rsidRPr="00E756C5">
        <w:rPr>
          <w:sz w:val="22"/>
          <w:szCs w:val="22"/>
        </w:rPr>
        <w:t xml:space="preserve"> and climate change.</w:t>
      </w:r>
    </w:p>
    <w:p w14:paraId="09212ECE" w14:textId="77777777" w:rsidR="00E756C5" w:rsidRPr="00E756C5" w:rsidRDefault="00E756C5" w:rsidP="00E756C5">
      <w:pPr>
        <w:pStyle w:val="ListParagraph"/>
        <w:numPr>
          <w:ilvl w:val="0"/>
          <w:numId w:val="33"/>
        </w:numPr>
        <w:autoSpaceDE w:val="0"/>
        <w:autoSpaceDN w:val="0"/>
        <w:adjustRightInd w:val="0"/>
        <w:spacing w:before="120" w:after="120"/>
        <w:rPr>
          <w:sz w:val="22"/>
          <w:szCs w:val="22"/>
          <w:lang w:eastAsia="en-AU"/>
        </w:rPr>
      </w:pPr>
      <w:r w:rsidRPr="00E756C5">
        <w:rPr>
          <w:sz w:val="22"/>
          <w:szCs w:val="22"/>
          <w:lang w:eastAsia="en-AU"/>
        </w:rPr>
        <w:t xml:space="preserve">Monitoring of contaminants in the proposed sediment dams is needed to determine if there is a risk of increasing contaminants in the surface water system from overflow during large flood events (e.g., those with a 1% Annual Exceedance Probability (AEP)).  </w:t>
      </w:r>
    </w:p>
    <w:p w14:paraId="5243DF46" w14:textId="77777777" w:rsidR="00E756C5" w:rsidRDefault="00E756C5" w:rsidP="00E756C5">
      <w:pPr>
        <w:pStyle w:val="ListParagraph"/>
        <w:numPr>
          <w:ilvl w:val="0"/>
          <w:numId w:val="33"/>
        </w:numPr>
        <w:autoSpaceDE w:val="0"/>
        <w:autoSpaceDN w:val="0"/>
        <w:adjustRightInd w:val="0"/>
        <w:spacing w:before="120" w:after="120"/>
        <w:rPr>
          <w:rFonts w:eastAsia="Arial"/>
          <w:sz w:val="22"/>
          <w:szCs w:val="22"/>
          <w:lang w:eastAsia="en-US"/>
        </w:rPr>
      </w:pPr>
      <w:r w:rsidRPr="00E756C5">
        <w:rPr>
          <w:rFonts w:eastAsia="Arial"/>
          <w:sz w:val="22"/>
          <w:szCs w:val="22"/>
        </w:rPr>
        <w:t xml:space="preserve">One or more impact pathway diagrams (IPDs) derived from an evidence-based ecohydrological </w:t>
      </w:r>
      <w:proofErr w:type="spellStart"/>
      <w:r w:rsidRPr="00E756C5">
        <w:rPr>
          <w:rFonts w:eastAsia="Arial"/>
          <w:sz w:val="22"/>
          <w:szCs w:val="22"/>
        </w:rPr>
        <w:t>conceptualisation</w:t>
      </w:r>
      <w:proofErr w:type="spellEnd"/>
      <w:r w:rsidRPr="00E756C5">
        <w:rPr>
          <w:rFonts w:eastAsia="Arial"/>
          <w:sz w:val="22"/>
          <w:szCs w:val="22"/>
        </w:rPr>
        <w:t xml:space="preserve"> should be developed to illustrate the collective and interacting impacts that may arise from this project. These IPDs should link predicted drawdown, subsidence, </w:t>
      </w:r>
      <w:proofErr w:type="gramStart"/>
      <w:r w:rsidRPr="00E756C5">
        <w:rPr>
          <w:rFonts w:eastAsia="Arial"/>
          <w:sz w:val="22"/>
          <w:szCs w:val="22"/>
        </w:rPr>
        <w:t>erosion</w:t>
      </w:r>
      <w:proofErr w:type="gramEnd"/>
      <w:r w:rsidRPr="00E756C5">
        <w:rPr>
          <w:rFonts w:eastAsia="Arial"/>
          <w:sz w:val="22"/>
          <w:szCs w:val="22"/>
        </w:rPr>
        <w:t xml:space="preserve"> and other impacts to potential ecological outcomes such as adverse effects on GDEs, riparian vegetation and aquatic biota and ecosystems.</w:t>
      </w:r>
    </w:p>
    <w:p w14:paraId="1090E94C" w14:textId="401C2704" w:rsidR="00AB25F2" w:rsidRPr="00E756C5" w:rsidRDefault="00E756C5" w:rsidP="00E756C5">
      <w:pPr>
        <w:pStyle w:val="ListParagraph"/>
        <w:numPr>
          <w:ilvl w:val="0"/>
          <w:numId w:val="33"/>
        </w:numPr>
        <w:autoSpaceDE w:val="0"/>
        <w:autoSpaceDN w:val="0"/>
        <w:adjustRightInd w:val="0"/>
        <w:spacing w:before="120" w:after="120"/>
        <w:rPr>
          <w:rFonts w:eastAsia="Arial"/>
          <w:sz w:val="22"/>
          <w:szCs w:val="22"/>
          <w:lang w:eastAsia="en-US"/>
        </w:rPr>
      </w:pPr>
      <w:r w:rsidRPr="00E756C5">
        <w:rPr>
          <w:sz w:val="22"/>
          <w:szCs w:val="22"/>
        </w:rPr>
        <w:t>Further information is needed about timeframes and the potential cumulative impacts of allowing the natural sediment load of creeks to infill subsidence troughs</w:t>
      </w:r>
      <w:r>
        <w:rPr>
          <w:sz w:val="22"/>
          <w:szCs w:val="22"/>
        </w:rPr>
        <w:t>.</w:t>
      </w:r>
    </w:p>
    <w:p w14:paraId="25E63CA4" w14:textId="77777777" w:rsidR="00651E68" w:rsidRDefault="00651E68" w:rsidP="00E756C5">
      <w:pPr>
        <w:pStyle w:val="ListBullet"/>
        <w:numPr>
          <w:ilvl w:val="0"/>
          <w:numId w:val="0"/>
        </w:numPr>
        <w:autoSpaceDE w:val="0"/>
        <w:autoSpaceDN w:val="0"/>
        <w:adjustRightInd w:val="0"/>
        <w:spacing w:before="120" w:after="120"/>
        <w:rPr>
          <w:sz w:val="22"/>
          <w:szCs w:val="22"/>
        </w:rPr>
      </w:pPr>
      <w:r w:rsidRPr="00E756C5">
        <w:rPr>
          <w:rFonts w:ascii="Calibri" w:hAnsi="Calibri" w:cs="Calibri"/>
          <w:sz w:val="22"/>
          <w:szCs w:val="22"/>
        </w:rPr>
        <w:t xml:space="preserve">Consistent with the </w:t>
      </w:r>
      <w:r w:rsidRPr="00E756C5">
        <w:rPr>
          <w:rFonts w:ascii="Calibri" w:hAnsi="Calibri" w:cs="Calibri"/>
          <w:i/>
          <w:sz w:val="22"/>
          <w:szCs w:val="22"/>
        </w:rPr>
        <w:t>Environment Protection and Biodiversity Conservation Regulations 2000</w:t>
      </w:r>
      <w:r w:rsidRPr="00E756C5">
        <w:rPr>
          <w:rFonts w:ascii="Calibri" w:hAnsi="Calibri" w:cs="Calibri"/>
          <w:sz w:val="22"/>
          <w:szCs w:val="22"/>
        </w:rPr>
        <w:t>, advice will be published on the IESC’s website within 10 business</w:t>
      </w:r>
      <w:r>
        <w:rPr>
          <w:rFonts w:ascii="Calibri" w:hAnsi="Calibri" w:cs="Calibri"/>
          <w:sz w:val="22"/>
          <w:szCs w:val="22"/>
        </w:rPr>
        <w:t xml:space="preserve"> days of being provided to the regulators.</w:t>
      </w:r>
    </w:p>
    <w:p w14:paraId="5FFA6ADE" w14:textId="762FF28B" w:rsidR="00F03732" w:rsidRPr="009D0379" w:rsidRDefault="0098198A" w:rsidP="009D0379">
      <w:pPr>
        <w:spacing w:before="120" w:after="120"/>
        <w:rPr>
          <w:rFonts w:cs="Arial"/>
          <w:b/>
          <w:sz w:val="22"/>
          <w:szCs w:val="22"/>
        </w:rPr>
      </w:pPr>
      <w:r w:rsidRPr="009D0379">
        <w:rPr>
          <w:rFonts w:cs="Arial"/>
          <w:b/>
          <w:sz w:val="22"/>
          <w:szCs w:val="22"/>
        </w:rPr>
        <w:t xml:space="preserve">3. </w:t>
      </w:r>
      <w:r w:rsidR="00F03732" w:rsidRPr="009D0379">
        <w:rPr>
          <w:rFonts w:cs="Arial"/>
          <w:b/>
          <w:sz w:val="22"/>
          <w:szCs w:val="22"/>
        </w:rPr>
        <w:t xml:space="preserve">Other business </w:t>
      </w:r>
    </w:p>
    <w:p w14:paraId="68CE2074" w14:textId="67D20DD3" w:rsidR="006719AE" w:rsidRPr="00D33DC4" w:rsidRDefault="006719AE" w:rsidP="006719AE">
      <w:pPr>
        <w:tabs>
          <w:tab w:val="left" w:pos="426"/>
        </w:tabs>
        <w:spacing w:before="120" w:after="120"/>
        <w:ind w:left="426" w:hanging="426"/>
        <w:rPr>
          <w:rFonts w:cs="Arial"/>
          <w:sz w:val="22"/>
          <w:szCs w:val="22"/>
          <w:u w:val="single"/>
        </w:rPr>
      </w:pPr>
      <w:bookmarkStart w:id="3" w:name="_Hlk121901229"/>
      <w:r w:rsidRPr="00CB2844">
        <w:rPr>
          <w:rFonts w:cs="Arial"/>
          <w:sz w:val="22"/>
          <w:szCs w:val="22"/>
        </w:rPr>
        <w:t>3.</w:t>
      </w:r>
      <w:r w:rsidR="00401A2F">
        <w:rPr>
          <w:rFonts w:cs="Arial"/>
          <w:sz w:val="22"/>
          <w:szCs w:val="22"/>
        </w:rPr>
        <w:t>1</w:t>
      </w:r>
      <w:r w:rsidRPr="00CB2844">
        <w:rPr>
          <w:rFonts w:cs="Arial"/>
          <w:sz w:val="22"/>
          <w:szCs w:val="22"/>
        </w:rPr>
        <w:tab/>
      </w:r>
      <w:r w:rsidR="00712CC6" w:rsidRPr="00D33DC4">
        <w:rPr>
          <w:rFonts w:cs="Arial"/>
          <w:sz w:val="22"/>
          <w:szCs w:val="22"/>
          <w:u w:val="single"/>
        </w:rPr>
        <w:t>Ecohydrological Conceptual Models Explanatory Note</w:t>
      </w:r>
    </w:p>
    <w:p w14:paraId="1BCA2A1C" w14:textId="3003E34E" w:rsidR="00E010AC" w:rsidRPr="00B23F72" w:rsidRDefault="001A0FB9" w:rsidP="00E010AC">
      <w:pPr>
        <w:spacing w:before="120" w:after="120"/>
        <w:rPr>
          <w:rFonts w:ascii="Calibri" w:hAnsi="Calibri" w:cs="Calibri"/>
          <w:sz w:val="22"/>
          <w:szCs w:val="22"/>
        </w:rPr>
      </w:pPr>
      <w:bookmarkStart w:id="4" w:name="_Hlk135894616"/>
      <w:r>
        <w:rPr>
          <w:rFonts w:cstheme="minorHAnsi"/>
          <w:sz w:val="22"/>
          <w:szCs w:val="22"/>
        </w:rPr>
        <w:t xml:space="preserve">The </w:t>
      </w:r>
      <w:r w:rsidR="00B21883">
        <w:rPr>
          <w:rFonts w:cs="Arial"/>
          <w:sz w:val="22"/>
          <w:szCs w:val="22"/>
        </w:rPr>
        <w:t>Committee discussed the draft Ecohydrological Conceptual Models Explanatory Note and</w:t>
      </w:r>
      <w:r w:rsidR="00B21883">
        <w:rPr>
          <w:rFonts w:cstheme="minorHAnsi"/>
          <w:sz w:val="22"/>
          <w:szCs w:val="22"/>
        </w:rPr>
        <w:t xml:space="preserve"> </w:t>
      </w:r>
      <w:r>
        <w:rPr>
          <w:rFonts w:cstheme="minorHAnsi"/>
          <w:sz w:val="22"/>
          <w:szCs w:val="22"/>
        </w:rPr>
        <w:t xml:space="preserve">agreed to submitting the draft for </w:t>
      </w:r>
      <w:r w:rsidR="00BF3CD3">
        <w:rPr>
          <w:rFonts w:cstheme="minorHAnsi"/>
          <w:sz w:val="22"/>
          <w:szCs w:val="22"/>
        </w:rPr>
        <w:t xml:space="preserve">targeted </w:t>
      </w:r>
      <w:r>
        <w:rPr>
          <w:rFonts w:cstheme="minorHAnsi"/>
          <w:sz w:val="22"/>
          <w:szCs w:val="22"/>
        </w:rPr>
        <w:t xml:space="preserve">review; the results of which will be discussed at </w:t>
      </w:r>
      <w:r w:rsidR="00B21883">
        <w:rPr>
          <w:rFonts w:cstheme="minorHAnsi"/>
          <w:sz w:val="22"/>
          <w:szCs w:val="22"/>
        </w:rPr>
        <w:t>an IESC M</w:t>
      </w:r>
      <w:r>
        <w:rPr>
          <w:rFonts w:cstheme="minorHAnsi"/>
          <w:sz w:val="22"/>
          <w:szCs w:val="22"/>
        </w:rPr>
        <w:t>eeting. Pending comments</w:t>
      </w:r>
      <w:r w:rsidR="001168D9">
        <w:rPr>
          <w:rFonts w:cstheme="minorHAnsi"/>
          <w:sz w:val="22"/>
          <w:szCs w:val="22"/>
        </w:rPr>
        <w:t>,</w:t>
      </w:r>
      <w:r>
        <w:rPr>
          <w:rFonts w:cstheme="minorHAnsi"/>
          <w:sz w:val="22"/>
          <w:szCs w:val="22"/>
        </w:rPr>
        <w:t xml:space="preserve"> the draft will then be prepared for public consultation.</w:t>
      </w:r>
      <w:bookmarkEnd w:id="4"/>
    </w:p>
    <w:p w14:paraId="616E147E" w14:textId="5C69A843" w:rsidR="000F58DE" w:rsidRPr="00D33DC4" w:rsidRDefault="000F58DE" w:rsidP="000F58DE">
      <w:pPr>
        <w:tabs>
          <w:tab w:val="left" w:pos="426"/>
        </w:tabs>
        <w:spacing w:before="120" w:after="120"/>
        <w:rPr>
          <w:rFonts w:cs="Arial"/>
          <w:sz w:val="22"/>
          <w:szCs w:val="22"/>
          <w:u w:val="single"/>
        </w:rPr>
      </w:pPr>
      <w:r w:rsidRPr="00D33DC4">
        <w:rPr>
          <w:rFonts w:cs="Arial"/>
          <w:sz w:val="22"/>
          <w:szCs w:val="22"/>
        </w:rPr>
        <w:t>3.2</w:t>
      </w:r>
      <w:r w:rsidRPr="00D33DC4">
        <w:rPr>
          <w:rFonts w:cs="Arial"/>
          <w:sz w:val="22"/>
          <w:szCs w:val="22"/>
        </w:rPr>
        <w:tab/>
      </w:r>
      <w:r w:rsidR="00F202F0">
        <w:rPr>
          <w:rFonts w:cs="Arial"/>
          <w:sz w:val="22"/>
          <w:szCs w:val="22"/>
          <w:u w:val="single"/>
        </w:rPr>
        <w:t xml:space="preserve">Presentation: </w:t>
      </w:r>
      <w:r w:rsidR="005F2E2B">
        <w:rPr>
          <w:rFonts w:cs="Arial"/>
          <w:sz w:val="22"/>
          <w:szCs w:val="22"/>
          <w:u w:val="single"/>
        </w:rPr>
        <w:t>National Water Ini</w:t>
      </w:r>
      <w:r w:rsidR="00D469CC">
        <w:rPr>
          <w:rFonts w:cs="Arial"/>
          <w:sz w:val="22"/>
          <w:szCs w:val="22"/>
          <w:u w:val="single"/>
        </w:rPr>
        <w:t>tiative</w:t>
      </w:r>
    </w:p>
    <w:p w14:paraId="112A4E8A" w14:textId="68E87BC6" w:rsidR="005F2E2B" w:rsidRPr="00174C2C" w:rsidRDefault="00010397" w:rsidP="005F2E2B">
      <w:pPr>
        <w:tabs>
          <w:tab w:val="left" w:pos="426"/>
        </w:tabs>
        <w:spacing w:before="120" w:after="120"/>
        <w:rPr>
          <w:rFonts w:ascii="Calibri" w:hAnsi="Calibri" w:cs="Calibri"/>
          <w:sz w:val="22"/>
          <w:szCs w:val="22"/>
        </w:rPr>
      </w:pPr>
      <w:bookmarkStart w:id="5" w:name="_Hlk135894648"/>
      <w:r w:rsidRPr="00174C2C">
        <w:rPr>
          <w:sz w:val="22"/>
          <w:szCs w:val="22"/>
        </w:rPr>
        <w:t>Jaime Grubb and Lachlan Williams from the National Water Strategy team at the Department of Climate Change, Energy, the Environment and Water presented to the Committee on the National Water Ini</w:t>
      </w:r>
      <w:r w:rsidR="003C703A" w:rsidRPr="00174C2C">
        <w:rPr>
          <w:sz w:val="22"/>
          <w:szCs w:val="22"/>
        </w:rPr>
        <w:t>ti</w:t>
      </w:r>
      <w:r w:rsidRPr="00174C2C">
        <w:rPr>
          <w:sz w:val="22"/>
          <w:szCs w:val="22"/>
        </w:rPr>
        <w:t>ative (NWI)</w:t>
      </w:r>
      <w:r w:rsidR="00332EEC" w:rsidRPr="00174C2C">
        <w:rPr>
          <w:sz w:val="22"/>
          <w:szCs w:val="22"/>
        </w:rPr>
        <w:t>, t</w:t>
      </w:r>
      <w:r w:rsidR="003C703A" w:rsidRPr="00174C2C">
        <w:rPr>
          <w:sz w:val="22"/>
          <w:szCs w:val="22"/>
        </w:rPr>
        <w:t xml:space="preserve">he 2004 agreement between all Australian governments </w:t>
      </w:r>
      <w:r w:rsidR="00F62F15" w:rsidRPr="00174C2C">
        <w:rPr>
          <w:sz w:val="22"/>
          <w:szCs w:val="22"/>
        </w:rPr>
        <w:t xml:space="preserve">that </w:t>
      </w:r>
      <w:r w:rsidR="003C703A" w:rsidRPr="00174C2C">
        <w:rPr>
          <w:sz w:val="22"/>
          <w:szCs w:val="22"/>
        </w:rPr>
        <w:t>provides for the sustainable management of Australia’s water resources</w:t>
      </w:r>
      <w:r w:rsidR="00CF0518" w:rsidRPr="00174C2C">
        <w:rPr>
          <w:sz w:val="22"/>
          <w:szCs w:val="22"/>
        </w:rPr>
        <w:t xml:space="preserve">. </w:t>
      </w:r>
      <w:r w:rsidR="00721010" w:rsidRPr="00174C2C">
        <w:rPr>
          <w:sz w:val="22"/>
          <w:szCs w:val="22"/>
        </w:rPr>
        <w:t>A discussion followed on</w:t>
      </w:r>
      <w:r w:rsidR="00AD0874" w:rsidRPr="00174C2C">
        <w:rPr>
          <w:sz w:val="22"/>
          <w:szCs w:val="22"/>
        </w:rPr>
        <w:t xml:space="preserve"> renewing the NWI to account for </w:t>
      </w:r>
      <w:r w:rsidR="00174C2C" w:rsidRPr="00174C2C">
        <w:rPr>
          <w:sz w:val="22"/>
          <w:szCs w:val="22"/>
        </w:rPr>
        <w:t xml:space="preserve">contemporary water resource management </w:t>
      </w:r>
      <w:r w:rsidR="00AD0874" w:rsidRPr="00174C2C">
        <w:rPr>
          <w:sz w:val="22"/>
          <w:szCs w:val="22"/>
        </w:rPr>
        <w:t xml:space="preserve">challenges, such as </w:t>
      </w:r>
      <w:r w:rsidR="00F62F15" w:rsidRPr="00174C2C">
        <w:rPr>
          <w:sz w:val="22"/>
          <w:szCs w:val="22"/>
        </w:rPr>
        <w:t xml:space="preserve">with </w:t>
      </w:r>
      <w:r w:rsidR="00A8558A" w:rsidRPr="00174C2C">
        <w:rPr>
          <w:sz w:val="22"/>
          <w:szCs w:val="22"/>
        </w:rPr>
        <w:t>groundwater and surface water resources</w:t>
      </w:r>
      <w:r w:rsidR="00AD0874" w:rsidRPr="00174C2C">
        <w:rPr>
          <w:sz w:val="22"/>
          <w:szCs w:val="22"/>
        </w:rPr>
        <w:t>.</w:t>
      </w:r>
    </w:p>
    <w:bookmarkEnd w:id="5"/>
    <w:p w14:paraId="3C9EA981" w14:textId="56B6B10E" w:rsidR="00876025" w:rsidRPr="00CB2844" w:rsidRDefault="00876025" w:rsidP="00876025">
      <w:pPr>
        <w:tabs>
          <w:tab w:val="left" w:pos="426"/>
        </w:tabs>
        <w:spacing w:before="120" w:after="120"/>
        <w:rPr>
          <w:rFonts w:cs="Arial"/>
          <w:sz w:val="22"/>
          <w:szCs w:val="22"/>
          <w:u w:val="single"/>
        </w:rPr>
      </w:pPr>
      <w:r w:rsidRPr="00CB2844">
        <w:rPr>
          <w:rFonts w:cs="Arial"/>
          <w:sz w:val="22"/>
          <w:szCs w:val="22"/>
        </w:rPr>
        <w:t>3.</w:t>
      </w:r>
      <w:r w:rsidR="007E5736" w:rsidRPr="00CB2844">
        <w:rPr>
          <w:rFonts w:cs="Arial"/>
          <w:sz w:val="22"/>
          <w:szCs w:val="22"/>
        </w:rPr>
        <w:t>3</w:t>
      </w:r>
      <w:r w:rsidRPr="00CB2844">
        <w:rPr>
          <w:rFonts w:cs="Arial"/>
          <w:sz w:val="22"/>
          <w:szCs w:val="22"/>
        </w:rPr>
        <w:tab/>
      </w:r>
      <w:bookmarkStart w:id="6" w:name="_Hlk135894788"/>
      <w:r w:rsidR="00D469CC">
        <w:rPr>
          <w:rFonts w:cs="Arial"/>
          <w:sz w:val="22"/>
          <w:szCs w:val="22"/>
          <w:u w:val="single"/>
        </w:rPr>
        <w:t>Review of the IESC Information Guidelines</w:t>
      </w:r>
      <w:bookmarkEnd w:id="6"/>
    </w:p>
    <w:p w14:paraId="214D3F2D" w14:textId="389EBDEF" w:rsidR="00D469CC" w:rsidRPr="00B23F72" w:rsidRDefault="00721734" w:rsidP="00D469CC">
      <w:pPr>
        <w:spacing w:before="120" w:after="120"/>
        <w:rPr>
          <w:rFonts w:ascii="Calibri" w:hAnsi="Calibri" w:cs="Calibri"/>
          <w:sz w:val="22"/>
          <w:szCs w:val="22"/>
        </w:rPr>
      </w:pPr>
      <w:bookmarkStart w:id="7" w:name="_Hlk135894800"/>
      <w:bookmarkStart w:id="8" w:name="_Hlk116049868"/>
      <w:bookmarkEnd w:id="3"/>
      <w:r w:rsidRPr="006C6F66">
        <w:rPr>
          <w:rFonts w:cs="Arial"/>
          <w:sz w:val="22"/>
          <w:szCs w:val="22"/>
        </w:rPr>
        <w:t xml:space="preserve">The </w:t>
      </w:r>
      <w:r>
        <w:rPr>
          <w:rFonts w:cs="Arial"/>
          <w:sz w:val="22"/>
          <w:szCs w:val="22"/>
        </w:rPr>
        <w:t xml:space="preserve">Committee discussed updates to the </w:t>
      </w:r>
      <w:r w:rsidRPr="006C6F66">
        <w:rPr>
          <w:rFonts w:cs="Arial"/>
          <w:sz w:val="22"/>
          <w:szCs w:val="22"/>
        </w:rPr>
        <w:t xml:space="preserve">IESC’s </w:t>
      </w:r>
      <w:r w:rsidRPr="006C6F66">
        <w:rPr>
          <w:rFonts w:cs="Arial"/>
          <w:i/>
          <w:iCs/>
          <w:sz w:val="22"/>
          <w:szCs w:val="22"/>
        </w:rPr>
        <w:t>Information guidelines for proponents preparing coal seam gas and large coal mining development proposals</w:t>
      </w:r>
      <w:r w:rsidRPr="006C6F66">
        <w:rPr>
          <w:rFonts w:cs="Arial"/>
          <w:sz w:val="22"/>
          <w:szCs w:val="22"/>
        </w:rPr>
        <w:t xml:space="preserve"> (Information Guidelines)</w:t>
      </w:r>
      <w:r>
        <w:rPr>
          <w:rFonts w:cs="Arial"/>
          <w:sz w:val="22"/>
          <w:szCs w:val="22"/>
        </w:rPr>
        <w:t xml:space="preserve"> prior to a final review in preparation for public consultation</w:t>
      </w:r>
      <w:bookmarkEnd w:id="7"/>
      <w:r>
        <w:rPr>
          <w:rFonts w:cs="Arial"/>
          <w:sz w:val="22"/>
          <w:szCs w:val="22"/>
        </w:rPr>
        <w:t>.</w:t>
      </w:r>
    </w:p>
    <w:bookmarkEnd w:id="8"/>
    <w:p w14:paraId="574C4D91" w14:textId="0B94280F" w:rsidR="00273E51" w:rsidRPr="00CB2844" w:rsidRDefault="00273E51">
      <w:pPr>
        <w:spacing w:before="120" w:after="120"/>
        <w:rPr>
          <w:rFonts w:cs="Arial"/>
          <w:b/>
          <w:sz w:val="22"/>
          <w:szCs w:val="22"/>
        </w:rPr>
      </w:pPr>
      <w:r w:rsidRPr="00CB2844">
        <w:rPr>
          <w:rFonts w:cs="Arial"/>
          <w:b/>
          <w:sz w:val="22"/>
          <w:szCs w:val="22"/>
        </w:rPr>
        <w:t>4. Close of Meeting</w:t>
      </w:r>
    </w:p>
    <w:p w14:paraId="6DF93523" w14:textId="393CA941" w:rsidR="00273E51" w:rsidRPr="00CB2844" w:rsidRDefault="00273E51">
      <w:pPr>
        <w:tabs>
          <w:tab w:val="left" w:pos="426"/>
        </w:tabs>
        <w:spacing w:before="120" w:after="120"/>
        <w:rPr>
          <w:rFonts w:cs="Arial"/>
          <w:sz w:val="22"/>
          <w:szCs w:val="22"/>
        </w:rPr>
      </w:pPr>
      <w:r w:rsidRPr="00CB2844">
        <w:rPr>
          <w:rFonts w:cs="Arial"/>
          <w:sz w:val="22"/>
          <w:szCs w:val="22"/>
        </w:rPr>
        <w:t>The meeting closed at</w:t>
      </w:r>
      <w:r w:rsidR="00E42C8E" w:rsidRPr="00CB2844">
        <w:rPr>
          <w:rFonts w:cs="Arial"/>
          <w:sz w:val="22"/>
          <w:szCs w:val="22"/>
        </w:rPr>
        <w:t xml:space="preserve"> </w:t>
      </w:r>
      <w:r w:rsidR="00776600">
        <w:rPr>
          <w:rFonts w:cs="Arial"/>
          <w:sz w:val="22"/>
          <w:szCs w:val="22"/>
        </w:rPr>
        <w:t>12</w:t>
      </w:r>
      <w:r w:rsidR="008E0E68">
        <w:rPr>
          <w:rFonts w:cs="Arial"/>
          <w:sz w:val="22"/>
          <w:szCs w:val="22"/>
        </w:rPr>
        <w:t>.</w:t>
      </w:r>
      <w:r w:rsidR="00776600">
        <w:rPr>
          <w:rFonts w:cs="Arial"/>
          <w:sz w:val="22"/>
          <w:szCs w:val="22"/>
        </w:rPr>
        <w:t>25</w:t>
      </w:r>
      <w:r w:rsidR="008E0E68" w:rsidRPr="00CB2844">
        <w:rPr>
          <w:rFonts w:cs="Arial"/>
          <w:sz w:val="22"/>
          <w:szCs w:val="22"/>
        </w:rPr>
        <w:t xml:space="preserve"> pm on Thursday </w:t>
      </w:r>
      <w:r w:rsidR="005F2E2B">
        <w:rPr>
          <w:rFonts w:cs="Arial"/>
          <w:sz w:val="22"/>
          <w:szCs w:val="22"/>
        </w:rPr>
        <w:t>18</w:t>
      </w:r>
      <w:r w:rsidR="00737E2C">
        <w:rPr>
          <w:rFonts w:cs="Arial"/>
          <w:sz w:val="22"/>
          <w:szCs w:val="22"/>
        </w:rPr>
        <w:t xml:space="preserve"> Ma</w:t>
      </w:r>
      <w:r w:rsidR="00441ED2">
        <w:rPr>
          <w:rFonts w:cs="Arial"/>
          <w:sz w:val="22"/>
          <w:szCs w:val="22"/>
        </w:rPr>
        <w:t>y</w:t>
      </w:r>
      <w:r w:rsidR="007E5736" w:rsidRPr="00CB2844">
        <w:rPr>
          <w:rFonts w:cs="Arial"/>
          <w:sz w:val="22"/>
          <w:szCs w:val="22"/>
        </w:rPr>
        <w:t xml:space="preserve"> 2023</w:t>
      </w:r>
      <w:r w:rsidR="002110E5" w:rsidRPr="00CB2844">
        <w:rPr>
          <w:rFonts w:cs="Arial"/>
          <w:sz w:val="22"/>
          <w:szCs w:val="22"/>
        </w:rPr>
        <w:t>.</w:t>
      </w:r>
    </w:p>
    <w:p w14:paraId="5E6C8BB4" w14:textId="77777777" w:rsidR="00C61BCC" w:rsidRDefault="00C61BCC">
      <w:pPr>
        <w:tabs>
          <w:tab w:val="left" w:pos="426"/>
        </w:tabs>
        <w:spacing w:before="120" w:after="120"/>
        <w:rPr>
          <w:rFonts w:cs="Arial"/>
          <w:b/>
          <w:sz w:val="22"/>
          <w:szCs w:val="22"/>
        </w:rPr>
      </w:pPr>
    </w:p>
    <w:p w14:paraId="0C786C97" w14:textId="025E39C1" w:rsidR="00273E51" w:rsidRPr="00ED6895" w:rsidRDefault="00273E51">
      <w:pPr>
        <w:tabs>
          <w:tab w:val="left" w:pos="426"/>
        </w:tabs>
        <w:spacing w:before="120" w:after="120"/>
        <w:rPr>
          <w:rFonts w:cs="Arial"/>
          <w:b/>
          <w:sz w:val="22"/>
          <w:szCs w:val="22"/>
        </w:rPr>
      </w:pPr>
      <w:r w:rsidRPr="00ED6895">
        <w:rPr>
          <w:rFonts w:cs="Arial"/>
          <w:b/>
          <w:sz w:val="22"/>
          <w:szCs w:val="22"/>
        </w:rPr>
        <w:t>Next Meeting</w:t>
      </w:r>
    </w:p>
    <w:p w14:paraId="02EA8D7D" w14:textId="1A7D0145" w:rsidR="00273E51" w:rsidRPr="008D7DB9" w:rsidRDefault="004B63A9">
      <w:pPr>
        <w:tabs>
          <w:tab w:val="left" w:pos="426"/>
        </w:tabs>
        <w:spacing w:before="120" w:after="120"/>
        <w:rPr>
          <w:rFonts w:cs="Arial"/>
          <w:sz w:val="22"/>
          <w:szCs w:val="22"/>
        </w:rPr>
      </w:pPr>
      <w:r w:rsidRPr="008D7DB9">
        <w:rPr>
          <w:sz w:val="22"/>
          <w:szCs w:val="22"/>
        </w:rPr>
        <w:t xml:space="preserve">The next meeting is scheduled </w:t>
      </w:r>
      <w:r w:rsidR="003A3AE3" w:rsidRPr="008D7DB9">
        <w:rPr>
          <w:sz w:val="22"/>
          <w:szCs w:val="22"/>
        </w:rPr>
        <w:t xml:space="preserve">as </w:t>
      </w:r>
      <w:r w:rsidR="008E0E68" w:rsidRPr="008D7DB9">
        <w:rPr>
          <w:rFonts w:cs="Arial"/>
          <w:sz w:val="22"/>
          <w:szCs w:val="22"/>
        </w:rPr>
        <w:t xml:space="preserve">a videoconference on </w:t>
      </w:r>
      <w:r w:rsidR="00DC1A95" w:rsidRPr="008D7DB9">
        <w:rPr>
          <w:rFonts w:cs="Arial"/>
          <w:sz w:val="22"/>
          <w:szCs w:val="22"/>
        </w:rPr>
        <w:t xml:space="preserve">Wednesday 21 June </w:t>
      </w:r>
      <w:r w:rsidR="003A3AE3" w:rsidRPr="008D7DB9">
        <w:rPr>
          <w:rFonts w:cs="Arial"/>
          <w:sz w:val="22"/>
          <w:szCs w:val="22"/>
        </w:rPr>
        <w:t>2023</w:t>
      </w:r>
      <w:r w:rsidR="00086A9A" w:rsidRPr="008D7DB9">
        <w:rPr>
          <w:rFonts w:cs="Arial"/>
          <w:sz w:val="22"/>
          <w:szCs w:val="22"/>
        </w:rPr>
        <w:t>.</w:t>
      </w:r>
      <w:r w:rsidR="00FC44FB" w:rsidRPr="008D7DB9">
        <w:rPr>
          <w:rFonts w:cs="Arial"/>
          <w:sz w:val="22"/>
          <w:szCs w:val="22"/>
        </w:rPr>
        <w:t xml:space="preserve"> </w:t>
      </w:r>
    </w:p>
    <w:p w14:paraId="26DCDE33" w14:textId="77777777" w:rsidR="00E371D7" w:rsidRDefault="00E371D7" w:rsidP="00795E93">
      <w:pPr>
        <w:tabs>
          <w:tab w:val="left" w:pos="426"/>
        </w:tabs>
        <w:spacing w:before="120" w:after="120"/>
        <w:rPr>
          <w:rFonts w:cs="Arial"/>
          <w:sz w:val="22"/>
          <w:szCs w:val="22"/>
        </w:rPr>
      </w:pPr>
    </w:p>
    <w:p w14:paraId="738D8A10" w14:textId="56E83F9A" w:rsidR="00795E93" w:rsidRDefault="00795E93" w:rsidP="00795E93">
      <w:pPr>
        <w:tabs>
          <w:tab w:val="left" w:pos="426"/>
        </w:tabs>
        <w:spacing w:before="120" w:after="120"/>
        <w:rPr>
          <w:rFonts w:cs="Arial"/>
          <w:sz w:val="22"/>
          <w:szCs w:val="22"/>
        </w:rPr>
      </w:pPr>
      <w:r w:rsidRPr="00556099">
        <w:rPr>
          <w:rFonts w:cs="Arial"/>
          <w:sz w:val="22"/>
          <w:szCs w:val="22"/>
        </w:rPr>
        <w:t>Minutes confirmed as true and correct:</w:t>
      </w:r>
    </w:p>
    <w:p w14:paraId="17F68EB0"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 xml:space="preserve">Dr Chris </w:t>
      </w:r>
      <w:proofErr w:type="spellStart"/>
      <w:r w:rsidRPr="00694C52">
        <w:rPr>
          <w:rFonts w:cs="Arial"/>
          <w:sz w:val="22"/>
          <w:szCs w:val="22"/>
        </w:rPr>
        <w:t>Pigram</w:t>
      </w:r>
      <w:proofErr w:type="spellEnd"/>
      <w:r w:rsidRPr="00694C52">
        <w:rPr>
          <w:rFonts w:cs="Arial"/>
          <w:sz w:val="22"/>
          <w:szCs w:val="22"/>
        </w:rPr>
        <w:t xml:space="preserve"> AM, FTSE</w:t>
      </w:r>
    </w:p>
    <w:p w14:paraId="68CCA79D"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IESC Chair</w:t>
      </w:r>
    </w:p>
    <w:p w14:paraId="6DBA20BE" w14:textId="3BEB18C4" w:rsidR="00FA2D7C" w:rsidRDefault="00826D28" w:rsidP="00FA2D7C">
      <w:pPr>
        <w:tabs>
          <w:tab w:val="left" w:pos="426"/>
        </w:tabs>
        <w:spacing w:before="120" w:after="120"/>
        <w:rPr>
          <w:rFonts w:cs="Arial"/>
          <w:sz w:val="22"/>
          <w:szCs w:val="22"/>
        </w:rPr>
      </w:pPr>
      <w:r>
        <w:rPr>
          <w:rFonts w:cs="Arial"/>
          <w:sz w:val="22"/>
          <w:szCs w:val="22"/>
        </w:rPr>
        <w:t>29</w:t>
      </w:r>
      <w:r w:rsidR="00FA2D7C">
        <w:rPr>
          <w:rFonts w:cs="Arial"/>
          <w:sz w:val="22"/>
          <w:szCs w:val="22"/>
        </w:rPr>
        <w:t xml:space="preserve"> May 2023</w:t>
      </w:r>
    </w:p>
    <w:p w14:paraId="1D87983E" w14:textId="302BD682" w:rsidR="00423502" w:rsidRDefault="00423502" w:rsidP="00795E93">
      <w:pPr>
        <w:tabs>
          <w:tab w:val="left" w:pos="426"/>
        </w:tabs>
        <w:spacing w:before="120" w:after="120"/>
        <w:rPr>
          <w:rFonts w:cs="Arial"/>
          <w:sz w:val="22"/>
          <w:szCs w:val="22"/>
        </w:rPr>
      </w:pPr>
    </w:p>
    <w:p w14:paraId="1CD1140B" w14:textId="63AF1769" w:rsidR="00197477" w:rsidRDefault="00197477" w:rsidP="00795E93">
      <w:pPr>
        <w:tabs>
          <w:tab w:val="left" w:pos="426"/>
        </w:tabs>
        <w:spacing w:before="120" w:after="120"/>
        <w:rPr>
          <w:rFonts w:cs="Arial"/>
          <w:sz w:val="22"/>
          <w:szCs w:val="22"/>
        </w:rPr>
      </w:pPr>
    </w:p>
    <w:sectPr w:rsidR="00197477" w:rsidSect="00403DE8">
      <w:type w:val="continuous"/>
      <w:pgSz w:w="11906" w:h="16838"/>
      <w:pgMar w:top="99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5306" w14:textId="77777777" w:rsidR="00DA73D0" w:rsidRDefault="00DA73D0">
      <w:pPr>
        <w:spacing w:after="0"/>
      </w:pPr>
      <w:r>
        <w:separator/>
      </w:r>
    </w:p>
  </w:endnote>
  <w:endnote w:type="continuationSeparator" w:id="0">
    <w:p w14:paraId="5D5A69EC" w14:textId="77777777" w:rsidR="00DA73D0" w:rsidRDefault="00DA73D0">
      <w:pPr>
        <w:spacing w:after="0"/>
      </w:pPr>
      <w:r>
        <w:continuationSeparator/>
      </w:r>
    </w:p>
  </w:endnote>
  <w:endnote w:type="continuationNotice" w:id="1">
    <w:p w14:paraId="063E25FC" w14:textId="77777777" w:rsidR="00DA73D0" w:rsidRDefault="00DA73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DD7" w14:textId="77777777" w:rsidR="00DA73D0" w:rsidRDefault="00DA73D0">
      <w:pPr>
        <w:spacing w:after="0"/>
      </w:pPr>
      <w:r>
        <w:separator/>
      </w:r>
    </w:p>
  </w:footnote>
  <w:footnote w:type="continuationSeparator" w:id="0">
    <w:p w14:paraId="50ABB157" w14:textId="77777777" w:rsidR="00DA73D0" w:rsidRDefault="00DA73D0">
      <w:pPr>
        <w:spacing w:after="0"/>
      </w:pPr>
      <w:r>
        <w:continuationSeparator/>
      </w:r>
    </w:p>
  </w:footnote>
  <w:footnote w:type="continuationNotice" w:id="1">
    <w:p w14:paraId="75A37533" w14:textId="77777777" w:rsidR="00DA73D0" w:rsidRDefault="00DA73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2"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3"/>
  </w:num>
  <w:num w:numId="3" w16cid:durableId="794256654">
    <w:abstractNumId w:val="10"/>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8"/>
  </w:num>
  <w:num w:numId="5" w16cid:durableId="826628654">
    <w:abstractNumId w:val="25"/>
  </w:num>
  <w:num w:numId="6" w16cid:durableId="1363096630">
    <w:abstractNumId w:val="9"/>
  </w:num>
  <w:num w:numId="7" w16cid:durableId="24214399">
    <w:abstractNumId w:val="16"/>
  </w:num>
  <w:num w:numId="8" w16cid:durableId="101726456">
    <w:abstractNumId w:val="10"/>
  </w:num>
  <w:num w:numId="9" w16cid:durableId="821580432">
    <w:abstractNumId w:val="11"/>
  </w:num>
  <w:num w:numId="10" w16cid:durableId="965893268">
    <w:abstractNumId w:val="18"/>
  </w:num>
  <w:num w:numId="11" w16cid:durableId="1171291278">
    <w:abstractNumId w:val="3"/>
  </w:num>
  <w:num w:numId="12" w16cid:durableId="468867554">
    <w:abstractNumId w:val="19"/>
  </w:num>
  <w:num w:numId="13" w16cid:durableId="700472974">
    <w:abstractNumId w:val="2"/>
  </w:num>
  <w:num w:numId="14" w16cid:durableId="1316884658">
    <w:abstractNumId w:val="22"/>
  </w:num>
  <w:num w:numId="15" w16cid:durableId="1228540023">
    <w:abstractNumId w:val="6"/>
  </w:num>
  <w:num w:numId="16" w16cid:durableId="1163619631">
    <w:abstractNumId w:val="15"/>
  </w:num>
  <w:num w:numId="17" w16cid:durableId="9068248">
    <w:abstractNumId w:val="5"/>
  </w:num>
  <w:num w:numId="18" w16cid:durableId="1067652949">
    <w:abstractNumId w:val="20"/>
  </w:num>
  <w:num w:numId="19" w16cid:durableId="959337134">
    <w:abstractNumId w:val="17"/>
  </w:num>
  <w:num w:numId="20" w16cid:durableId="291323879">
    <w:abstractNumId w:val="14"/>
  </w:num>
  <w:num w:numId="21" w16cid:durableId="156000093">
    <w:abstractNumId w:val="12"/>
  </w:num>
  <w:num w:numId="22" w16cid:durableId="1629168432">
    <w:abstractNumId w:val="9"/>
  </w:num>
  <w:num w:numId="23" w16cid:durableId="1081021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8"/>
  </w:num>
  <w:num w:numId="25" w16cid:durableId="157580174">
    <w:abstractNumId w:val="9"/>
  </w:num>
  <w:num w:numId="26" w16cid:durableId="72628693">
    <w:abstractNumId w:val="9"/>
  </w:num>
  <w:num w:numId="27" w16cid:durableId="295646904">
    <w:abstractNumId w:val="1"/>
  </w:num>
  <w:num w:numId="28" w16cid:durableId="1608270689">
    <w:abstractNumId w:val="21"/>
  </w:num>
  <w:num w:numId="29" w16cid:durableId="730494338">
    <w:abstractNumId w:val="24"/>
  </w:num>
  <w:num w:numId="30" w16cid:durableId="1368142518">
    <w:abstractNumId w:val="0"/>
  </w:num>
  <w:num w:numId="31" w16cid:durableId="1735932000">
    <w:abstractNumId w:val="7"/>
  </w:num>
  <w:num w:numId="32" w16cid:durableId="1457603636">
    <w:abstractNumId w:val="23"/>
  </w:num>
  <w:num w:numId="33" w16cid:durableId="2103917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B27"/>
    <w:rsid w:val="0003313B"/>
    <w:rsid w:val="000342F9"/>
    <w:rsid w:val="00035401"/>
    <w:rsid w:val="0003541D"/>
    <w:rsid w:val="000357A1"/>
    <w:rsid w:val="0003662D"/>
    <w:rsid w:val="00036902"/>
    <w:rsid w:val="00036A26"/>
    <w:rsid w:val="00036C12"/>
    <w:rsid w:val="00037C01"/>
    <w:rsid w:val="00037E07"/>
    <w:rsid w:val="00040D3E"/>
    <w:rsid w:val="00043929"/>
    <w:rsid w:val="00043BC3"/>
    <w:rsid w:val="00044E7A"/>
    <w:rsid w:val="000511DE"/>
    <w:rsid w:val="00051FA6"/>
    <w:rsid w:val="0005363E"/>
    <w:rsid w:val="00054442"/>
    <w:rsid w:val="000546A5"/>
    <w:rsid w:val="000579A0"/>
    <w:rsid w:val="000619B2"/>
    <w:rsid w:val="00063330"/>
    <w:rsid w:val="00063D02"/>
    <w:rsid w:val="00064368"/>
    <w:rsid w:val="00064A13"/>
    <w:rsid w:val="00064C6F"/>
    <w:rsid w:val="00066BB7"/>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6451"/>
    <w:rsid w:val="000B0773"/>
    <w:rsid w:val="000B09FF"/>
    <w:rsid w:val="000B245C"/>
    <w:rsid w:val="000B46AA"/>
    <w:rsid w:val="000B71F8"/>
    <w:rsid w:val="000B73B0"/>
    <w:rsid w:val="000B73E3"/>
    <w:rsid w:val="000C2471"/>
    <w:rsid w:val="000C27A9"/>
    <w:rsid w:val="000C3C56"/>
    <w:rsid w:val="000C6146"/>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F0C2E"/>
    <w:rsid w:val="000F19DA"/>
    <w:rsid w:val="000F2DED"/>
    <w:rsid w:val="000F3E36"/>
    <w:rsid w:val="000F4FCC"/>
    <w:rsid w:val="000F58DE"/>
    <w:rsid w:val="000F6FEB"/>
    <w:rsid w:val="000F70ED"/>
    <w:rsid w:val="000F7132"/>
    <w:rsid w:val="000F7155"/>
    <w:rsid w:val="00100FE8"/>
    <w:rsid w:val="00101A5A"/>
    <w:rsid w:val="0010347B"/>
    <w:rsid w:val="00103CFC"/>
    <w:rsid w:val="0010604E"/>
    <w:rsid w:val="0010797C"/>
    <w:rsid w:val="00110383"/>
    <w:rsid w:val="00110B9D"/>
    <w:rsid w:val="00112565"/>
    <w:rsid w:val="00113439"/>
    <w:rsid w:val="0011565B"/>
    <w:rsid w:val="0011652E"/>
    <w:rsid w:val="001168D9"/>
    <w:rsid w:val="00120D97"/>
    <w:rsid w:val="00120F8A"/>
    <w:rsid w:val="001238EE"/>
    <w:rsid w:val="001248FB"/>
    <w:rsid w:val="00124FE5"/>
    <w:rsid w:val="00125065"/>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82D"/>
    <w:rsid w:val="00144DC0"/>
    <w:rsid w:val="00145F1C"/>
    <w:rsid w:val="0014645B"/>
    <w:rsid w:val="001473CA"/>
    <w:rsid w:val="0014768D"/>
    <w:rsid w:val="00150126"/>
    <w:rsid w:val="00150991"/>
    <w:rsid w:val="00151B40"/>
    <w:rsid w:val="00155DDD"/>
    <w:rsid w:val="00160DA6"/>
    <w:rsid w:val="00160F06"/>
    <w:rsid w:val="00161EFE"/>
    <w:rsid w:val="0016280A"/>
    <w:rsid w:val="00163950"/>
    <w:rsid w:val="00164BCF"/>
    <w:rsid w:val="00164DF3"/>
    <w:rsid w:val="00167B41"/>
    <w:rsid w:val="00167D5A"/>
    <w:rsid w:val="00171A70"/>
    <w:rsid w:val="00173CEC"/>
    <w:rsid w:val="00174C2C"/>
    <w:rsid w:val="00176779"/>
    <w:rsid w:val="00177664"/>
    <w:rsid w:val="00181567"/>
    <w:rsid w:val="001820B9"/>
    <w:rsid w:val="0018405A"/>
    <w:rsid w:val="0018407F"/>
    <w:rsid w:val="00186F99"/>
    <w:rsid w:val="00190750"/>
    <w:rsid w:val="00190B50"/>
    <w:rsid w:val="00190F0F"/>
    <w:rsid w:val="00191C45"/>
    <w:rsid w:val="00191F8B"/>
    <w:rsid w:val="0019210E"/>
    <w:rsid w:val="001939D4"/>
    <w:rsid w:val="00194F77"/>
    <w:rsid w:val="00196100"/>
    <w:rsid w:val="00197477"/>
    <w:rsid w:val="001A0545"/>
    <w:rsid w:val="001A0FB9"/>
    <w:rsid w:val="001A40A2"/>
    <w:rsid w:val="001A40E8"/>
    <w:rsid w:val="001A575C"/>
    <w:rsid w:val="001B139E"/>
    <w:rsid w:val="001B1B11"/>
    <w:rsid w:val="001B2EC2"/>
    <w:rsid w:val="001B5069"/>
    <w:rsid w:val="001B546E"/>
    <w:rsid w:val="001B5652"/>
    <w:rsid w:val="001B6643"/>
    <w:rsid w:val="001B6A71"/>
    <w:rsid w:val="001B7836"/>
    <w:rsid w:val="001C0285"/>
    <w:rsid w:val="001C2D19"/>
    <w:rsid w:val="001C320E"/>
    <w:rsid w:val="001C5318"/>
    <w:rsid w:val="001C6111"/>
    <w:rsid w:val="001C6336"/>
    <w:rsid w:val="001D247D"/>
    <w:rsid w:val="001D41CF"/>
    <w:rsid w:val="001D4F09"/>
    <w:rsid w:val="001D559E"/>
    <w:rsid w:val="001D596E"/>
    <w:rsid w:val="001D694A"/>
    <w:rsid w:val="001D6B53"/>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D66"/>
    <w:rsid w:val="001F6F50"/>
    <w:rsid w:val="001F78C0"/>
    <w:rsid w:val="001F7B2F"/>
    <w:rsid w:val="00201BC8"/>
    <w:rsid w:val="00202184"/>
    <w:rsid w:val="0020292B"/>
    <w:rsid w:val="00203A9C"/>
    <w:rsid w:val="00207134"/>
    <w:rsid w:val="00207F19"/>
    <w:rsid w:val="00210A11"/>
    <w:rsid w:val="002110E5"/>
    <w:rsid w:val="00211619"/>
    <w:rsid w:val="00211EC2"/>
    <w:rsid w:val="00214851"/>
    <w:rsid w:val="00216121"/>
    <w:rsid w:val="0021689B"/>
    <w:rsid w:val="0021695C"/>
    <w:rsid w:val="00217287"/>
    <w:rsid w:val="00222837"/>
    <w:rsid w:val="00223351"/>
    <w:rsid w:val="00225891"/>
    <w:rsid w:val="00225D09"/>
    <w:rsid w:val="00230A90"/>
    <w:rsid w:val="002319B3"/>
    <w:rsid w:val="00234691"/>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659A"/>
    <w:rsid w:val="0026103F"/>
    <w:rsid w:val="002613BF"/>
    <w:rsid w:val="00262A21"/>
    <w:rsid w:val="00262B64"/>
    <w:rsid w:val="00263EDE"/>
    <w:rsid w:val="00264903"/>
    <w:rsid w:val="00264965"/>
    <w:rsid w:val="00265C85"/>
    <w:rsid w:val="00266D50"/>
    <w:rsid w:val="0026732F"/>
    <w:rsid w:val="0026740E"/>
    <w:rsid w:val="00270923"/>
    <w:rsid w:val="002721C6"/>
    <w:rsid w:val="002722DE"/>
    <w:rsid w:val="0027234F"/>
    <w:rsid w:val="002724BA"/>
    <w:rsid w:val="00273E51"/>
    <w:rsid w:val="0027460C"/>
    <w:rsid w:val="00274DB3"/>
    <w:rsid w:val="00277607"/>
    <w:rsid w:val="0028066D"/>
    <w:rsid w:val="00281B30"/>
    <w:rsid w:val="00285E15"/>
    <w:rsid w:val="002871BB"/>
    <w:rsid w:val="002876C0"/>
    <w:rsid w:val="00287814"/>
    <w:rsid w:val="00291D77"/>
    <w:rsid w:val="002922E0"/>
    <w:rsid w:val="0029246B"/>
    <w:rsid w:val="002934E6"/>
    <w:rsid w:val="002B1B83"/>
    <w:rsid w:val="002B2D86"/>
    <w:rsid w:val="002B4C62"/>
    <w:rsid w:val="002B5656"/>
    <w:rsid w:val="002B6F75"/>
    <w:rsid w:val="002B7549"/>
    <w:rsid w:val="002B7B64"/>
    <w:rsid w:val="002C0475"/>
    <w:rsid w:val="002C1E6C"/>
    <w:rsid w:val="002C2056"/>
    <w:rsid w:val="002C2092"/>
    <w:rsid w:val="002C3D43"/>
    <w:rsid w:val="002C3D60"/>
    <w:rsid w:val="002C3F5D"/>
    <w:rsid w:val="002C56AA"/>
    <w:rsid w:val="002C6372"/>
    <w:rsid w:val="002C71F3"/>
    <w:rsid w:val="002C7302"/>
    <w:rsid w:val="002D0D50"/>
    <w:rsid w:val="002D12D1"/>
    <w:rsid w:val="002D144A"/>
    <w:rsid w:val="002D23D6"/>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22B8"/>
    <w:rsid w:val="003423EB"/>
    <w:rsid w:val="00343F90"/>
    <w:rsid w:val="00344553"/>
    <w:rsid w:val="003461A1"/>
    <w:rsid w:val="00346AA8"/>
    <w:rsid w:val="00346ABA"/>
    <w:rsid w:val="0035288F"/>
    <w:rsid w:val="003542E8"/>
    <w:rsid w:val="00354317"/>
    <w:rsid w:val="00356FC8"/>
    <w:rsid w:val="00360B98"/>
    <w:rsid w:val="00360E5D"/>
    <w:rsid w:val="00361A08"/>
    <w:rsid w:val="00362974"/>
    <w:rsid w:val="003642F3"/>
    <w:rsid w:val="00364790"/>
    <w:rsid w:val="0036481C"/>
    <w:rsid w:val="00364852"/>
    <w:rsid w:val="00364D50"/>
    <w:rsid w:val="003652F4"/>
    <w:rsid w:val="00371215"/>
    <w:rsid w:val="003727D7"/>
    <w:rsid w:val="003771AA"/>
    <w:rsid w:val="003800A1"/>
    <w:rsid w:val="003818CB"/>
    <w:rsid w:val="00383165"/>
    <w:rsid w:val="00383B08"/>
    <w:rsid w:val="00384AB6"/>
    <w:rsid w:val="00385616"/>
    <w:rsid w:val="003857B7"/>
    <w:rsid w:val="00386238"/>
    <w:rsid w:val="0038656D"/>
    <w:rsid w:val="00386DE5"/>
    <w:rsid w:val="0038709F"/>
    <w:rsid w:val="003876F0"/>
    <w:rsid w:val="00391DC8"/>
    <w:rsid w:val="00391F55"/>
    <w:rsid w:val="00392BFF"/>
    <w:rsid w:val="00392C34"/>
    <w:rsid w:val="003936E5"/>
    <w:rsid w:val="003959C6"/>
    <w:rsid w:val="0039608B"/>
    <w:rsid w:val="0039714F"/>
    <w:rsid w:val="003A05F6"/>
    <w:rsid w:val="003A110B"/>
    <w:rsid w:val="003A1941"/>
    <w:rsid w:val="003A19C2"/>
    <w:rsid w:val="003A1A01"/>
    <w:rsid w:val="003A21EC"/>
    <w:rsid w:val="003A3AE3"/>
    <w:rsid w:val="003A436A"/>
    <w:rsid w:val="003A5563"/>
    <w:rsid w:val="003A7066"/>
    <w:rsid w:val="003A7E5B"/>
    <w:rsid w:val="003B1273"/>
    <w:rsid w:val="003B4163"/>
    <w:rsid w:val="003B4364"/>
    <w:rsid w:val="003B6C1B"/>
    <w:rsid w:val="003B7827"/>
    <w:rsid w:val="003C065B"/>
    <w:rsid w:val="003C1456"/>
    <w:rsid w:val="003C259E"/>
    <w:rsid w:val="003C25C9"/>
    <w:rsid w:val="003C2663"/>
    <w:rsid w:val="003C4A4B"/>
    <w:rsid w:val="003C4C2C"/>
    <w:rsid w:val="003C56AE"/>
    <w:rsid w:val="003C653A"/>
    <w:rsid w:val="003C703A"/>
    <w:rsid w:val="003D043D"/>
    <w:rsid w:val="003D14E9"/>
    <w:rsid w:val="003D17AE"/>
    <w:rsid w:val="003D199C"/>
    <w:rsid w:val="003D1B66"/>
    <w:rsid w:val="003D24B3"/>
    <w:rsid w:val="003D4239"/>
    <w:rsid w:val="003D5023"/>
    <w:rsid w:val="003D52EF"/>
    <w:rsid w:val="003D560D"/>
    <w:rsid w:val="003D5B81"/>
    <w:rsid w:val="003D6154"/>
    <w:rsid w:val="003D77C4"/>
    <w:rsid w:val="003E0513"/>
    <w:rsid w:val="003E0E6C"/>
    <w:rsid w:val="003E2EA6"/>
    <w:rsid w:val="003E36BC"/>
    <w:rsid w:val="003E47BE"/>
    <w:rsid w:val="003E544F"/>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3B73"/>
    <w:rsid w:val="004141A6"/>
    <w:rsid w:val="0041436D"/>
    <w:rsid w:val="00414C68"/>
    <w:rsid w:val="004150F5"/>
    <w:rsid w:val="00415283"/>
    <w:rsid w:val="00416F9C"/>
    <w:rsid w:val="00421B2D"/>
    <w:rsid w:val="004225B7"/>
    <w:rsid w:val="00422974"/>
    <w:rsid w:val="00422C02"/>
    <w:rsid w:val="004235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3AA"/>
    <w:rsid w:val="0043746B"/>
    <w:rsid w:val="00440274"/>
    <w:rsid w:val="00441690"/>
    <w:rsid w:val="00441ED2"/>
    <w:rsid w:val="00443C13"/>
    <w:rsid w:val="00443F45"/>
    <w:rsid w:val="00445C4B"/>
    <w:rsid w:val="00446483"/>
    <w:rsid w:val="00446581"/>
    <w:rsid w:val="00446A65"/>
    <w:rsid w:val="0045081B"/>
    <w:rsid w:val="0045226F"/>
    <w:rsid w:val="00454889"/>
    <w:rsid w:val="004557E1"/>
    <w:rsid w:val="004569F8"/>
    <w:rsid w:val="00460500"/>
    <w:rsid w:val="004616C3"/>
    <w:rsid w:val="00464950"/>
    <w:rsid w:val="00466234"/>
    <w:rsid w:val="0047031F"/>
    <w:rsid w:val="0047130D"/>
    <w:rsid w:val="00471A4D"/>
    <w:rsid w:val="004728EC"/>
    <w:rsid w:val="00472AFA"/>
    <w:rsid w:val="00472C04"/>
    <w:rsid w:val="004731D1"/>
    <w:rsid w:val="00473251"/>
    <w:rsid w:val="00473308"/>
    <w:rsid w:val="00474783"/>
    <w:rsid w:val="00474A2B"/>
    <w:rsid w:val="004774D6"/>
    <w:rsid w:val="004806D8"/>
    <w:rsid w:val="0048090B"/>
    <w:rsid w:val="00481D09"/>
    <w:rsid w:val="004835E1"/>
    <w:rsid w:val="00486220"/>
    <w:rsid w:val="004865B5"/>
    <w:rsid w:val="00487B59"/>
    <w:rsid w:val="004913E9"/>
    <w:rsid w:val="00492D4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B03D4"/>
    <w:rsid w:val="004B0BD3"/>
    <w:rsid w:val="004B1AB2"/>
    <w:rsid w:val="004B2A0A"/>
    <w:rsid w:val="004B3473"/>
    <w:rsid w:val="004B4044"/>
    <w:rsid w:val="004B63A9"/>
    <w:rsid w:val="004C028E"/>
    <w:rsid w:val="004C21AE"/>
    <w:rsid w:val="004C593D"/>
    <w:rsid w:val="004C5C73"/>
    <w:rsid w:val="004C6E95"/>
    <w:rsid w:val="004C718D"/>
    <w:rsid w:val="004D03B0"/>
    <w:rsid w:val="004D1578"/>
    <w:rsid w:val="004D31DA"/>
    <w:rsid w:val="004D3B2B"/>
    <w:rsid w:val="004D4A3E"/>
    <w:rsid w:val="004D4FCB"/>
    <w:rsid w:val="004D51C6"/>
    <w:rsid w:val="004D5641"/>
    <w:rsid w:val="004E1013"/>
    <w:rsid w:val="004E1F5C"/>
    <w:rsid w:val="004E477A"/>
    <w:rsid w:val="004E507E"/>
    <w:rsid w:val="004E5641"/>
    <w:rsid w:val="004E7196"/>
    <w:rsid w:val="004E7A1D"/>
    <w:rsid w:val="004F1F82"/>
    <w:rsid w:val="004F2A21"/>
    <w:rsid w:val="004F33C7"/>
    <w:rsid w:val="004F3B22"/>
    <w:rsid w:val="004F4ADA"/>
    <w:rsid w:val="004F7A92"/>
    <w:rsid w:val="0050053D"/>
    <w:rsid w:val="00501FED"/>
    <w:rsid w:val="00502350"/>
    <w:rsid w:val="00502ED9"/>
    <w:rsid w:val="005032FC"/>
    <w:rsid w:val="0050526C"/>
    <w:rsid w:val="005058D5"/>
    <w:rsid w:val="00510010"/>
    <w:rsid w:val="00510386"/>
    <w:rsid w:val="00512CB7"/>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875D6"/>
    <w:rsid w:val="00590A6A"/>
    <w:rsid w:val="005925A3"/>
    <w:rsid w:val="0059474D"/>
    <w:rsid w:val="00595179"/>
    <w:rsid w:val="0059529D"/>
    <w:rsid w:val="0059579A"/>
    <w:rsid w:val="005962F0"/>
    <w:rsid w:val="00597BC6"/>
    <w:rsid w:val="005A1DC6"/>
    <w:rsid w:val="005A26FC"/>
    <w:rsid w:val="005A2D2B"/>
    <w:rsid w:val="005A3EBD"/>
    <w:rsid w:val="005A500C"/>
    <w:rsid w:val="005A5586"/>
    <w:rsid w:val="005A610C"/>
    <w:rsid w:val="005A69B4"/>
    <w:rsid w:val="005A6B61"/>
    <w:rsid w:val="005B11E0"/>
    <w:rsid w:val="005B1423"/>
    <w:rsid w:val="005B1D03"/>
    <w:rsid w:val="005B1EF5"/>
    <w:rsid w:val="005B3792"/>
    <w:rsid w:val="005B4847"/>
    <w:rsid w:val="005B5139"/>
    <w:rsid w:val="005B5F7A"/>
    <w:rsid w:val="005B74FC"/>
    <w:rsid w:val="005C0716"/>
    <w:rsid w:val="005C08AC"/>
    <w:rsid w:val="005C5587"/>
    <w:rsid w:val="005C5A4F"/>
    <w:rsid w:val="005C6563"/>
    <w:rsid w:val="005C7ECA"/>
    <w:rsid w:val="005D23A6"/>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639D"/>
    <w:rsid w:val="005E7A5E"/>
    <w:rsid w:val="005F1874"/>
    <w:rsid w:val="005F1BD0"/>
    <w:rsid w:val="005F1E6F"/>
    <w:rsid w:val="005F2C80"/>
    <w:rsid w:val="005F2E2B"/>
    <w:rsid w:val="005F35A8"/>
    <w:rsid w:val="005F399D"/>
    <w:rsid w:val="005F63F3"/>
    <w:rsid w:val="00600E16"/>
    <w:rsid w:val="00601127"/>
    <w:rsid w:val="0060171B"/>
    <w:rsid w:val="00601987"/>
    <w:rsid w:val="00601C15"/>
    <w:rsid w:val="0060382D"/>
    <w:rsid w:val="006079B4"/>
    <w:rsid w:val="00610ABC"/>
    <w:rsid w:val="00611EAD"/>
    <w:rsid w:val="006141E3"/>
    <w:rsid w:val="006150CE"/>
    <w:rsid w:val="0061523A"/>
    <w:rsid w:val="006157B2"/>
    <w:rsid w:val="006158C2"/>
    <w:rsid w:val="00615C6B"/>
    <w:rsid w:val="00616F06"/>
    <w:rsid w:val="0061779E"/>
    <w:rsid w:val="00617844"/>
    <w:rsid w:val="00621F41"/>
    <w:rsid w:val="00622BAE"/>
    <w:rsid w:val="00625A12"/>
    <w:rsid w:val="00626FC0"/>
    <w:rsid w:val="0062745B"/>
    <w:rsid w:val="006302BA"/>
    <w:rsid w:val="00630E52"/>
    <w:rsid w:val="00630F09"/>
    <w:rsid w:val="0063259D"/>
    <w:rsid w:val="00632DB9"/>
    <w:rsid w:val="00633304"/>
    <w:rsid w:val="00633768"/>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E68"/>
    <w:rsid w:val="006609F8"/>
    <w:rsid w:val="00660D4B"/>
    <w:rsid w:val="00661736"/>
    <w:rsid w:val="0066186F"/>
    <w:rsid w:val="00661F11"/>
    <w:rsid w:val="00663045"/>
    <w:rsid w:val="0066363C"/>
    <w:rsid w:val="006642F4"/>
    <w:rsid w:val="00664881"/>
    <w:rsid w:val="00666644"/>
    <w:rsid w:val="00671841"/>
    <w:rsid w:val="006719AE"/>
    <w:rsid w:val="00671AD0"/>
    <w:rsid w:val="00672044"/>
    <w:rsid w:val="00674B9E"/>
    <w:rsid w:val="00676C64"/>
    <w:rsid w:val="006803A1"/>
    <w:rsid w:val="00680622"/>
    <w:rsid w:val="0068114F"/>
    <w:rsid w:val="00681B41"/>
    <w:rsid w:val="006866BC"/>
    <w:rsid w:val="00686A53"/>
    <w:rsid w:val="00691BFD"/>
    <w:rsid w:val="00691EAA"/>
    <w:rsid w:val="00693553"/>
    <w:rsid w:val="00694AD3"/>
    <w:rsid w:val="00694C52"/>
    <w:rsid w:val="00695434"/>
    <w:rsid w:val="006956B4"/>
    <w:rsid w:val="006A169E"/>
    <w:rsid w:val="006A358D"/>
    <w:rsid w:val="006A4496"/>
    <w:rsid w:val="006A5917"/>
    <w:rsid w:val="006A7FEE"/>
    <w:rsid w:val="006B6AB7"/>
    <w:rsid w:val="006C1C1F"/>
    <w:rsid w:val="006C4205"/>
    <w:rsid w:val="006C46C9"/>
    <w:rsid w:val="006C5E50"/>
    <w:rsid w:val="006C77E1"/>
    <w:rsid w:val="006D004F"/>
    <w:rsid w:val="006D44AF"/>
    <w:rsid w:val="006D4772"/>
    <w:rsid w:val="006D5DED"/>
    <w:rsid w:val="006D63AA"/>
    <w:rsid w:val="006E05A4"/>
    <w:rsid w:val="006E2554"/>
    <w:rsid w:val="006E3C1A"/>
    <w:rsid w:val="006F0121"/>
    <w:rsid w:val="006F13CE"/>
    <w:rsid w:val="006F4003"/>
    <w:rsid w:val="006F4BB7"/>
    <w:rsid w:val="006F5871"/>
    <w:rsid w:val="006F7220"/>
    <w:rsid w:val="006F76B0"/>
    <w:rsid w:val="006F7D37"/>
    <w:rsid w:val="007017D7"/>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AD3"/>
    <w:rsid w:val="00721010"/>
    <w:rsid w:val="007215B6"/>
    <w:rsid w:val="00721734"/>
    <w:rsid w:val="00722C94"/>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7E2C"/>
    <w:rsid w:val="00741312"/>
    <w:rsid w:val="0074151F"/>
    <w:rsid w:val="00741DC4"/>
    <w:rsid w:val="00743789"/>
    <w:rsid w:val="00743C55"/>
    <w:rsid w:val="00745B5E"/>
    <w:rsid w:val="00746C56"/>
    <w:rsid w:val="007478AD"/>
    <w:rsid w:val="00747C68"/>
    <w:rsid w:val="00750D37"/>
    <w:rsid w:val="00752024"/>
    <w:rsid w:val="00752401"/>
    <w:rsid w:val="00753A7A"/>
    <w:rsid w:val="007558FE"/>
    <w:rsid w:val="007559F7"/>
    <w:rsid w:val="00757279"/>
    <w:rsid w:val="00760ABC"/>
    <w:rsid w:val="00760E68"/>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B6F"/>
    <w:rsid w:val="00781C72"/>
    <w:rsid w:val="00783A2B"/>
    <w:rsid w:val="00783DBF"/>
    <w:rsid w:val="0078512D"/>
    <w:rsid w:val="00786069"/>
    <w:rsid w:val="007865B1"/>
    <w:rsid w:val="00787704"/>
    <w:rsid w:val="00791026"/>
    <w:rsid w:val="0079173F"/>
    <w:rsid w:val="0079534A"/>
    <w:rsid w:val="00795E47"/>
    <w:rsid w:val="00795E93"/>
    <w:rsid w:val="00797B2E"/>
    <w:rsid w:val="007A2E58"/>
    <w:rsid w:val="007A47B3"/>
    <w:rsid w:val="007A480D"/>
    <w:rsid w:val="007A6F9D"/>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E0BC9"/>
    <w:rsid w:val="007E23C4"/>
    <w:rsid w:val="007E324B"/>
    <w:rsid w:val="007E56B7"/>
    <w:rsid w:val="007E5736"/>
    <w:rsid w:val="007E575C"/>
    <w:rsid w:val="007E6272"/>
    <w:rsid w:val="007F09E4"/>
    <w:rsid w:val="007F142E"/>
    <w:rsid w:val="007F1882"/>
    <w:rsid w:val="007F4511"/>
    <w:rsid w:val="007F6CE0"/>
    <w:rsid w:val="007F7F11"/>
    <w:rsid w:val="00802C1B"/>
    <w:rsid w:val="00803236"/>
    <w:rsid w:val="00804141"/>
    <w:rsid w:val="008044CE"/>
    <w:rsid w:val="008048AE"/>
    <w:rsid w:val="0080535D"/>
    <w:rsid w:val="00806B6D"/>
    <w:rsid w:val="00806D95"/>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6D28"/>
    <w:rsid w:val="008278A9"/>
    <w:rsid w:val="008301B4"/>
    <w:rsid w:val="00831E8B"/>
    <w:rsid w:val="00832362"/>
    <w:rsid w:val="0083259F"/>
    <w:rsid w:val="008326A7"/>
    <w:rsid w:val="00832FB2"/>
    <w:rsid w:val="0083352D"/>
    <w:rsid w:val="00833670"/>
    <w:rsid w:val="008340DC"/>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E4"/>
    <w:rsid w:val="00851B56"/>
    <w:rsid w:val="00851BAE"/>
    <w:rsid w:val="00852598"/>
    <w:rsid w:val="00854655"/>
    <w:rsid w:val="0085473D"/>
    <w:rsid w:val="00855187"/>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5395"/>
    <w:rsid w:val="00876025"/>
    <w:rsid w:val="00876880"/>
    <w:rsid w:val="008770D6"/>
    <w:rsid w:val="00882ACB"/>
    <w:rsid w:val="00882BA2"/>
    <w:rsid w:val="00884A79"/>
    <w:rsid w:val="008855F5"/>
    <w:rsid w:val="00887988"/>
    <w:rsid w:val="008908DE"/>
    <w:rsid w:val="00890B9D"/>
    <w:rsid w:val="008911E9"/>
    <w:rsid w:val="0089239B"/>
    <w:rsid w:val="008927A5"/>
    <w:rsid w:val="00892FE6"/>
    <w:rsid w:val="00893794"/>
    <w:rsid w:val="00894E6B"/>
    <w:rsid w:val="008A15E3"/>
    <w:rsid w:val="008A2273"/>
    <w:rsid w:val="008A2947"/>
    <w:rsid w:val="008A38F0"/>
    <w:rsid w:val="008A3B8B"/>
    <w:rsid w:val="008A45DB"/>
    <w:rsid w:val="008A462B"/>
    <w:rsid w:val="008A4860"/>
    <w:rsid w:val="008A57FC"/>
    <w:rsid w:val="008A58A0"/>
    <w:rsid w:val="008B2053"/>
    <w:rsid w:val="008B4FB4"/>
    <w:rsid w:val="008B5037"/>
    <w:rsid w:val="008B785A"/>
    <w:rsid w:val="008B7E08"/>
    <w:rsid w:val="008C054E"/>
    <w:rsid w:val="008C069F"/>
    <w:rsid w:val="008C15B0"/>
    <w:rsid w:val="008C564E"/>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900"/>
    <w:rsid w:val="008E4A4A"/>
    <w:rsid w:val="008E55FE"/>
    <w:rsid w:val="008E77EE"/>
    <w:rsid w:val="008F067C"/>
    <w:rsid w:val="008F1795"/>
    <w:rsid w:val="008F5DC9"/>
    <w:rsid w:val="00901474"/>
    <w:rsid w:val="00901A49"/>
    <w:rsid w:val="00901E75"/>
    <w:rsid w:val="00902993"/>
    <w:rsid w:val="00903019"/>
    <w:rsid w:val="009030F9"/>
    <w:rsid w:val="00904BB7"/>
    <w:rsid w:val="00910966"/>
    <w:rsid w:val="00910AB8"/>
    <w:rsid w:val="0091133E"/>
    <w:rsid w:val="00911444"/>
    <w:rsid w:val="009124D8"/>
    <w:rsid w:val="009131B1"/>
    <w:rsid w:val="00913AA6"/>
    <w:rsid w:val="00913F87"/>
    <w:rsid w:val="00914E19"/>
    <w:rsid w:val="009159AB"/>
    <w:rsid w:val="00915E75"/>
    <w:rsid w:val="009179EE"/>
    <w:rsid w:val="00921123"/>
    <w:rsid w:val="009216D1"/>
    <w:rsid w:val="00921D88"/>
    <w:rsid w:val="009252B1"/>
    <w:rsid w:val="009257CA"/>
    <w:rsid w:val="0092652F"/>
    <w:rsid w:val="00926783"/>
    <w:rsid w:val="0092785C"/>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57D8"/>
    <w:rsid w:val="0095612B"/>
    <w:rsid w:val="0095713B"/>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69C5"/>
    <w:rsid w:val="0097791C"/>
    <w:rsid w:val="0098096D"/>
    <w:rsid w:val="00980AD4"/>
    <w:rsid w:val="009811EF"/>
    <w:rsid w:val="009817C6"/>
    <w:rsid w:val="0098198A"/>
    <w:rsid w:val="00981F24"/>
    <w:rsid w:val="00984221"/>
    <w:rsid w:val="00990017"/>
    <w:rsid w:val="00990E64"/>
    <w:rsid w:val="00993DA0"/>
    <w:rsid w:val="00994211"/>
    <w:rsid w:val="00994628"/>
    <w:rsid w:val="00994F03"/>
    <w:rsid w:val="00995D03"/>
    <w:rsid w:val="00996C78"/>
    <w:rsid w:val="0099745F"/>
    <w:rsid w:val="009A1468"/>
    <w:rsid w:val="009A198F"/>
    <w:rsid w:val="009A21B9"/>
    <w:rsid w:val="009A245C"/>
    <w:rsid w:val="009A2549"/>
    <w:rsid w:val="009A6916"/>
    <w:rsid w:val="009A7836"/>
    <w:rsid w:val="009B0AF2"/>
    <w:rsid w:val="009B1B97"/>
    <w:rsid w:val="009B2655"/>
    <w:rsid w:val="009B4038"/>
    <w:rsid w:val="009B4FF4"/>
    <w:rsid w:val="009B575F"/>
    <w:rsid w:val="009B5988"/>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57BA"/>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3665A"/>
    <w:rsid w:val="00A4045C"/>
    <w:rsid w:val="00A431C1"/>
    <w:rsid w:val="00A43247"/>
    <w:rsid w:val="00A4398B"/>
    <w:rsid w:val="00A44315"/>
    <w:rsid w:val="00A4536A"/>
    <w:rsid w:val="00A46A87"/>
    <w:rsid w:val="00A4703D"/>
    <w:rsid w:val="00A5030C"/>
    <w:rsid w:val="00A51F8E"/>
    <w:rsid w:val="00A55A77"/>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3D6"/>
    <w:rsid w:val="00A8112E"/>
    <w:rsid w:val="00A8177B"/>
    <w:rsid w:val="00A81D5B"/>
    <w:rsid w:val="00A8255E"/>
    <w:rsid w:val="00A8335A"/>
    <w:rsid w:val="00A83D5E"/>
    <w:rsid w:val="00A842DF"/>
    <w:rsid w:val="00A8558A"/>
    <w:rsid w:val="00A85F6A"/>
    <w:rsid w:val="00A86217"/>
    <w:rsid w:val="00A86C9D"/>
    <w:rsid w:val="00A87483"/>
    <w:rsid w:val="00A874CB"/>
    <w:rsid w:val="00A908E9"/>
    <w:rsid w:val="00A92CC1"/>
    <w:rsid w:val="00A93AA0"/>
    <w:rsid w:val="00A94C59"/>
    <w:rsid w:val="00A96757"/>
    <w:rsid w:val="00AA0604"/>
    <w:rsid w:val="00AA13CA"/>
    <w:rsid w:val="00AA2571"/>
    <w:rsid w:val="00AA2AD5"/>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5C0"/>
    <w:rsid w:val="00AC5F9F"/>
    <w:rsid w:val="00AC7E96"/>
    <w:rsid w:val="00AD0874"/>
    <w:rsid w:val="00AD21CE"/>
    <w:rsid w:val="00AD3357"/>
    <w:rsid w:val="00AD3FA2"/>
    <w:rsid w:val="00AD6DA3"/>
    <w:rsid w:val="00AD7E41"/>
    <w:rsid w:val="00AD7EBA"/>
    <w:rsid w:val="00AE120B"/>
    <w:rsid w:val="00AE1633"/>
    <w:rsid w:val="00AE1C98"/>
    <w:rsid w:val="00AE2B88"/>
    <w:rsid w:val="00AE3466"/>
    <w:rsid w:val="00AE4162"/>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741D"/>
    <w:rsid w:val="00B47433"/>
    <w:rsid w:val="00B52B1A"/>
    <w:rsid w:val="00B53A5D"/>
    <w:rsid w:val="00B53B8F"/>
    <w:rsid w:val="00B5452B"/>
    <w:rsid w:val="00B612DC"/>
    <w:rsid w:val="00B647EE"/>
    <w:rsid w:val="00B67359"/>
    <w:rsid w:val="00B709D6"/>
    <w:rsid w:val="00B714FB"/>
    <w:rsid w:val="00B76281"/>
    <w:rsid w:val="00B8066D"/>
    <w:rsid w:val="00B80CA8"/>
    <w:rsid w:val="00B81797"/>
    <w:rsid w:val="00B81B27"/>
    <w:rsid w:val="00B8418B"/>
    <w:rsid w:val="00B8612E"/>
    <w:rsid w:val="00B878A8"/>
    <w:rsid w:val="00B87C99"/>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EC7"/>
    <w:rsid w:val="00B97E5C"/>
    <w:rsid w:val="00BA2E4E"/>
    <w:rsid w:val="00BA38BE"/>
    <w:rsid w:val="00BA49B8"/>
    <w:rsid w:val="00BA50C9"/>
    <w:rsid w:val="00BA5E2B"/>
    <w:rsid w:val="00BB0A52"/>
    <w:rsid w:val="00BB35A0"/>
    <w:rsid w:val="00BB397C"/>
    <w:rsid w:val="00BB3CA8"/>
    <w:rsid w:val="00BB3E36"/>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A42"/>
    <w:rsid w:val="00BD37DE"/>
    <w:rsid w:val="00BD3C56"/>
    <w:rsid w:val="00BD4902"/>
    <w:rsid w:val="00BD4C15"/>
    <w:rsid w:val="00BD54CA"/>
    <w:rsid w:val="00BD7E20"/>
    <w:rsid w:val="00BE2FE6"/>
    <w:rsid w:val="00BE3AA4"/>
    <w:rsid w:val="00BE3EBC"/>
    <w:rsid w:val="00BE6670"/>
    <w:rsid w:val="00BE7391"/>
    <w:rsid w:val="00BF0119"/>
    <w:rsid w:val="00BF1776"/>
    <w:rsid w:val="00BF1806"/>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7585"/>
    <w:rsid w:val="00C10831"/>
    <w:rsid w:val="00C10860"/>
    <w:rsid w:val="00C11379"/>
    <w:rsid w:val="00C1408C"/>
    <w:rsid w:val="00C147EB"/>
    <w:rsid w:val="00C1482B"/>
    <w:rsid w:val="00C152BF"/>
    <w:rsid w:val="00C1756B"/>
    <w:rsid w:val="00C236CE"/>
    <w:rsid w:val="00C3021D"/>
    <w:rsid w:val="00C31143"/>
    <w:rsid w:val="00C3268D"/>
    <w:rsid w:val="00C33778"/>
    <w:rsid w:val="00C33DF8"/>
    <w:rsid w:val="00C34850"/>
    <w:rsid w:val="00C35DE0"/>
    <w:rsid w:val="00C371B0"/>
    <w:rsid w:val="00C4201F"/>
    <w:rsid w:val="00C428CD"/>
    <w:rsid w:val="00C42AD7"/>
    <w:rsid w:val="00C4661B"/>
    <w:rsid w:val="00C47213"/>
    <w:rsid w:val="00C47CDB"/>
    <w:rsid w:val="00C47E47"/>
    <w:rsid w:val="00C50AB4"/>
    <w:rsid w:val="00C532D6"/>
    <w:rsid w:val="00C5442A"/>
    <w:rsid w:val="00C5484F"/>
    <w:rsid w:val="00C55102"/>
    <w:rsid w:val="00C56231"/>
    <w:rsid w:val="00C5694C"/>
    <w:rsid w:val="00C56AED"/>
    <w:rsid w:val="00C61BCC"/>
    <w:rsid w:val="00C62115"/>
    <w:rsid w:val="00C645F5"/>
    <w:rsid w:val="00C67EAE"/>
    <w:rsid w:val="00C7218A"/>
    <w:rsid w:val="00C76443"/>
    <w:rsid w:val="00C80AC0"/>
    <w:rsid w:val="00C81E70"/>
    <w:rsid w:val="00C829A4"/>
    <w:rsid w:val="00C83380"/>
    <w:rsid w:val="00C83767"/>
    <w:rsid w:val="00C837A6"/>
    <w:rsid w:val="00C83DE7"/>
    <w:rsid w:val="00C8458F"/>
    <w:rsid w:val="00C8623D"/>
    <w:rsid w:val="00C8650D"/>
    <w:rsid w:val="00C86620"/>
    <w:rsid w:val="00C86626"/>
    <w:rsid w:val="00C87568"/>
    <w:rsid w:val="00C8781D"/>
    <w:rsid w:val="00C90199"/>
    <w:rsid w:val="00C95AF2"/>
    <w:rsid w:val="00C9615F"/>
    <w:rsid w:val="00CA1D16"/>
    <w:rsid w:val="00CA1ED5"/>
    <w:rsid w:val="00CA408B"/>
    <w:rsid w:val="00CA51ED"/>
    <w:rsid w:val="00CA55D5"/>
    <w:rsid w:val="00CA5D58"/>
    <w:rsid w:val="00CA7D81"/>
    <w:rsid w:val="00CB2844"/>
    <w:rsid w:val="00CB51B0"/>
    <w:rsid w:val="00CB5477"/>
    <w:rsid w:val="00CB70C7"/>
    <w:rsid w:val="00CC08A1"/>
    <w:rsid w:val="00CC20E1"/>
    <w:rsid w:val="00CC2559"/>
    <w:rsid w:val="00CC2B80"/>
    <w:rsid w:val="00CC42E3"/>
    <w:rsid w:val="00CC4854"/>
    <w:rsid w:val="00CC78A5"/>
    <w:rsid w:val="00CD0E3A"/>
    <w:rsid w:val="00CD2431"/>
    <w:rsid w:val="00CD2670"/>
    <w:rsid w:val="00CD41DD"/>
    <w:rsid w:val="00CD4794"/>
    <w:rsid w:val="00CD574A"/>
    <w:rsid w:val="00CD61F0"/>
    <w:rsid w:val="00CD6F81"/>
    <w:rsid w:val="00CE1885"/>
    <w:rsid w:val="00CE34E4"/>
    <w:rsid w:val="00CE3EE7"/>
    <w:rsid w:val="00CE4491"/>
    <w:rsid w:val="00CE6C10"/>
    <w:rsid w:val="00CE7D08"/>
    <w:rsid w:val="00CE7FCF"/>
    <w:rsid w:val="00CF0518"/>
    <w:rsid w:val="00CF1C02"/>
    <w:rsid w:val="00CF2BAF"/>
    <w:rsid w:val="00CF3458"/>
    <w:rsid w:val="00CF42C9"/>
    <w:rsid w:val="00CF561F"/>
    <w:rsid w:val="00CF6FC9"/>
    <w:rsid w:val="00CF7FEC"/>
    <w:rsid w:val="00D0229D"/>
    <w:rsid w:val="00D03508"/>
    <w:rsid w:val="00D04950"/>
    <w:rsid w:val="00D05352"/>
    <w:rsid w:val="00D10F51"/>
    <w:rsid w:val="00D11BC1"/>
    <w:rsid w:val="00D14268"/>
    <w:rsid w:val="00D14656"/>
    <w:rsid w:val="00D14EA4"/>
    <w:rsid w:val="00D153D2"/>
    <w:rsid w:val="00D2119A"/>
    <w:rsid w:val="00D21A16"/>
    <w:rsid w:val="00D21D76"/>
    <w:rsid w:val="00D23B59"/>
    <w:rsid w:val="00D24A70"/>
    <w:rsid w:val="00D25519"/>
    <w:rsid w:val="00D26AAC"/>
    <w:rsid w:val="00D27777"/>
    <w:rsid w:val="00D3018F"/>
    <w:rsid w:val="00D31300"/>
    <w:rsid w:val="00D31679"/>
    <w:rsid w:val="00D31AA0"/>
    <w:rsid w:val="00D32144"/>
    <w:rsid w:val="00D3253B"/>
    <w:rsid w:val="00D33DC4"/>
    <w:rsid w:val="00D34BAB"/>
    <w:rsid w:val="00D34DDE"/>
    <w:rsid w:val="00D37840"/>
    <w:rsid w:val="00D407CF"/>
    <w:rsid w:val="00D41DDF"/>
    <w:rsid w:val="00D42E35"/>
    <w:rsid w:val="00D43CEA"/>
    <w:rsid w:val="00D43DB5"/>
    <w:rsid w:val="00D443C2"/>
    <w:rsid w:val="00D44A44"/>
    <w:rsid w:val="00D45207"/>
    <w:rsid w:val="00D45BF5"/>
    <w:rsid w:val="00D45D3A"/>
    <w:rsid w:val="00D469CC"/>
    <w:rsid w:val="00D46A8F"/>
    <w:rsid w:val="00D46D7F"/>
    <w:rsid w:val="00D47DD7"/>
    <w:rsid w:val="00D50777"/>
    <w:rsid w:val="00D50AC0"/>
    <w:rsid w:val="00D53E0B"/>
    <w:rsid w:val="00D57D91"/>
    <w:rsid w:val="00D63063"/>
    <w:rsid w:val="00D652CB"/>
    <w:rsid w:val="00D66C50"/>
    <w:rsid w:val="00D66EC9"/>
    <w:rsid w:val="00D67155"/>
    <w:rsid w:val="00D67E68"/>
    <w:rsid w:val="00D730F4"/>
    <w:rsid w:val="00D733BD"/>
    <w:rsid w:val="00D73792"/>
    <w:rsid w:val="00D76A89"/>
    <w:rsid w:val="00D8346D"/>
    <w:rsid w:val="00D84349"/>
    <w:rsid w:val="00D846D4"/>
    <w:rsid w:val="00D84F94"/>
    <w:rsid w:val="00D91219"/>
    <w:rsid w:val="00D91C3E"/>
    <w:rsid w:val="00D9304B"/>
    <w:rsid w:val="00D93FAF"/>
    <w:rsid w:val="00D94953"/>
    <w:rsid w:val="00D95F10"/>
    <w:rsid w:val="00DA0377"/>
    <w:rsid w:val="00DA0BA2"/>
    <w:rsid w:val="00DA5DFB"/>
    <w:rsid w:val="00DA73D0"/>
    <w:rsid w:val="00DA7F74"/>
    <w:rsid w:val="00DB00C6"/>
    <w:rsid w:val="00DB22D4"/>
    <w:rsid w:val="00DB2FA4"/>
    <w:rsid w:val="00DB4FF2"/>
    <w:rsid w:val="00DB5929"/>
    <w:rsid w:val="00DB5BCF"/>
    <w:rsid w:val="00DB5EC0"/>
    <w:rsid w:val="00DC10E6"/>
    <w:rsid w:val="00DC1A95"/>
    <w:rsid w:val="00DC2DC5"/>
    <w:rsid w:val="00DC3C66"/>
    <w:rsid w:val="00DC494C"/>
    <w:rsid w:val="00DC4B4E"/>
    <w:rsid w:val="00DC77E2"/>
    <w:rsid w:val="00DC7C45"/>
    <w:rsid w:val="00DD022E"/>
    <w:rsid w:val="00DD07F2"/>
    <w:rsid w:val="00DD106F"/>
    <w:rsid w:val="00DD1897"/>
    <w:rsid w:val="00DD2324"/>
    <w:rsid w:val="00DD2F0B"/>
    <w:rsid w:val="00DD3523"/>
    <w:rsid w:val="00DD4096"/>
    <w:rsid w:val="00DD7335"/>
    <w:rsid w:val="00DD79FD"/>
    <w:rsid w:val="00DD7EAD"/>
    <w:rsid w:val="00DE4A9A"/>
    <w:rsid w:val="00DE5C0F"/>
    <w:rsid w:val="00DE5F0F"/>
    <w:rsid w:val="00DF293C"/>
    <w:rsid w:val="00DF2CFD"/>
    <w:rsid w:val="00DF458F"/>
    <w:rsid w:val="00E001D7"/>
    <w:rsid w:val="00E010AC"/>
    <w:rsid w:val="00E01CA2"/>
    <w:rsid w:val="00E02539"/>
    <w:rsid w:val="00E03E1B"/>
    <w:rsid w:val="00E0480B"/>
    <w:rsid w:val="00E04C59"/>
    <w:rsid w:val="00E04EE7"/>
    <w:rsid w:val="00E074FA"/>
    <w:rsid w:val="00E0761E"/>
    <w:rsid w:val="00E10100"/>
    <w:rsid w:val="00E118D1"/>
    <w:rsid w:val="00E1260C"/>
    <w:rsid w:val="00E1300D"/>
    <w:rsid w:val="00E165BE"/>
    <w:rsid w:val="00E16F6C"/>
    <w:rsid w:val="00E17348"/>
    <w:rsid w:val="00E22EB7"/>
    <w:rsid w:val="00E22F49"/>
    <w:rsid w:val="00E236BF"/>
    <w:rsid w:val="00E249E8"/>
    <w:rsid w:val="00E24B44"/>
    <w:rsid w:val="00E26846"/>
    <w:rsid w:val="00E30BA3"/>
    <w:rsid w:val="00E31998"/>
    <w:rsid w:val="00E31A9B"/>
    <w:rsid w:val="00E3216D"/>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2D76"/>
    <w:rsid w:val="00E54262"/>
    <w:rsid w:val="00E558EE"/>
    <w:rsid w:val="00E56418"/>
    <w:rsid w:val="00E57C15"/>
    <w:rsid w:val="00E60100"/>
    <w:rsid w:val="00E62333"/>
    <w:rsid w:val="00E62D13"/>
    <w:rsid w:val="00E63A70"/>
    <w:rsid w:val="00E645D0"/>
    <w:rsid w:val="00E7185F"/>
    <w:rsid w:val="00E71CE4"/>
    <w:rsid w:val="00E731D1"/>
    <w:rsid w:val="00E756C5"/>
    <w:rsid w:val="00E77FC5"/>
    <w:rsid w:val="00E806EA"/>
    <w:rsid w:val="00E81D6F"/>
    <w:rsid w:val="00E81DD0"/>
    <w:rsid w:val="00E8307E"/>
    <w:rsid w:val="00E830A6"/>
    <w:rsid w:val="00E87D11"/>
    <w:rsid w:val="00E908BE"/>
    <w:rsid w:val="00E917E6"/>
    <w:rsid w:val="00E935BE"/>
    <w:rsid w:val="00E93D9D"/>
    <w:rsid w:val="00E9433C"/>
    <w:rsid w:val="00EA31EB"/>
    <w:rsid w:val="00EA397E"/>
    <w:rsid w:val="00EA4261"/>
    <w:rsid w:val="00EA4AD2"/>
    <w:rsid w:val="00EA5A21"/>
    <w:rsid w:val="00EA6A16"/>
    <w:rsid w:val="00EA7C8A"/>
    <w:rsid w:val="00EB0808"/>
    <w:rsid w:val="00EB45AB"/>
    <w:rsid w:val="00EB5FD9"/>
    <w:rsid w:val="00EB60F2"/>
    <w:rsid w:val="00EB612F"/>
    <w:rsid w:val="00EB7107"/>
    <w:rsid w:val="00EB7288"/>
    <w:rsid w:val="00EC16A5"/>
    <w:rsid w:val="00EC24E1"/>
    <w:rsid w:val="00EC3DCF"/>
    <w:rsid w:val="00EC4238"/>
    <w:rsid w:val="00EC4341"/>
    <w:rsid w:val="00EC4682"/>
    <w:rsid w:val="00EC5DFE"/>
    <w:rsid w:val="00EC6DAC"/>
    <w:rsid w:val="00EC70DA"/>
    <w:rsid w:val="00EC7285"/>
    <w:rsid w:val="00EC7716"/>
    <w:rsid w:val="00ED17D4"/>
    <w:rsid w:val="00ED2747"/>
    <w:rsid w:val="00ED3B15"/>
    <w:rsid w:val="00ED61C7"/>
    <w:rsid w:val="00ED6895"/>
    <w:rsid w:val="00ED6D9A"/>
    <w:rsid w:val="00ED7D3D"/>
    <w:rsid w:val="00ED7E0A"/>
    <w:rsid w:val="00EE0D72"/>
    <w:rsid w:val="00EE1920"/>
    <w:rsid w:val="00EE1B7C"/>
    <w:rsid w:val="00EE1C8B"/>
    <w:rsid w:val="00EE2AA9"/>
    <w:rsid w:val="00EE37D8"/>
    <w:rsid w:val="00EE3BDA"/>
    <w:rsid w:val="00EE4B85"/>
    <w:rsid w:val="00EE6C98"/>
    <w:rsid w:val="00EF131D"/>
    <w:rsid w:val="00EF2234"/>
    <w:rsid w:val="00EF332B"/>
    <w:rsid w:val="00EF34EB"/>
    <w:rsid w:val="00EF3566"/>
    <w:rsid w:val="00EF3947"/>
    <w:rsid w:val="00EF4954"/>
    <w:rsid w:val="00EF63F6"/>
    <w:rsid w:val="00EF69AA"/>
    <w:rsid w:val="00EF7EDC"/>
    <w:rsid w:val="00F00189"/>
    <w:rsid w:val="00F008FF"/>
    <w:rsid w:val="00F024EF"/>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2D67"/>
    <w:rsid w:val="00F33282"/>
    <w:rsid w:val="00F340F7"/>
    <w:rsid w:val="00F35D5E"/>
    <w:rsid w:val="00F363AB"/>
    <w:rsid w:val="00F37713"/>
    <w:rsid w:val="00F37885"/>
    <w:rsid w:val="00F40BCD"/>
    <w:rsid w:val="00F44132"/>
    <w:rsid w:val="00F44700"/>
    <w:rsid w:val="00F449CC"/>
    <w:rsid w:val="00F50DB7"/>
    <w:rsid w:val="00F529FA"/>
    <w:rsid w:val="00F52E33"/>
    <w:rsid w:val="00F534DE"/>
    <w:rsid w:val="00F5357B"/>
    <w:rsid w:val="00F54E83"/>
    <w:rsid w:val="00F55145"/>
    <w:rsid w:val="00F56017"/>
    <w:rsid w:val="00F56267"/>
    <w:rsid w:val="00F57C8F"/>
    <w:rsid w:val="00F57F06"/>
    <w:rsid w:val="00F60604"/>
    <w:rsid w:val="00F62327"/>
    <w:rsid w:val="00F624C6"/>
    <w:rsid w:val="00F62F15"/>
    <w:rsid w:val="00F63D00"/>
    <w:rsid w:val="00F67B5D"/>
    <w:rsid w:val="00F703FE"/>
    <w:rsid w:val="00F71025"/>
    <w:rsid w:val="00F717EC"/>
    <w:rsid w:val="00F71A9A"/>
    <w:rsid w:val="00F75859"/>
    <w:rsid w:val="00F82ADD"/>
    <w:rsid w:val="00F834F4"/>
    <w:rsid w:val="00F85004"/>
    <w:rsid w:val="00F85154"/>
    <w:rsid w:val="00F8639A"/>
    <w:rsid w:val="00F86CCE"/>
    <w:rsid w:val="00F90295"/>
    <w:rsid w:val="00F91627"/>
    <w:rsid w:val="00F91E38"/>
    <w:rsid w:val="00F9532D"/>
    <w:rsid w:val="00F95843"/>
    <w:rsid w:val="00FA18D6"/>
    <w:rsid w:val="00FA24E8"/>
    <w:rsid w:val="00FA2D7C"/>
    <w:rsid w:val="00FA36D2"/>
    <w:rsid w:val="00FA4912"/>
    <w:rsid w:val="00FA610D"/>
    <w:rsid w:val="00FA7B89"/>
    <w:rsid w:val="00FB023F"/>
    <w:rsid w:val="00FB09E6"/>
    <w:rsid w:val="00FB3626"/>
    <w:rsid w:val="00FB456A"/>
    <w:rsid w:val="00FB7FC3"/>
    <w:rsid w:val="00FC0395"/>
    <w:rsid w:val="00FC2043"/>
    <w:rsid w:val="00FC23CD"/>
    <w:rsid w:val="00FC44FB"/>
    <w:rsid w:val="00FC5DA6"/>
    <w:rsid w:val="00FC711F"/>
    <w:rsid w:val="00FD0C98"/>
    <w:rsid w:val="00FD2A97"/>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9AF"/>
    <w:rsid w:val="00FF6561"/>
    <w:rsid w:val="0401BC91"/>
    <w:rsid w:val="08900992"/>
    <w:rsid w:val="0B7F1ABC"/>
    <w:rsid w:val="0DCB8962"/>
    <w:rsid w:val="11334A31"/>
    <w:rsid w:val="1151801E"/>
    <w:rsid w:val="1555643D"/>
    <w:rsid w:val="18422B7D"/>
    <w:rsid w:val="19DDFBDE"/>
    <w:rsid w:val="25E87A53"/>
    <w:rsid w:val="3637472A"/>
    <w:rsid w:val="454B92F3"/>
    <w:rsid w:val="4A54908F"/>
    <w:rsid w:val="4B02C3C3"/>
    <w:rsid w:val="5036F4D1"/>
    <w:rsid w:val="54789977"/>
    <w:rsid w:val="561FBA0D"/>
    <w:rsid w:val="569ED2BA"/>
    <w:rsid w:val="58C45B46"/>
    <w:rsid w:val="623FDA62"/>
    <w:rsid w:val="674968F3"/>
    <w:rsid w:val="67DBFF2E"/>
    <w:rsid w:val="6F433FE8"/>
    <w:rsid w:val="71940827"/>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2.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3.xml><?xml version="1.0" encoding="utf-8"?>
<ds:datastoreItem xmlns:ds="http://schemas.openxmlformats.org/officeDocument/2006/customXml" ds:itemID="{1DA19E37-BC24-465B-B6EC-607DC6B0A9F9}"/>
</file>

<file path=customXml/itemProps4.xml><?xml version="1.0" encoding="utf-8"?>
<ds:datastoreItem xmlns:ds="http://schemas.openxmlformats.org/officeDocument/2006/customXml" ds:itemID="{C9E5F9C8-B18B-4C26-BF72-C565A44C16D4}">
  <ds:schemaRefs>
    <ds:schemaRef ds:uri="http://schemas.microsoft.com/sharepoint/events"/>
  </ds:schemaRefs>
</ds:datastoreItem>
</file>

<file path=customXml/itemProps5.xml><?xml version="1.0" encoding="utf-8"?>
<ds:datastoreItem xmlns:ds="http://schemas.openxmlformats.org/officeDocument/2006/customXml" ds:itemID="{76AEC144-3AEB-473E-BA10-99874C56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A2F8D7-546C-4F39-8A0E-17C71E751875}">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microsoft.com/sharepoint/v4"/>
    <ds:schemaRef ds:uri="aa3e7952-617a-4d1d-acc5-2dff72d3e0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IESC Meeting 95, 17 – 18 May 2023 Minutes</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95, 17 – 18 May 2023 Minutes</dc:title>
  <dc:subject/>
  <dc:creator>IESC</dc:creator>
  <cp:keywords/>
  <dc:description/>
  <cp:lastModifiedBy>Durack, Bec</cp:lastModifiedBy>
  <cp:revision>2</cp:revision>
  <cp:lastPrinted>2022-09-15T21:31:00Z</cp:lastPrinted>
  <dcterms:created xsi:type="dcterms:W3CDTF">2023-06-02T07:31:00Z</dcterms:created>
  <dcterms:modified xsi:type="dcterms:W3CDTF">2023-06-02T07:31:00Z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{29ce6b60-baea-4c3e-96f5-c209127316ee}</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