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493704" w:rsidRDefault="00E708D2" w:rsidP="00B0343C">
      <w:pPr>
        <w:pStyle w:val="Header"/>
        <w:tabs>
          <w:tab w:val="left" w:pos="426"/>
        </w:tabs>
        <w:jc w:val="center"/>
        <w:rPr>
          <w:rFonts w:asciiTheme="minorHAnsi" w:hAnsiTheme="minorHAnsi" w:cs="Arial"/>
          <w:b/>
          <w:sz w:val="28"/>
          <w:szCs w:val="28"/>
        </w:rPr>
      </w:pPr>
      <w:r w:rsidRPr="00493704">
        <w:rPr>
          <w:rFonts w:asciiTheme="minorHAnsi" w:hAnsiTheme="minorHAnsi" w:cs="Arial"/>
          <w:b/>
          <w:sz w:val="28"/>
          <w:szCs w:val="28"/>
        </w:rPr>
        <w:t>MINUTES – Meeting</w:t>
      </w:r>
      <w:r w:rsidR="00ED3F0A" w:rsidRPr="00493704">
        <w:rPr>
          <w:rFonts w:asciiTheme="minorHAnsi" w:hAnsiTheme="minorHAnsi" w:cs="Arial"/>
          <w:b/>
          <w:sz w:val="28"/>
          <w:szCs w:val="28"/>
        </w:rPr>
        <w:t xml:space="preserve"> </w:t>
      </w:r>
      <w:r w:rsidR="00453374">
        <w:rPr>
          <w:rFonts w:asciiTheme="minorHAnsi" w:hAnsiTheme="minorHAnsi" w:cs="Arial"/>
          <w:b/>
          <w:sz w:val="28"/>
          <w:szCs w:val="28"/>
        </w:rPr>
        <w:t>7</w:t>
      </w:r>
    </w:p>
    <w:p w:rsidR="00AD6EAA" w:rsidRPr="00493704" w:rsidRDefault="00453374" w:rsidP="00B0343C">
      <w:pPr>
        <w:pStyle w:val="Header"/>
        <w:tabs>
          <w:tab w:val="left" w:pos="426"/>
        </w:tabs>
        <w:jc w:val="center"/>
        <w:rPr>
          <w:rFonts w:asciiTheme="minorHAnsi" w:hAnsiTheme="minorHAnsi" w:cs="Arial"/>
          <w:b/>
          <w:sz w:val="28"/>
          <w:szCs w:val="28"/>
        </w:rPr>
      </w:pPr>
      <w:r>
        <w:rPr>
          <w:rFonts w:asciiTheme="minorHAnsi" w:hAnsiTheme="minorHAnsi" w:cs="Arial"/>
          <w:b/>
          <w:sz w:val="28"/>
          <w:szCs w:val="28"/>
        </w:rPr>
        <w:t>26-27 June</w:t>
      </w:r>
      <w:r w:rsidR="00AD6EAA" w:rsidRPr="00493704">
        <w:rPr>
          <w:rFonts w:asciiTheme="minorHAnsi" w:hAnsiTheme="minorHAnsi" w:cs="Arial"/>
          <w:b/>
          <w:sz w:val="28"/>
          <w:szCs w:val="28"/>
        </w:rPr>
        <w:t xml:space="preserve"> 2013</w:t>
      </w:r>
    </w:p>
    <w:p w:rsidR="00E708D2" w:rsidRPr="00493704" w:rsidRDefault="00B276AD" w:rsidP="00B276AD">
      <w:pPr>
        <w:pStyle w:val="Header"/>
        <w:tabs>
          <w:tab w:val="left" w:pos="426"/>
          <w:tab w:val="left" w:pos="2105"/>
        </w:tabs>
        <w:rPr>
          <w:rFonts w:asciiTheme="minorHAnsi" w:hAnsiTheme="minorHAnsi" w:cs="Arial"/>
          <w:b/>
        </w:rPr>
      </w:pPr>
      <w:r w:rsidRPr="00493704">
        <w:rPr>
          <w:rFonts w:asciiTheme="minorHAnsi" w:hAnsiTheme="minorHAnsi" w:cs="Arial"/>
          <w:b/>
        </w:rPr>
        <w:tab/>
      </w:r>
      <w:r w:rsidRPr="00493704">
        <w:rPr>
          <w:rFonts w:asciiTheme="minorHAnsi" w:hAnsiTheme="minorHAnsi" w:cs="Arial"/>
          <w:b/>
        </w:rPr>
        <w:tab/>
      </w:r>
      <w:r w:rsidRPr="00493704">
        <w:rPr>
          <w:rFonts w:asciiTheme="minorHAnsi" w:hAnsiTheme="minorHAnsi" w:cs="Arial"/>
          <w:b/>
        </w:rPr>
        <w:tab/>
      </w:r>
    </w:p>
    <w:p w:rsidR="00E708D2" w:rsidRPr="00493704" w:rsidRDefault="00041F69" w:rsidP="00B0343C">
      <w:pPr>
        <w:pStyle w:val="Header"/>
        <w:tabs>
          <w:tab w:val="left" w:pos="426"/>
        </w:tabs>
        <w:jc w:val="center"/>
        <w:rPr>
          <w:rFonts w:asciiTheme="minorHAnsi" w:hAnsiTheme="minorHAnsi" w:cs="Arial"/>
          <w:b/>
        </w:rPr>
      </w:pPr>
      <w:r w:rsidRPr="00493704">
        <w:rPr>
          <w:rFonts w:asciiTheme="minorHAnsi" w:hAnsiTheme="minorHAnsi" w:cs="Arial"/>
          <w:b/>
        </w:rPr>
        <w:t>Old Parliament House, Canberra</w:t>
      </w:r>
    </w:p>
    <w:p w:rsidR="00E708D2" w:rsidRPr="00493704" w:rsidRDefault="00B847F0" w:rsidP="00B0343C">
      <w:pPr>
        <w:tabs>
          <w:tab w:val="left" w:pos="426"/>
        </w:tabs>
        <w:spacing w:before="120" w:after="120"/>
        <w:rPr>
          <w:rFonts w:asciiTheme="minorHAnsi" w:hAnsiTheme="minorHAnsi" w:cs="Arial"/>
        </w:rPr>
      </w:pPr>
      <w:r w:rsidRPr="00B847F0">
        <w:rPr>
          <w:rFonts w:asciiTheme="minorHAnsi" w:hAnsiTheme="minorHAnsi" w:cs="Arial"/>
        </w:rPr>
        <w:pict>
          <v:rect id="_x0000_i1025" style="width:0;height:1.5pt" o:hralign="center" o:hrstd="t" o:hr="t" fillcolor="#a0a0a0" stroked="f"/>
        </w:pict>
      </w:r>
    </w:p>
    <w:p w:rsidR="00E708D2" w:rsidRPr="00493704" w:rsidRDefault="00E708D2" w:rsidP="00B0343C">
      <w:pPr>
        <w:tabs>
          <w:tab w:val="left" w:pos="426"/>
        </w:tabs>
        <w:spacing w:before="120" w:after="120"/>
        <w:rPr>
          <w:rFonts w:asciiTheme="minorHAnsi" w:hAnsiTheme="minorHAnsi" w:cs="Arial"/>
          <w:b/>
        </w:rPr>
      </w:pPr>
      <w:r w:rsidRPr="00493704">
        <w:rPr>
          <w:rFonts w:asciiTheme="minorHAnsi" w:hAnsiTheme="minorHAnsi" w:cs="Arial"/>
          <w:b/>
        </w:rPr>
        <w:t>Attendance and Apologies</w:t>
      </w:r>
    </w:p>
    <w:p w:rsidR="00E708D2" w:rsidRPr="00493704" w:rsidRDefault="003F5894" w:rsidP="005F049F">
      <w:pPr>
        <w:tabs>
          <w:tab w:val="left" w:pos="426"/>
        </w:tabs>
        <w:spacing w:line="276" w:lineRule="auto"/>
        <w:rPr>
          <w:rFonts w:asciiTheme="minorHAnsi" w:hAnsiTheme="minorHAnsi" w:cs="Arial"/>
        </w:rPr>
      </w:pPr>
      <w:r w:rsidRPr="00493704">
        <w:rPr>
          <w:rFonts w:asciiTheme="minorHAnsi" w:hAnsiTheme="minorHAnsi" w:cs="Arial"/>
        </w:rPr>
        <w:t>IN ATTENDANCE</w:t>
      </w:r>
    </w:p>
    <w:p w:rsidR="00453374" w:rsidRPr="00493704" w:rsidRDefault="00453374" w:rsidP="00453374">
      <w:pPr>
        <w:tabs>
          <w:tab w:val="left" w:pos="426"/>
        </w:tabs>
        <w:spacing w:line="276" w:lineRule="auto"/>
        <w:rPr>
          <w:rFonts w:asciiTheme="minorHAnsi" w:hAnsiTheme="minorHAnsi" w:cs="Arial"/>
        </w:rPr>
      </w:pPr>
      <w:r w:rsidRPr="00493704">
        <w:rPr>
          <w:rFonts w:asciiTheme="minorHAnsi" w:hAnsiTheme="minorHAnsi" w:cs="Arial"/>
        </w:rPr>
        <w:t>Professor Craig Simmons</w:t>
      </w:r>
      <w:r>
        <w:rPr>
          <w:rFonts w:asciiTheme="minorHAnsi" w:hAnsiTheme="minorHAnsi" w:cs="Arial"/>
        </w:rPr>
        <w:t xml:space="preserve"> (Acting Chair)</w:t>
      </w:r>
    </w:p>
    <w:p w:rsidR="003E4942" w:rsidRPr="00493704" w:rsidRDefault="003E4942" w:rsidP="005F049F">
      <w:pPr>
        <w:tabs>
          <w:tab w:val="left" w:pos="426"/>
        </w:tabs>
        <w:spacing w:line="276" w:lineRule="auto"/>
        <w:rPr>
          <w:rFonts w:asciiTheme="minorHAnsi" w:hAnsiTheme="minorHAnsi" w:cs="Arial"/>
        </w:rPr>
      </w:pPr>
      <w:r w:rsidRPr="00493704">
        <w:rPr>
          <w:rFonts w:asciiTheme="minorHAnsi" w:hAnsiTheme="minorHAnsi" w:cs="Arial"/>
        </w:rPr>
        <w:t>Emeritus Professor Angela Arthington</w:t>
      </w:r>
    </w:p>
    <w:p w:rsidR="003C138E" w:rsidRPr="00493704" w:rsidRDefault="003C138E" w:rsidP="005F049F">
      <w:pPr>
        <w:tabs>
          <w:tab w:val="left" w:pos="426"/>
        </w:tabs>
        <w:spacing w:line="276" w:lineRule="auto"/>
        <w:rPr>
          <w:rFonts w:asciiTheme="minorHAnsi" w:hAnsiTheme="minorHAnsi" w:cs="Arial"/>
        </w:rPr>
      </w:pPr>
      <w:r w:rsidRPr="00493704">
        <w:rPr>
          <w:rFonts w:asciiTheme="minorHAnsi" w:hAnsiTheme="minorHAnsi" w:cs="Arial"/>
        </w:rPr>
        <w:t>Emeritus Professor Peter Flood</w:t>
      </w:r>
    </w:p>
    <w:p w:rsidR="009A4F89" w:rsidRPr="00493704" w:rsidRDefault="009A4F89" w:rsidP="005F049F">
      <w:pPr>
        <w:tabs>
          <w:tab w:val="left" w:pos="426"/>
        </w:tabs>
        <w:spacing w:line="276" w:lineRule="auto"/>
        <w:rPr>
          <w:rFonts w:asciiTheme="minorHAnsi" w:hAnsiTheme="minorHAnsi" w:cs="Arial"/>
        </w:rPr>
      </w:pPr>
      <w:r w:rsidRPr="00493704">
        <w:rPr>
          <w:rFonts w:asciiTheme="minorHAnsi" w:hAnsiTheme="minorHAnsi" w:cs="Arial"/>
        </w:rPr>
        <w:t>Mr Jim McDonald</w:t>
      </w:r>
    </w:p>
    <w:p w:rsidR="002C188E" w:rsidRPr="00493704" w:rsidRDefault="002C188E" w:rsidP="005F049F">
      <w:pPr>
        <w:tabs>
          <w:tab w:val="left" w:pos="426"/>
        </w:tabs>
        <w:spacing w:line="276" w:lineRule="auto"/>
        <w:rPr>
          <w:rFonts w:asciiTheme="minorHAnsi" w:hAnsiTheme="minorHAnsi" w:cs="Arial"/>
        </w:rPr>
      </w:pPr>
      <w:r w:rsidRPr="00493704">
        <w:rPr>
          <w:rFonts w:asciiTheme="minorHAnsi" w:hAnsiTheme="minorHAnsi" w:cs="Arial"/>
        </w:rPr>
        <w:t>Professor Dayanthi Nugegoda</w:t>
      </w:r>
    </w:p>
    <w:p w:rsidR="008262B5" w:rsidRPr="00493704" w:rsidRDefault="008262B5" w:rsidP="005F049F">
      <w:pPr>
        <w:tabs>
          <w:tab w:val="left" w:pos="426"/>
        </w:tabs>
        <w:spacing w:line="276" w:lineRule="auto"/>
        <w:rPr>
          <w:rFonts w:asciiTheme="minorHAnsi" w:hAnsiTheme="minorHAnsi" w:cs="Arial"/>
        </w:rPr>
      </w:pPr>
    </w:p>
    <w:p w:rsidR="00E708D2" w:rsidRPr="00493704" w:rsidRDefault="00E708D2" w:rsidP="00E503B1">
      <w:pPr>
        <w:tabs>
          <w:tab w:val="left" w:pos="426"/>
          <w:tab w:val="left" w:pos="5250"/>
        </w:tabs>
        <w:spacing w:line="276" w:lineRule="auto"/>
        <w:rPr>
          <w:rFonts w:asciiTheme="minorHAnsi" w:hAnsiTheme="minorHAnsi" w:cs="Arial"/>
        </w:rPr>
      </w:pPr>
      <w:r w:rsidRPr="00493704">
        <w:rPr>
          <w:rFonts w:asciiTheme="minorHAnsi" w:hAnsiTheme="minorHAnsi" w:cs="Arial"/>
        </w:rPr>
        <w:t>APOLOGIES</w:t>
      </w:r>
      <w:r w:rsidR="00E503B1" w:rsidRPr="00493704">
        <w:rPr>
          <w:rFonts w:asciiTheme="minorHAnsi" w:hAnsiTheme="minorHAnsi" w:cs="Arial"/>
        </w:rPr>
        <w:tab/>
      </w:r>
    </w:p>
    <w:p w:rsidR="00453374" w:rsidRPr="00493704" w:rsidRDefault="00453374" w:rsidP="00453374">
      <w:pPr>
        <w:tabs>
          <w:tab w:val="left" w:pos="426"/>
        </w:tabs>
        <w:spacing w:line="276" w:lineRule="auto"/>
        <w:rPr>
          <w:rFonts w:asciiTheme="minorHAnsi" w:hAnsiTheme="minorHAnsi" w:cs="Arial"/>
        </w:rPr>
      </w:pPr>
      <w:r w:rsidRPr="00493704">
        <w:rPr>
          <w:rFonts w:asciiTheme="minorHAnsi" w:hAnsiTheme="minorHAnsi" w:cs="Arial"/>
        </w:rPr>
        <w:t>Ms Lisa Corbyn (Chair)</w:t>
      </w:r>
    </w:p>
    <w:p w:rsidR="00453374" w:rsidRPr="00493704" w:rsidRDefault="00453374" w:rsidP="00453374">
      <w:pPr>
        <w:tabs>
          <w:tab w:val="left" w:pos="426"/>
        </w:tabs>
        <w:spacing w:line="276" w:lineRule="auto"/>
        <w:rPr>
          <w:rFonts w:asciiTheme="minorHAnsi" w:hAnsiTheme="minorHAnsi" w:cs="Arial"/>
        </w:rPr>
      </w:pPr>
      <w:r w:rsidRPr="00493704">
        <w:rPr>
          <w:rFonts w:asciiTheme="minorHAnsi" w:hAnsiTheme="minorHAnsi" w:cs="Arial"/>
        </w:rPr>
        <w:t>Ms Jane Coram</w:t>
      </w:r>
    </w:p>
    <w:p w:rsidR="00453374" w:rsidRPr="00493704" w:rsidRDefault="00453374" w:rsidP="00453374">
      <w:pPr>
        <w:tabs>
          <w:tab w:val="left" w:pos="426"/>
        </w:tabs>
        <w:spacing w:line="276" w:lineRule="auto"/>
        <w:rPr>
          <w:rFonts w:asciiTheme="minorHAnsi" w:hAnsiTheme="minorHAnsi" w:cs="Arial"/>
        </w:rPr>
      </w:pPr>
      <w:r w:rsidRPr="00493704">
        <w:rPr>
          <w:rFonts w:asciiTheme="minorHAnsi" w:hAnsiTheme="minorHAnsi" w:cs="Arial"/>
        </w:rPr>
        <w:t>Dr Andrew Johnson</w:t>
      </w:r>
    </w:p>
    <w:p w:rsidR="002C188E" w:rsidRPr="00493704" w:rsidRDefault="002C188E" w:rsidP="005F049F">
      <w:pPr>
        <w:tabs>
          <w:tab w:val="left" w:pos="426"/>
        </w:tabs>
        <w:spacing w:line="276" w:lineRule="auto"/>
        <w:rPr>
          <w:rFonts w:asciiTheme="minorHAnsi" w:hAnsiTheme="minorHAnsi" w:cs="Arial"/>
        </w:rPr>
      </w:pPr>
    </w:p>
    <w:p w:rsidR="00E708D2" w:rsidRPr="00493704" w:rsidRDefault="009C30CD" w:rsidP="005F049F">
      <w:pPr>
        <w:tabs>
          <w:tab w:val="left" w:pos="426"/>
        </w:tabs>
        <w:spacing w:line="276" w:lineRule="auto"/>
        <w:rPr>
          <w:rFonts w:asciiTheme="minorHAnsi" w:hAnsiTheme="minorHAnsi" w:cs="Arial"/>
        </w:rPr>
      </w:pPr>
      <w:r w:rsidRPr="00493704">
        <w:rPr>
          <w:rFonts w:asciiTheme="minorHAnsi" w:hAnsiTheme="minorHAnsi" w:cs="Arial"/>
        </w:rPr>
        <w:t>OFFICE OF WATER SCIENCE - SECRETARIAT AND SUPPORT</w:t>
      </w:r>
    </w:p>
    <w:p w:rsidR="00ED3F0A" w:rsidRPr="00493704" w:rsidRDefault="00ED3F0A" w:rsidP="005F049F">
      <w:pPr>
        <w:tabs>
          <w:tab w:val="left" w:pos="426"/>
        </w:tabs>
        <w:spacing w:line="276" w:lineRule="auto"/>
        <w:rPr>
          <w:rFonts w:asciiTheme="minorHAnsi" w:hAnsiTheme="minorHAnsi" w:cs="Arial"/>
        </w:rPr>
      </w:pPr>
      <w:r w:rsidRPr="00493704">
        <w:rPr>
          <w:rFonts w:asciiTheme="minorHAnsi" w:hAnsiTheme="minorHAnsi" w:cs="Arial"/>
        </w:rPr>
        <w:t>Suzy Nethercott-Watson</w:t>
      </w:r>
    </w:p>
    <w:p w:rsidR="00C0476C" w:rsidRPr="00493704" w:rsidRDefault="00C0476C" w:rsidP="00FA168D">
      <w:pPr>
        <w:tabs>
          <w:tab w:val="left" w:pos="426"/>
          <w:tab w:val="center" w:pos="4513"/>
        </w:tabs>
        <w:spacing w:line="276" w:lineRule="auto"/>
        <w:rPr>
          <w:rFonts w:asciiTheme="minorHAnsi" w:hAnsiTheme="minorHAnsi" w:cs="Arial"/>
        </w:rPr>
      </w:pPr>
      <w:r w:rsidRPr="00493704">
        <w:rPr>
          <w:rFonts w:asciiTheme="minorHAnsi" w:hAnsiTheme="minorHAnsi" w:cs="Arial"/>
        </w:rPr>
        <w:t>Peter Baker</w:t>
      </w:r>
      <w:r w:rsidR="00FA168D" w:rsidRPr="00493704">
        <w:rPr>
          <w:rFonts w:asciiTheme="minorHAnsi" w:hAnsiTheme="minorHAnsi" w:cs="Arial"/>
        </w:rPr>
        <w:tab/>
      </w:r>
    </w:p>
    <w:p w:rsidR="0062020B" w:rsidRPr="00493704" w:rsidRDefault="00B20CE2" w:rsidP="005F049F">
      <w:pPr>
        <w:tabs>
          <w:tab w:val="left" w:pos="426"/>
        </w:tabs>
        <w:spacing w:line="276" w:lineRule="auto"/>
        <w:rPr>
          <w:rFonts w:asciiTheme="minorHAnsi" w:hAnsiTheme="minorHAnsi" w:cs="Arial"/>
        </w:rPr>
      </w:pPr>
      <w:r>
        <w:rPr>
          <w:rFonts w:asciiTheme="minorHAnsi" w:hAnsiTheme="minorHAnsi" w:cs="Arial"/>
        </w:rPr>
        <w:t>Yvette Blackman</w:t>
      </w:r>
    </w:p>
    <w:p w:rsidR="00DE4763" w:rsidRPr="00493704" w:rsidRDefault="00DE4763" w:rsidP="005F049F">
      <w:pPr>
        <w:tabs>
          <w:tab w:val="left" w:pos="426"/>
        </w:tabs>
        <w:spacing w:line="276" w:lineRule="auto"/>
        <w:rPr>
          <w:rFonts w:asciiTheme="minorHAnsi" w:hAnsiTheme="minorHAnsi" w:cs="Arial"/>
        </w:rPr>
      </w:pPr>
      <w:r w:rsidRPr="00493704">
        <w:rPr>
          <w:rFonts w:asciiTheme="minorHAnsi" w:hAnsiTheme="minorHAnsi" w:cs="Arial"/>
        </w:rPr>
        <w:t>Caryn Scott</w:t>
      </w:r>
    </w:p>
    <w:p w:rsidR="00D1494B" w:rsidRPr="00493704" w:rsidRDefault="00ED3F0A" w:rsidP="005F049F">
      <w:pPr>
        <w:tabs>
          <w:tab w:val="left" w:pos="426"/>
        </w:tabs>
        <w:spacing w:line="276" w:lineRule="auto"/>
        <w:rPr>
          <w:rFonts w:asciiTheme="minorHAnsi" w:hAnsiTheme="minorHAnsi" w:cs="Arial"/>
        </w:rPr>
      </w:pPr>
      <w:r w:rsidRPr="00493704">
        <w:rPr>
          <w:rFonts w:asciiTheme="minorHAnsi" w:hAnsiTheme="minorHAnsi" w:cs="Arial"/>
        </w:rPr>
        <w:t>Milica Milanja</w:t>
      </w:r>
    </w:p>
    <w:p w:rsidR="00C7317D" w:rsidRPr="00493704" w:rsidRDefault="00C7317D" w:rsidP="00B0343C">
      <w:pPr>
        <w:tabs>
          <w:tab w:val="left" w:pos="426"/>
        </w:tabs>
        <w:rPr>
          <w:rFonts w:asciiTheme="minorHAnsi" w:hAnsiTheme="minorHAnsi" w:cs="Arial"/>
        </w:rPr>
      </w:pPr>
    </w:p>
    <w:p w:rsidR="00E708D2" w:rsidRPr="00493704" w:rsidRDefault="00E708D2" w:rsidP="005F049F">
      <w:pPr>
        <w:tabs>
          <w:tab w:val="left" w:pos="426"/>
        </w:tabs>
        <w:spacing w:line="276" w:lineRule="auto"/>
        <w:rPr>
          <w:rFonts w:asciiTheme="minorHAnsi" w:hAnsiTheme="minorHAnsi" w:cs="Arial"/>
        </w:rPr>
      </w:pPr>
      <w:r w:rsidRPr="00493704">
        <w:rPr>
          <w:rFonts w:asciiTheme="minorHAnsi" w:hAnsiTheme="minorHAnsi" w:cs="Arial"/>
        </w:rPr>
        <w:t>OTHER STAFF</w:t>
      </w:r>
      <w:r w:rsidR="00884835" w:rsidRPr="00493704">
        <w:rPr>
          <w:rFonts w:asciiTheme="minorHAnsi" w:hAnsiTheme="minorHAnsi" w:cs="Arial"/>
        </w:rPr>
        <w:t xml:space="preserve"> OF THE DEPARTMENT OF SUSTAINABILITY, ENVIRONMENT, WATER, POPULATION AND COMMUNITIES</w:t>
      </w:r>
      <w:r w:rsidR="00CF223D" w:rsidRPr="00493704">
        <w:rPr>
          <w:rFonts w:asciiTheme="minorHAnsi" w:hAnsiTheme="minorHAnsi" w:cs="Arial"/>
        </w:rPr>
        <w:t xml:space="preserve"> (DSEWPaC)</w:t>
      </w:r>
      <w:r w:rsidR="008E5D12" w:rsidRPr="00493704">
        <w:rPr>
          <w:rFonts w:asciiTheme="minorHAnsi" w:hAnsiTheme="minorHAnsi" w:cs="Arial"/>
        </w:rPr>
        <w:t xml:space="preserve"> </w:t>
      </w:r>
      <w:r w:rsidR="006E291C" w:rsidRPr="00493704">
        <w:rPr>
          <w:rFonts w:asciiTheme="minorHAnsi" w:hAnsiTheme="minorHAnsi" w:cs="Arial"/>
        </w:rPr>
        <w:t>AND 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7003CD" w:rsidRPr="00493704" w:rsidTr="006B5CAE">
        <w:tc>
          <w:tcPr>
            <w:tcW w:w="4820" w:type="dxa"/>
          </w:tcPr>
          <w:p w:rsidR="007003CD" w:rsidRPr="00493704" w:rsidRDefault="007003CD" w:rsidP="007003CD">
            <w:pPr>
              <w:tabs>
                <w:tab w:val="left" w:pos="426"/>
              </w:tabs>
              <w:rPr>
                <w:rFonts w:asciiTheme="minorHAnsi" w:hAnsiTheme="minorHAnsi" w:cs="Arial"/>
              </w:rPr>
            </w:pPr>
            <w:r w:rsidRPr="00493704">
              <w:rPr>
                <w:rFonts w:asciiTheme="minorHAnsi" w:hAnsiTheme="minorHAnsi" w:cs="Arial"/>
              </w:rPr>
              <w:t xml:space="preserve">Edwina Johnson (Day </w:t>
            </w:r>
            <w:r>
              <w:rPr>
                <w:rFonts w:asciiTheme="minorHAnsi" w:hAnsiTheme="minorHAnsi" w:cs="Arial"/>
              </w:rPr>
              <w:t>1</w:t>
            </w:r>
            <w:r w:rsidRPr="00493704">
              <w:rPr>
                <w:rFonts w:asciiTheme="minorHAnsi" w:hAnsiTheme="minorHAnsi" w:cs="Arial"/>
              </w:rPr>
              <w:t xml:space="preserve">: Items </w:t>
            </w:r>
            <w:r>
              <w:rPr>
                <w:rFonts w:asciiTheme="minorHAnsi" w:hAnsiTheme="minorHAnsi" w:cs="Arial"/>
              </w:rPr>
              <w:t>4.1-4.2</w:t>
            </w:r>
            <w:r w:rsidRPr="00493704">
              <w:rPr>
                <w:rFonts w:asciiTheme="minorHAnsi" w:hAnsiTheme="minorHAnsi" w:cs="Arial"/>
              </w:rPr>
              <w:t>)</w:t>
            </w:r>
          </w:p>
          <w:p w:rsidR="007003CD" w:rsidRPr="00493704" w:rsidRDefault="007003CD" w:rsidP="007003CD">
            <w:pPr>
              <w:tabs>
                <w:tab w:val="left" w:pos="426"/>
              </w:tabs>
              <w:ind w:left="34"/>
              <w:rPr>
                <w:rFonts w:asciiTheme="minorHAnsi" w:hAnsiTheme="minorHAnsi" w:cs="Arial"/>
              </w:rPr>
            </w:pPr>
            <w:r w:rsidRPr="00493704">
              <w:rPr>
                <w:rFonts w:asciiTheme="minorHAnsi" w:hAnsiTheme="minorHAnsi" w:cs="Arial"/>
              </w:rPr>
              <w:t>Office of Water Science</w:t>
            </w:r>
          </w:p>
        </w:tc>
        <w:tc>
          <w:tcPr>
            <w:tcW w:w="4678" w:type="dxa"/>
          </w:tcPr>
          <w:p w:rsidR="007003CD" w:rsidRPr="00493704" w:rsidRDefault="007003CD" w:rsidP="007003CD">
            <w:pPr>
              <w:tabs>
                <w:tab w:val="left" w:pos="426"/>
              </w:tabs>
              <w:rPr>
                <w:rFonts w:asciiTheme="minorHAnsi" w:hAnsiTheme="minorHAnsi" w:cs="Arial"/>
              </w:rPr>
            </w:pPr>
            <w:r w:rsidRPr="00493704">
              <w:rPr>
                <w:rFonts w:asciiTheme="minorHAnsi" w:hAnsiTheme="minorHAnsi" w:cs="Arial"/>
              </w:rPr>
              <w:t>Craig Watson (Day</w:t>
            </w:r>
            <w:r>
              <w:rPr>
                <w:rFonts w:asciiTheme="minorHAnsi" w:hAnsiTheme="minorHAnsi" w:cs="Arial"/>
              </w:rPr>
              <w:t>s</w:t>
            </w:r>
            <w:r w:rsidRPr="00493704">
              <w:rPr>
                <w:rFonts w:asciiTheme="minorHAnsi" w:hAnsiTheme="minorHAnsi" w:cs="Arial"/>
              </w:rPr>
              <w:t xml:space="preserve"> 1</w:t>
            </w:r>
            <w:r>
              <w:rPr>
                <w:rFonts w:asciiTheme="minorHAnsi" w:hAnsiTheme="minorHAnsi" w:cs="Arial"/>
              </w:rPr>
              <w:t>-2</w:t>
            </w:r>
            <w:r w:rsidRPr="00493704">
              <w:rPr>
                <w:rFonts w:asciiTheme="minorHAnsi" w:hAnsiTheme="minorHAnsi" w:cs="Arial"/>
              </w:rPr>
              <w:t>: Item</w:t>
            </w:r>
            <w:r>
              <w:rPr>
                <w:rFonts w:asciiTheme="minorHAnsi" w:hAnsiTheme="minorHAnsi" w:cs="Arial"/>
              </w:rPr>
              <w:t>s 2.1, 5.2</w:t>
            </w:r>
            <w:r w:rsidRPr="00493704">
              <w:rPr>
                <w:rFonts w:asciiTheme="minorHAnsi" w:hAnsiTheme="minorHAnsi" w:cs="Arial"/>
              </w:rPr>
              <w:t>)</w:t>
            </w:r>
          </w:p>
          <w:p w:rsidR="007003CD" w:rsidRPr="00493704" w:rsidRDefault="007003CD" w:rsidP="007003CD">
            <w:pPr>
              <w:tabs>
                <w:tab w:val="left" w:pos="426"/>
              </w:tabs>
              <w:rPr>
                <w:rFonts w:asciiTheme="minorHAnsi" w:hAnsiTheme="minorHAnsi" w:cs="Arial"/>
              </w:rPr>
            </w:pPr>
            <w:r w:rsidRPr="00493704">
              <w:rPr>
                <w:rFonts w:asciiTheme="minorHAnsi" w:hAnsiTheme="minorHAnsi" w:cs="Arial"/>
              </w:rPr>
              <w:t>Office of Water Science</w:t>
            </w:r>
          </w:p>
        </w:tc>
      </w:tr>
      <w:tr w:rsidR="007003CD" w:rsidRPr="00493704" w:rsidTr="000C0BF2">
        <w:tc>
          <w:tcPr>
            <w:tcW w:w="4820" w:type="dxa"/>
          </w:tcPr>
          <w:p w:rsidR="007003CD" w:rsidRPr="00493704" w:rsidRDefault="007003CD" w:rsidP="007003CD">
            <w:pPr>
              <w:tabs>
                <w:tab w:val="left" w:pos="426"/>
              </w:tabs>
              <w:rPr>
                <w:rFonts w:asciiTheme="minorHAnsi" w:hAnsiTheme="minorHAnsi" w:cs="Arial"/>
              </w:rPr>
            </w:pPr>
            <w:r w:rsidRPr="00493704">
              <w:rPr>
                <w:rFonts w:asciiTheme="minorHAnsi" w:hAnsiTheme="minorHAnsi" w:cs="Arial"/>
              </w:rPr>
              <w:t xml:space="preserve">Anna-Liisa Lahtinen  (Day </w:t>
            </w:r>
            <w:r>
              <w:rPr>
                <w:rFonts w:asciiTheme="minorHAnsi" w:hAnsiTheme="minorHAnsi" w:cs="Arial"/>
              </w:rPr>
              <w:t>1</w:t>
            </w:r>
            <w:r w:rsidR="00E44B77">
              <w:rPr>
                <w:rFonts w:asciiTheme="minorHAnsi" w:hAnsiTheme="minorHAnsi" w:cs="Arial"/>
              </w:rPr>
              <w:t>-2</w:t>
            </w:r>
            <w:r w:rsidRPr="00493704">
              <w:rPr>
                <w:rFonts w:asciiTheme="minorHAnsi" w:hAnsiTheme="minorHAnsi" w:cs="Arial"/>
              </w:rPr>
              <w:t>: Item 2.</w:t>
            </w:r>
            <w:r>
              <w:rPr>
                <w:rFonts w:asciiTheme="minorHAnsi" w:hAnsiTheme="minorHAnsi" w:cs="Arial"/>
              </w:rPr>
              <w:t>1</w:t>
            </w:r>
            <w:r w:rsidRPr="00493704">
              <w:rPr>
                <w:rFonts w:asciiTheme="minorHAnsi" w:hAnsiTheme="minorHAnsi" w:cs="Arial"/>
              </w:rPr>
              <w:t>)</w:t>
            </w:r>
          </w:p>
          <w:p w:rsidR="007003CD" w:rsidRPr="00493704" w:rsidRDefault="007003CD" w:rsidP="007003CD">
            <w:pPr>
              <w:tabs>
                <w:tab w:val="left" w:pos="426"/>
              </w:tabs>
              <w:rPr>
                <w:rFonts w:asciiTheme="minorHAnsi" w:hAnsiTheme="minorHAnsi" w:cs="Arial"/>
              </w:rPr>
            </w:pPr>
            <w:r w:rsidRPr="00493704">
              <w:rPr>
                <w:rFonts w:asciiTheme="minorHAnsi" w:hAnsiTheme="minorHAnsi" w:cs="Arial"/>
              </w:rPr>
              <w:t>Office of Water Science</w:t>
            </w:r>
          </w:p>
        </w:tc>
        <w:tc>
          <w:tcPr>
            <w:tcW w:w="4678" w:type="dxa"/>
          </w:tcPr>
          <w:p w:rsidR="007003CD" w:rsidRDefault="007003CD" w:rsidP="007003CD">
            <w:pPr>
              <w:tabs>
                <w:tab w:val="left" w:pos="426"/>
              </w:tabs>
              <w:rPr>
                <w:rFonts w:asciiTheme="minorHAnsi" w:hAnsiTheme="minorHAnsi" w:cs="Arial"/>
              </w:rPr>
            </w:pPr>
            <w:r>
              <w:rPr>
                <w:rFonts w:asciiTheme="minorHAnsi" w:hAnsiTheme="minorHAnsi" w:cs="Arial"/>
              </w:rPr>
              <w:t>Emily Turner (Day 1</w:t>
            </w:r>
            <w:r w:rsidR="00E44B77">
              <w:rPr>
                <w:rFonts w:asciiTheme="minorHAnsi" w:hAnsiTheme="minorHAnsi" w:cs="Arial"/>
              </w:rPr>
              <w:t>-2</w:t>
            </w:r>
            <w:r>
              <w:rPr>
                <w:rFonts w:asciiTheme="minorHAnsi" w:hAnsiTheme="minorHAnsi" w:cs="Arial"/>
              </w:rPr>
              <w:t>: Item 2.1</w:t>
            </w:r>
            <w:r w:rsidR="00E44B77">
              <w:rPr>
                <w:rFonts w:asciiTheme="minorHAnsi" w:hAnsiTheme="minorHAnsi" w:cs="Arial"/>
              </w:rPr>
              <w:t>, 7.1</w:t>
            </w:r>
            <w:r>
              <w:rPr>
                <w:rFonts w:asciiTheme="minorHAnsi" w:hAnsiTheme="minorHAnsi" w:cs="Arial"/>
              </w:rPr>
              <w:t>)</w:t>
            </w:r>
          </w:p>
          <w:p w:rsidR="007003CD" w:rsidRPr="00493704" w:rsidRDefault="007003CD" w:rsidP="007003CD">
            <w:pPr>
              <w:tabs>
                <w:tab w:val="left" w:pos="426"/>
              </w:tabs>
              <w:rPr>
                <w:rFonts w:asciiTheme="minorHAnsi" w:hAnsiTheme="minorHAnsi" w:cs="Arial"/>
              </w:rPr>
            </w:pPr>
            <w:r>
              <w:rPr>
                <w:rFonts w:asciiTheme="minorHAnsi" w:hAnsiTheme="minorHAnsi" w:cs="Arial"/>
              </w:rPr>
              <w:t>Office of Water Science</w:t>
            </w:r>
          </w:p>
        </w:tc>
      </w:tr>
      <w:tr w:rsidR="007003CD" w:rsidRPr="00493704" w:rsidTr="006B5CAE">
        <w:tc>
          <w:tcPr>
            <w:tcW w:w="4820" w:type="dxa"/>
          </w:tcPr>
          <w:p w:rsidR="007003CD" w:rsidRPr="00493704" w:rsidRDefault="007003CD" w:rsidP="007003CD">
            <w:pPr>
              <w:tabs>
                <w:tab w:val="left" w:pos="426"/>
              </w:tabs>
              <w:rPr>
                <w:rFonts w:asciiTheme="minorHAnsi" w:hAnsiTheme="minorHAnsi" w:cs="Arial"/>
              </w:rPr>
            </w:pPr>
            <w:r>
              <w:rPr>
                <w:rFonts w:asciiTheme="minorHAnsi" w:hAnsiTheme="minorHAnsi" w:cs="Arial"/>
              </w:rPr>
              <w:t>Randall Cox</w:t>
            </w:r>
            <w:r w:rsidRPr="00493704">
              <w:rPr>
                <w:rFonts w:asciiTheme="minorHAnsi" w:hAnsiTheme="minorHAnsi" w:cs="Arial"/>
              </w:rPr>
              <w:t xml:space="preserve"> (Day 1: Item </w:t>
            </w:r>
            <w:r>
              <w:rPr>
                <w:rFonts w:asciiTheme="minorHAnsi" w:hAnsiTheme="minorHAnsi" w:cs="Arial"/>
              </w:rPr>
              <w:t>3</w:t>
            </w:r>
            <w:r w:rsidRPr="00493704">
              <w:rPr>
                <w:rFonts w:asciiTheme="minorHAnsi" w:hAnsiTheme="minorHAnsi" w:cs="Arial"/>
              </w:rPr>
              <w:t>.1)</w:t>
            </w:r>
          </w:p>
          <w:p w:rsidR="007003CD" w:rsidRPr="00493704" w:rsidRDefault="007003CD" w:rsidP="007003CD">
            <w:pPr>
              <w:tabs>
                <w:tab w:val="left" w:pos="426"/>
              </w:tabs>
              <w:rPr>
                <w:rFonts w:asciiTheme="minorHAnsi" w:hAnsiTheme="minorHAnsi" w:cs="Arial"/>
              </w:rPr>
            </w:pPr>
            <w:r>
              <w:rPr>
                <w:rFonts w:asciiTheme="minorHAnsi" w:hAnsiTheme="minorHAnsi" w:cs="Arial"/>
              </w:rPr>
              <w:t>Queensland Office of Groundwater Impact Assessment</w:t>
            </w:r>
          </w:p>
        </w:tc>
        <w:tc>
          <w:tcPr>
            <w:tcW w:w="4678" w:type="dxa"/>
          </w:tcPr>
          <w:p w:rsidR="007003CD" w:rsidRPr="00493704" w:rsidRDefault="007003CD" w:rsidP="007003CD">
            <w:pPr>
              <w:tabs>
                <w:tab w:val="left" w:pos="426"/>
              </w:tabs>
              <w:rPr>
                <w:rFonts w:asciiTheme="minorHAnsi" w:hAnsiTheme="minorHAnsi" w:cs="Arial"/>
              </w:rPr>
            </w:pPr>
            <w:proofErr w:type="spellStart"/>
            <w:r>
              <w:rPr>
                <w:rFonts w:asciiTheme="minorHAnsi" w:hAnsiTheme="minorHAnsi" w:cs="Arial"/>
              </w:rPr>
              <w:t>Sanjeev</w:t>
            </w:r>
            <w:proofErr w:type="spellEnd"/>
            <w:r>
              <w:rPr>
                <w:rFonts w:asciiTheme="minorHAnsi" w:hAnsiTheme="minorHAnsi" w:cs="Arial"/>
              </w:rPr>
              <w:t xml:space="preserve"> </w:t>
            </w:r>
            <w:proofErr w:type="spellStart"/>
            <w:r>
              <w:rPr>
                <w:rFonts w:asciiTheme="minorHAnsi" w:hAnsiTheme="minorHAnsi" w:cs="Arial"/>
              </w:rPr>
              <w:t>Pandey</w:t>
            </w:r>
            <w:proofErr w:type="spellEnd"/>
            <w:r w:rsidRPr="00493704">
              <w:rPr>
                <w:rFonts w:asciiTheme="minorHAnsi" w:hAnsiTheme="minorHAnsi" w:cs="Arial"/>
              </w:rPr>
              <w:t xml:space="preserve"> (Day 1: Item </w:t>
            </w:r>
            <w:r>
              <w:rPr>
                <w:rFonts w:asciiTheme="minorHAnsi" w:hAnsiTheme="minorHAnsi" w:cs="Arial"/>
              </w:rPr>
              <w:t>3</w:t>
            </w:r>
            <w:r w:rsidRPr="00493704">
              <w:rPr>
                <w:rFonts w:asciiTheme="minorHAnsi" w:hAnsiTheme="minorHAnsi" w:cs="Arial"/>
              </w:rPr>
              <w:t>.1)</w:t>
            </w:r>
          </w:p>
          <w:p w:rsidR="007003CD" w:rsidRPr="00493704" w:rsidRDefault="007003CD" w:rsidP="007003CD">
            <w:pPr>
              <w:tabs>
                <w:tab w:val="left" w:pos="426"/>
              </w:tabs>
              <w:rPr>
                <w:rFonts w:asciiTheme="minorHAnsi" w:hAnsiTheme="minorHAnsi" w:cs="Arial"/>
              </w:rPr>
            </w:pPr>
            <w:r>
              <w:rPr>
                <w:rFonts w:asciiTheme="minorHAnsi" w:hAnsiTheme="minorHAnsi" w:cs="Arial"/>
              </w:rPr>
              <w:t>Queensland Office of Groundwater Impact Assessment</w:t>
            </w:r>
          </w:p>
        </w:tc>
      </w:tr>
      <w:tr w:rsidR="007003CD" w:rsidRPr="00493704" w:rsidTr="006B5CAE">
        <w:tc>
          <w:tcPr>
            <w:tcW w:w="4820" w:type="dxa"/>
          </w:tcPr>
          <w:p w:rsidR="007003CD" w:rsidRDefault="007003CD" w:rsidP="007003CD">
            <w:pPr>
              <w:tabs>
                <w:tab w:val="left" w:pos="426"/>
              </w:tabs>
              <w:rPr>
                <w:rFonts w:asciiTheme="minorHAnsi" w:hAnsiTheme="minorHAnsi" w:cs="Arial"/>
              </w:rPr>
            </w:pPr>
            <w:r>
              <w:rPr>
                <w:rFonts w:asciiTheme="minorHAnsi" w:hAnsiTheme="minorHAnsi" w:cs="Arial"/>
              </w:rPr>
              <w:t>Edwina Johnson (Days 1-2: Items 4.1-4.2, 5.2)</w:t>
            </w:r>
          </w:p>
          <w:p w:rsidR="007003CD" w:rsidRPr="005135BD" w:rsidRDefault="007003CD" w:rsidP="007003CD">
            <w:pPr>
              <w:tabs>
                <w:tab w:val="left" w:pos="426"/>
              </w:tabs>
              <w:rPr>
                <w:rFonts w:asciiTheme="minorHAnsi" w:hAnsiTheme="minorHAnsi" w:cs="Arial"/>
              </w:rPr>
            </w:pPr>
            <w:r>
              <w:rPr>
                <w:rFonts w:asciiTheme="minorHAnsi" w:hAnsiTheme="minorHAnsi" w:cs="Arial"/>
              </w:rPr>
              <w:t>Office of Water Science</w:t>
            </w:r>
          </w:p>
        </w:tc>
        <w:tc>
          <w:tcPr>
            <w:tcW w:w="4678" w:type="dxa"/>
          </w:tcPr>
          <w:p w:rsidR="007003CD" w:rsidRPr="00493704" w:rsidRDefault="007003CD" w:rsidP="007003CD">
            <w:pPr>
              <w:tabs>
                <w:tab w:val="left" w:pos="426"/>
              </w:tabs>
              <w:rPr>
                <w:rFonts w:asciiTheme="minorHAnsi" w:hAnsiTheme="minorHAnsi" w:cs="Arial"/>
              </w:rPr>
            </w:pPr>
            <w:r w:rsidRPr="00493704">
              <w:rPr>
                <w:rFonts w:asciiTheme="minorHAnsi" w:hAnsiTheme="minorHAnsi" w:cs="Arial"/>
              </w:rPr>
              <w:t>Crystal Bradley (Day</w:t>
            </w:r>
            <w:r>
              <w:rPr>
                <w:rFonts w:asciiTheme="minorHAnsi" w:hAnsiTheme="minorHAnsi" w:cs="Arial"/>
              </w:rPr>
              <w:t>s 1-2: Items 5.2,6.1</w:t>
            </w:r>
            <w:r w:rsidRPr="00493704">
              <w:rPr>
                <w:rFonts w:asciiTheme="minorHAnsi" w:hAnsiTheme="minorHAnsi" w:cs="Arial"/>
              </w:rPr>
              <w:t>)</w:t>
            </w:r>
          </w:p>
          <w:p w:rsidR="007003CD" w:rsidRPr="005135BD" w:rsidRDefault="007003CD" w:rsidP="007003CD">
            <w:pPr>
              <w:tabs>
                <w:tab w:val="left" w:pos="426"/>
              </w:tabs>
              <w:rPr>
                <w:rFonts w:asciiTheme="minorHAnsi" w:hAnsiTheme="minorHAnsi" w:cs="Arial"/>
              </w:rPr>
            </w:pPr>
            <w:r w:rsidRPr="00493704">
              <w:rPr>
                <w:rFonts w:asciiTheme="minorHAnsi" w:hAnsiTheme="minorHAnsi" w:cs="Arial"/>
              </w:rPr>
              <w:t>Office of Water Science</w:t>
            </w:r>
          </w:p>
        </w:tc>
      </w:tr>
      <w:tr w:rsidR="007003CD" w:rsidRPr="00493704" w:rsidTr="006B5CAE">
        <w:tc>
          <w:tcPr>
            <w:tcW w:w="4820" w:type="dxa"/>
          </w:tcPr>
          <w:p w:rsidR="005A525D" w:rsidRDefault="005A525D" w:rsidP="005A525D">
            <w:pPr>
              <w:tabs>
                <w:tab w:val="left" w:pos="426"/>
              </w:tabs>
              <w:rPr>
                <w:rFonts w:asciiTheme="minorHAnsi" w:hAnsiTheme="minorHAnsi" w:cs="Arial"/>
              </w:rPr>
            </w:pPr>
            <w:r>
              <w:rPr>
                <w:rFonts w:asciiTheme="minorHAnsi" w:hAnsiTheme="minorHAnsi" w:cs="Arial"/>
              </w:rPr>
              <w:t>Fiona Beynon (Day 1-2: Item 3.1, 5.2, 5.4, 5.5)</w:t>
            </w:r>
          </w:p>
          <w:p w:rsidR="007003CD" w:rsidRPr="005135BD" w:rsidRDefault="005A525D" w:rsidP="005A525D">
            <w:pPr>
              <w:tabs>
                <w:tab w:val="left" w:pos="426"/>
              </w:tabs>
              <w:rPr>
                <w:rFonts w:asciiTheme="minorHAnsi" w:hAnsiTheme="minorHAnsi" w:cs="Arial"/>
              </w:rPr>
            </w:pPr>
            <w:r>
              <w:rPr>
                <w:rFonts w:asciiTheme="minorHAnsi" w:hAnsiTheme="minorHAnsi" w:cs="Arial"/>
              </w:rPr>
              <w:t>Office of Water Science</w:t>
            </w:r>
          </w:p>
        </w:tc>
        <w:tc>
          <w:tcPr>
            <w:tcW w:w="4678" w:type="dxa"/>
          </w:tcPr>
          <w:p w:rsidR="00625E02" w:rsidRDefault="00625E02" w:rsidP="00625E02">
            <w:pPr>
              <w:tabs>
                <w:tab w:val="left" w:pos="426"/>
              </w:tabs>
              <w:rPr>
                <w:rFonts w:asciiTheme="minorHAnsi" w:hAnsiTheme="minorHAnsi" w:cs="Arial"/>
              </w:rPr>
            </w:pPr>
            <w:r>
              <w:rPr>
                <w:rFonts w:asciiTheme="minorHAnsi" w:hAnsiTheme="minorHAnsi" w:cs="Arial"/>
              </w:rPr>
              <w:t>Kimberley Hammond (Day 1: Item 4.1; Day 2)</w:t>
            </w:r>
          </w:p>
          <w:p w:rsidR="007003CD" w:rsidRPr="005135BD" w:rsidRDefault="00625E02" w:rsidP="00625E02">
            <w:pPr>
              <w:tabs>
                <w:tab w:val="left" w:pos="426"/>
              </w:tabs>
              <w:rPr>
                <w:rFonts w:asciiTheme="minorHAnsi" w:hAnsiTheme="minorHAnsi" w:cs="Arial"/>
              </w:rPr>
            </w:pPr>
            <w:r>
              <w:rPr>
                <w:rFonts w:asciiTheme="minorHAnsi" w:hAnsiTheme="minorHAnsi" w:cs="Arial"/>
              </w:rPr>
              <w:t>Office of Water Science</w:t>
            </w:r>
          </w:p>
        </w:tc>
      </w:tr>
      <w:tr w:rsidR="007003CD" w:rsidRPr="00493704" w:rsidTr="006B5CAE">
        <w:tc>
          <w:tcPr>
            <w:tcW w:w="4820" w:type="dxa"/>
          </w:tcPr>
          <w:p w:rsidR="007003CD" w:rsidRDefault="007003CD" w:rsidP="007003CD">
            <w:pPr>
              <w:tabs>
                <w:tab w:val="left" w:pos="426"/>
              </w:tabs>
              <w:rPr>
                <w:rFonts w:asciiTheme="minorHAnsi" w:hAnsiTheme="minorHAnsi" w:cs="Arial"/>
              </w:rPr>
            </w:pPr>
            <w:r>
              <w:rPr>
                <w:rFonts w:asciiTheme="minorHAnsi" w:hAnsiTheme="minorHAnsi" w:cs="Arial"/>
              </w:rPr>
              <w:t>Bruce Gray (Day 1</w:t>
            </w:r>
            <w:r w:rsidR="00E44B77">
              <w:rPr>
                <w:rFonts w:asciiTheme="minorHAnsi" w:hAnsiTheme="minorHAnsi" w:cs="Arial"/>
              </w:rPr>
              <w:t>-2</w:t>
            </w:r>
            <w:r>
              <w:rPr>
                <w:rFonts w:asciiTheme="minorHAnsi" w:hAnsiTheme="minorHAnsi" w:cs="Arial"/>
              </w:rPr>
              <w:t>: Item 3.1</w:t>
            </w:r>
            <w:r w:rsidR="00E44B77">
              <w:rPr>
                <w:rFonts w:asciiTheme="minorHAnsi" w:hAnsiTheme="minorHAnsi" w:cs="Arial"/>
              </w:rPr>
              <w:t>, 5.3, 5.4, 5.5</w:t>
            </w:r>
            <w:r>
              <w:rPr>
                <w:rFonts w:asciiTheme="minorHAnsi" w:hAnsiTheme="minorHAnsi" w:cs="Arial"/>
              </w:rPr>
              <w:t>)</w:t>
            </w:r>
          </w:p>
          <w:p w:rsidR="007003CD" w:rsidRDefault="007003CD" w:rsidP="007003CD">
            <w:pPr>
              <w:tabs>
                <w:tab w:val="left" w:pos="426"/>
              </w:tabs>
              <w:rPr>
                <w:rFonts w:asciiTheme="minorHAnsi" w:hAnsiTheme="minorHAnsi" w:cs="Arial"/>
              </w:rPr>
            </w:pPr>
            <w:r>
              <w:rPr>
                <w:rFonts w:asciiTheme="minorHAnsi" w:hAnsiTheme="minorHAnsi" w:cs="Arial"/>
              </w:rPr>
              <w:t>Office of Water Science</w:t>
            </w:r>
          </w:p>
        </w:tc>
        <w:tc>
          <w:tcPr>
            <w:tcW w:w="4678" w:type="dxa"/>
          </w:tcPr>
          <w:p w:rsidR="007003CD" w:rsidRDefault="007003CD" w:rsidP="007003CD">
            <w:pPr>
              <w:tabs>
                <w:tab w:val="left" w:pos="426"/>
              </w:tabs>
              <w:rPr>
                <w:rFonts w:asciiTheme="minorHAnsi" w:hAnsiTheme="minorHAnsi" w:cs="Arial"/>
              </w:rPr>
            </w:pPr>
            <w:r>
              <w:rPr>
                <w:rFonts w:asciiTheme="minorHAnsi" w:hAnsiTheme="minorHAnsi" w:cs="Arial"/>
              </w:rPr>
              <w:t>Casa Dalton (Day 1: Item 3.1)</w:t>
            </w:r>
          </w:p>
          <w:p w:rsidR="007003CD" w:rsidRDefault="007003CD" w:rsidP="007003CD">
            <w:pPr>
              <w:tabs>
                <w:tab w:val="left" w:pos="426"/>
              </w:tabs>
              <w:rPr>
                <w:rFonts w:asciiTheme="minorHAnsi" w:hAnsiTheme="minorHAnsi" w:cs="Arial"/>
              </w:rPr>
            </w:pPr>
            <w:r>
              <w:rPr>
                <w:rFonts w:asciiTheme="minorHAnsi" w:hAnsiTheme="minorHAnsi" w:cs="Arial"/>
              </w:rPr>
              <w:t>Office of Water Science</w:t>
            </w:r>
          </w:p>
        </w:tc>
      </w:tr>
      <w:tr w:rsidR="007003CD" w:rsidRPr="00493704" w:rsidTr="006B5CAE">
        <w:tc>
          <w:tcPr>
            <w:tcW w:w="4820" w:type="dxa"/>
          </w:tcPr>
          <w:p w:rsidR="007003CD" w:rsidRPr="00495EE5" w:rsidRDefault="00D90D08" w:rsidP="007003CD">
            <w:pPr>
              <w:tabs>
                <w:tab w:val="left" w:pos="426"/>
              </w:tabs>
              <w:rPr>
                <w:rFonts w:asciiTheme="minorHAnsi" w:hAnsiTheme="minorHAnsi" w:cs="Arial"/>
              </w:rPr>
            </w:pPr>
            <w:r w:rsidRPr="00495EE5">
              <w:rPr>
                <w:rFonts w:asciiTheme="minorHAnsi" w:hAnsiTheme="minorHAnsi" w:cs="Arial"/>
              </w:rPr>
              <w:t xml:space="preserve">Ben </w:t>
            </w:r>
            <w:proofErr w:type="spellStart"/>
            <w:r w:rsidRPr="00495EE5">
              <w:rPr>
                <w:rFonts w:asciiTheme="minorHAnsi" w:hAnsiTheme="minorHAnsi" w:cs="Arial"/>
              </w:rPr>
              <w:t>Roundnew</w:t>
            </w:r>
            <w:proofErr w:type="spellEnd"/>
            <w:r w:rsidRPr="00495EE5">
              <w:rPr>
                <w:rFonts w:asciiTheme="minorHAnsi" w:hAnsiTheme="minorHAnsi" w:cs="Arial"/>
              </w:rPr>
              <w:t xml:space="preserve"> (Day 1-2, Item 3.1, 5.3, 5.4, 5.5)</w:t>
            </w:r>
          </w:p>
          <w:p w:rsidR="00D90D08" w:rsidRPr="00495EE5" w:rsidRDefault="00D90D08" w:rsidP="007003CD">
            <w:pPr>
              <w:tabs>
                <w:tab w:val="left" w:pos="426"/>
              </w:tabs>
              <w:rPr>
                <w:rFonts w:asciiTheme="minorHAnsi" w:hAnsiTheme="minorHAnsi" w:cs="Arial"/>
              </w:rPr>
            </w:pPr>
            <w:r w:rsidRPr="00495EE5">
              <w:rPr>
                <w:rFonts w:asciiTheme="minorHAnsi" w:hAnsiTheme="minorHAnsi" w:cs="Arial"/>
              </w:rPr>
              <w:t>Office of Water Science</w:t>
            </w:r>
          </w:p>
        </w:tc>
        <w:tc>
          <w:tcPr>
            <w:tcW w:w="4678" w:type="dxa"/>
          </w:tcPr>
          <w:p w:rsidR="007003CD" w:rsidRPr="00495EE5" w:rsidRDefault="007003CD" w:rsidP="007003CD">
            <w:pPr>
              <w:tabs>
                <w:tab w:val="left" w:pos="426"/>
              </w:tabs>
              <w:rPr>
                <w:rFonts w:asciiTheme="minorHAnsi" w:hAnsiTheme="minorHAnsi" w:cs="Arial"/>
              </w:rPr>
            </w:pPr>
          </w:p>
        </w:tc>
      </w:tr>
    </w:tbl>
    <w:p w:rsidR="00E708D2" w:rsidRPr="00493704" w:rsidRDefault="00FA779D" w:rsidP="005F049F">
      <w:pPr>
        <w:tabs>
          <w:tab w:val="left" w:pos="426"/>
        </w:tabs>
        <w:spacing w:before="360" w:after="120" w:line="276" w:lineRule="auto"/>
        <w:rPr>
          <w:rFonts w:asciiTheme="minorHAnsi" w:hAnsiTheme="minorHAnsi" w:cs="Arial"/>
        </w:rPr>
      </w:pPr>
      <w:r w:rsidRPr="00493704">
        <w:rPr>
          <w:rFonts w:asciiTheme="minorHAnsi" w:hAnsiTheme="minorHAnsi" w:cs="Arial"/>
        </w:rPr>
        <w:lastRenderedPageBreak/>
        <w:t>T</w:t>
      </w:r>
      <w:r w:rsidR="00E708D2" w:rsidRPr="00493704">
        <w:rPr>
          <w:rFonts w:asciiTheme="minorHAnsi" w:hAnsiTheme="minorHAnsi" w:cs="Arial"/>
        </w:rPr>
        <w:t xml:space="preserve">he meeting commenced </w:t>
      </w:r>
      <w:r w:rsidR="00E708D2" w:rsidRPr="009D25A6">
        <w:rPr>
          <w:rFonts w:asciiTheme="minorHAnsi" w:hAnsiTheme="minorHAnsi" w:cs="Arial"/>
        </w:rPr>
        <w:t xml:space="preserve">at </w:t>
      </w:r>
      <w:r w:rsidR="00DC6E79" w:rsidRPr="009D25A6">
        <w:rPr>
          <w:rFonts w:asciiTheme="minorHAnsi" w:hAnsiTheme="minorHAnsi" w:cs="Arial"/>
        </w:rPr>
        <w:t>12.30pm</w:t>
      </w:r>
      <w:r w:rsidR="00131D87" w:rsidRPr="00493704">
        <w:rPr>
          <w:rFonts w:asciiTheme="minorHAnsi" w:hAnsiTheme="minorHAnsi" w:cs="Arial"/>
        </w:rPr>
        <w:t xml:space="preserve"> on</w:t>
      </w:r>
      <w:r w:rsidR="00DC6E79">
        <w:rPr>
          <w:rFonts w:asciiTheme="minorHAnsi" w:hAnsiTheme="minorHAnsi" w:cs="Arial"/>
        </w:rPr>
        <w:t xml:space="preserve"> 26 June.</w:t>
      </w:r>
    </w:p>
    <w:p w:rsidR="00E708D2" w:rsidRPr="00493704" w:rsidRDefault="00B0343C" w:rsidP="00BB4EE8">
      <w:pPr>
        <w:tabs>
          <w:tab w:val="left" w:pos="426"/>
        </w:tabs>
        <w:spacing w:before="360" w:after="120" w:line="276" w:lineRule="auto"/>
        <w:rPr>
          <w:rFonts w:asciiTheme="minorHAnsi" w:hAnsiTheme="minorHAnsi" w:cs="Arial"/>
          <w:b/>
        </w:rPr>
      </w:pPr>
      <w:r w:rsidRPr="00493704">
        <w:rPr>
          <w:rFonts w:asciiTheme="minorHAnsi" w:hAnsiTheme="minorHAnsi" w:cs="Arial"/>
          <w:b/>
        </w:rPr>
        <w:t>1.</w:t>
      </w:r>
      <w:r w:rsidRPr="00493704">
        <w:rPr>
          <w:rFonts w:asciiTheme="minorHAnsi" w:hAnsiTheme="minorHAnsi" w:cs="Arial"/>
          <w:b/>
        </w:rPr>
        <w:tab/>
      </w:r>
      <w:r w:rsidR="007E41B6" w:rsidRPr="00493704">
        <w:rPr>
          <w:rFonts w:asciiTheme="minorHAnsi" w:hAnsiTheme="minorHAnsi" w:cs="Arial"/>
          <w:b/>
        </w:rPr>
        <w:t>Welcome and</w:t>
      </w:r>
      <w:r w:rsidR="00025D89" w:rsidRPr="00493704">
        <w:rPr>
          <w:rFonts w:asciiTheme="minorHAnsi" w:hAnsiTheme="minorHAnsi" w:cs="Arial"/>
          <w:b/>
        </w:rPr>
        <w:t xml:space="preserve"> </w:t>
      </w:r>
      <w:r w:rsidR="00523DB7" w:rsidRPr="00493704">
        <w:rPr>
          <w:rFonts w:asciiTheme="minorHAnsi" w:hAnsiTheme="minorHAnsi" w:cs="Arial"/>
          <w:b/>
        </w:rPr>
        <w:t>I</w:t>
      </w:r>
      <w:r w:rsidR="00E708D2" w:rsidRPr="00493704">
        <w:rPr>
          <w:rFonts w:asciiTheme="minorHAnsi" w:hAnsiTheme="minorHAnsi" w:cs="Arial"/>
          <w:b/>
        </w:rPr>
        <w:t>ntroductions</w:t>
      </w:r>
    </w:p>
    <w:p w:rsidR="00DF4808" w:rsidRPr="00493704" w:rsidRDefault="00E708D2" w:rsidP="00C52743">
      <w:pPr>
        <w:spacing w:before="120" w:after="120" w:line="276" w:lineRule="auto"/>
        <w:ind w:left="426"/>
        <w:rPr>
          <w:rFonts w:asciiTheme="minorHAnsi" w:hAnsiTheme="minorHAnsi" w:cs="Arial"/>
        </w:rPr>
      </w:pPr>
      <w:r w:rsidRPr="00493704">
        <w:rPr>
          <w:rFonts w:asciiTheme="minorHAnsi" w:hAnsiTheme="minorHAnsi" w:cs="Arial"/>
        </w:rPr>
        <w:t>The</w:t>
      </w:r>
      <w:r w:rsidR="00DC6E79">
        <w:rPr>
          <w:rFonts w:asciiTheme="minorHAnsi" w:hAnsiTheme="minorHAnsi" w:cs="Arial"/>
        </w:rPr>
        <w:t xml:space="preserve"> Acting</w:t>
      </w:r>
      <w:r w:rsidRPr="00493704">
        <w:rPr>
          <w:rFonts w:asciiTheme="minorHAnsi" w:hAnsiTheme="minorHAnsi" w:cs="Arial"/>
        </w:rPr>
        <w:t xml:space="preserve"> Chair welcomed </w:t>
      </w:r>
      <w:r w:rsidR="00F5232D" w:rsidRPr="00493704">
        <w:rPr>
          <w:rFonts w:asciiTheme="minorHAnsi" w:hAnsiTheme="minorHAnsi" w:cs="Arial"/>
        </w:rPr>
        <w:t>C</w:t>
      </w:r>
      <w:r w:rsidR="002F22B5" w:rsidRPr="00493704">
        <w:rPr>
          <w:rFonts w:asciiTheme="minorHAnsi" w:hAnsiTheme="minorHAnsi" w:cs="Arial"/>
        </w:rPr>
        <w:t>ommittee</w:t>
      </w:r>
      <w:r w:rsidRPr="00493704">
        <w:rPr>
          <w:rFonts w:asciiTheme="minorHAnsi" w:hAnsiTheme="minorHAnsi" w:cs="Arial"/>
        </w:rPr>
        <w:t xml:space="preserve"> members</w:t>
      </w:r>
      <w:r w:rsidR="00DF4808" w:rsidRPr="00493704">
        <w:rPr>
          <w:rFonts w:asciiTheme="minorHAnsi" w:hAnsiTheme="minorHAnsi" w:cs="Arial"/>
        </w:rPr>
        <w:t xml:space="preserve"> not</w:t>
      </w:r>
      <w:r w:rsidR="00D0403F" w:rsidRPr="00493704">
        <w:rPr>
          <w:rFonts w:asciiTheme="minorHAnsi" w:hAnsiTheme="minorHAnsi" w:cs="Arial"/>
        </w:rPr>
        <w:t>ing</w:t>
      </w:r>
      <w:r w:rsidR="00DF4808" w:rsidRPr="00493704">
        <w:rPr>
          <w:rFonts w:asciiTheme="minorHAnsi" w:hAnsiTheme="minorHAnsi" w:cs="Arial"/>
        </w:rPr>
        <w:t>:</w:t>
      </w:r>
    </w:p>
    <w:p w:rsidR="001C5433" w:rsidRPr="00493704" w:rsidRDefault="00D9642D" w:rsidP="001C5433">
      <w:pPr>
        <w:pStyle w:val="ListParagraph"/>
        <w:numPr>
          <w:ilvl w:val="0"/>
          <w:numId w:val="4"/>
        </w:numPr>
        <w:spacing w:before="120" w:after="120" w:line="276" w:lineRule="auto"/>
        <w:ind w:left="709" w:hanging="283"/>
        <w:rPr>
          <w:rFonts w:asciiTheme="minorHAnsi" w:hAnsiTheme="minorHAnsi" w:cs="Arial"/>
          <w:sz w:val="24"/>
          <w:szCs w:val="24"/>
        </w:rPr>
      </w:pPr>
      <w:proofErr w:type="gramStart"/>
      <w:r>
        <w:rPr>
          <w:rFonts w:asciiTheme="minorHAnsi" w:hAnsiTheme="minorHAnsi" w:cs="Arial"/>
          <w:sz w:val="24"/>
          <w:szCs w:val="24"/>
        </w:rPr>
        <w:t>a</w:t>
      </w:r>
      <w:r w:rsidR="00140E05" w:rsidRPr="00493704">
        <w:rPr>
          <w:rFonts w:asciiTheme="minorHAnsi" w:hAnsiTheme="minorHAnsi" w:cs="Arial"/>
          <w:sz w:val="24"/>
          <w:szCs w:val="24"/>
        </w:rPr>
        <w:t>pologies</w:t>
      </w:r>
      <w:proofErr w:type="gramEnd"/>
      <w:r w:rsidR="00140E05" w:rsidRPr="00493704">
        <w:rPr>
          <w:rFonts w:asciiTheme="minorHAnsi" w:hAnsiTheme="minorHAnsi" w:cs="Arial"/>
          <w:sz w:val="24"/>
          <w:szCs w:val="24"/>
        </w:rPr>
        <w:t xml:space="preserve"> from </w:t>
      </w:r>
      <w:r w:rsidR="00DC6E79">
        <w:rPr>
          <w:rFonts w:asciiTheme="minorHAnsi" w:hAnsiTheme="minorHAnsi" w:cs="Arial"/>
          <w:sz w:val="24"/>
          <w:szCs w:val="24"/>
        </w:rPr>
        <w:t>Ms Lisa Corbyn, Ms Jane Coram and Dr Andrew Johnson.</w:t>
      </w:r>
    </w:p>
    <w:p w:rsidR="00E708D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1.1</w:t>
      </w:r>
      <w:r w:rsidR="00B0343C" w:rsidRPr="00493704">
        <w:rPr>
          <w:rFonts w:asciiTheme="minorHAnsi" w:hAnsiTheme="minorHAnsi" w:cs="Arial"/>
        </w:rPr>
        <w:tab/>
      </w:r>
      <w:r w:rsidR="00ED3F0A" w:rsidRPr="00493704">
        <w:rPr>
          <w:rFonts w:asciiTheme="minorHAnsi" w:hAnsiTheme="minorHAnsi" w:cs="Arial"/>
          <w:u w:val="single"/>
        </w:rPr>
        <w:t>Acknowledgement of Country</w:t>
      </w:r>
    </w:p>
    <w:p w:rsidR="00ED0A98" w:rsidRPr="00493704" w:rsidRDefault="000B0C33" w:rsidP="00470249">
      <w:pPr>
        <w:spacing w:before="120" w:after="120" w:line="276" w:lineRule="auto"/>
        <w:ind w:left="426"/>
        <w:rPr>
          <w:rFonts w:asciiTheme="minorHAnsi" w:hAnsiTheme="minorHAnsi" w:cs="Arial"/>
        </w:rPr>
      </w:pPr>
      <w:r w:rsidRPr="00493704">
        <w:rPr>
          <w:rFonts w:asciiTheme="minorHAnsi" w:hAnsiTheme="minorHAnsi" w:cs="Arial"/>
        </w:rPr>
        <w:t xml:space="preserve">The Chair acknowledged the </w:t>
      </w:r>
      <w:proofErr w:type="spellStart"/>
      <w:r w:rsidRPr="00493704">
        <w:rPr>
          <w:rFonts w:asciiTheme="minorHAnsi" w:hAnsiTheme="minorHAnsi" w:cs="Arial"/>
        </w:rPr>
        <w:t>Ngunnawal</w:t>
      </w:r>
      <w:proofErr w:type="spellEnd"/>
      <w:r w:rsidRPr="00493704">
        <w:rPr>
          <w:rFonts w:asciiTheme="minorHAnsi" w:hAnsiTheme="minorHAnsi" w:cs="Arial"/>
        </w:rPr>
        <w:t xml:space="preserve"> and </w:t>
      </w:r>
      <w:proofErr w:type="spellStart"/>
      <w:r w:rsidRPr="00493704">
        <w:rPr>
          <w:rFonts w:asciiTheme="minorHAnsi" w:hAnsiTheme="minorHAnsi" w:cs="Arial"/>
        </w:rPr>
        <w:t>Ngambri</w:t>
      </w:r>
      <w:proofErr w:type="spellEnd"/>
      <w:r w:rsidRPr="00493704">
        <w:rPr>
          <w:rFonts w:asciiTheme="minorHAnsi" w:hAnsiTheme="minorHAnsi" w:cs="Arial"/>
        </w:rPr>
        <w:t xml:space="preserve"> people, past and present, </w:t>
      </w:r>
      <w:r w:rsidR="00CF223D" w:rsidRPr="00493704">
        <w:rPr>
          <w:rFonts w:asciiTheme="minorHAnsi" w:hAnsiTheme="minorHAnsi" w:cs="Arial"/>
        </w:rPr>
        <w:t xml:space="preserve">on </w:t>
      </w:r>
      <w:r w:rsidRPr="00493704">
        <w:rPr>
          <w:rFonts w:asciiTheme="minorHAnsi" w:hAnsiTheme="minorHAnsi" w:cs="Arial"/>
        </w:rPr>
        <w:t xml:space="preserve">whose land </w:t>
      </w:r>
      <w:r w:rsidR="00CF223D" w:rsidRPr="00493704">
        <w:rPr>
          <w:rFonts w:asciiTheme="minorHAnsi" w:hAnsiTheme="minorHAnsi" w:cs="Arial"/>
        </w:rPr>
        <w:t xml:space="preserve">this </w:t>
      </w:r>
      <w:r w:rsidR="001B61A5" w:rsidRPr="00493704">
        <w:rPr>
          <w:rFonts w:asciiTheme="minorHAnsi" w:hAnsiTheme="minorHAnsi" w:cs="Arial"/>
        </w:rPr>
        <w:t>meeting was held</w:t>
      </w:r>
      <w:r w:rsidRPr="00493704">
        <w:rPr>
          <w:rFonts w:asciiTheme="minorHAnsi" w:hAnsiTheme="minorHAnsi" w:cs="Arial"/>
        </w:rPr>
        <w:t>.</w:t>
      </w:r>
    </w:p>
    <w:p w:rsidR="00E708D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1.2</w:t>
      </w:r>
      <w:r w:rsidR="00B0343C" w:rsidRPr="00493704">
        <w:rPr>
          <w:rFonts w:asciiTheme="minorHAnsi" w:hAnsiTheme="minorHAnsi" w:cs="Arial"/>
        </w:rPr>
        <w:tab/>
      </w:r>
      <w:r w:rsidR="00ED3F0A" w:rsidRPr="00493704">
        <w:rPr>
          <w:rFonts w:asciiTheme="minorHAnsi" w:hAnsiTheme="minorHAnsi" w:cs="Arial"/>
          <w:u w:val="single"/>
        </w:rPr>
        <w:t>Conflict of Interest</w:t>
      </w:r>
    </w:p>
    <w:p w:rsidR="00ED3F0A" w:rsidRPr="00493704" w:rsidRDefault="00ED3F0A" w:rsidP="00470249">
      <w:pPr>
        <w:tabs>
          <w:tab w:val="left" w:pos="426"/>
          <w:tab w:val="left" w:pos="567"/>
        </w:tabs>
        <w:spacing w:before="120" w:after="120" w:line="276" w:lineRule="auto"/>
        <w:ind w:left="426"/>
        <w:rPr>
          <w:rFonts w:asciiTheme="minorHAnsi" w:hAnsiTheme="minorHAnsi" w:cs="Arial"/>
        </w:rPr>
      </w:pPr>
      <w:r w:rsidRPr="00493704">
        <w:rPr>
          <w:rFonts w:asciiTheme="minorHAnsi" w:hAnsiTheme="minorHAnsi" w:cs="Arial"/>
        </w:rPr>
        <w:t>Before the meeting commenced</w:t>
      </w:r>
      <w:r w:rsidR="004F2E09" w:rsidRPr="00493704">
        <w:rPr>
          <w:rFonts w:asciiTheme="minorHAnsi" w:hAnsiTheme="minorHAnsi" w:cs="Arial"/>
        </w:rPr>
        <w:t>,</w:t>
      </w:r>
      <w:r w:rsidRPr="00493704">
        <w:rPr>
          <w:rFonts w:asciiTheme="minorHAnsi" w:hAnsiTheme="minorHAnsi" w:cs="Arial"/>
        </w:rPr>
        <w:t xml:space="preserve"> </w:t>
      </w:r>
      <w:r w:rsidR="00F5232D" w:rsidRPr="00493704">
        <w:rPr>
          <w:rFonts w:asciiTheme="minorHAnsi" w:hAnsiTheme="minorHAnsi" w:cs="Arial"/>
        </w:rPr>
        <w:t>C</w:t>
      </w:r>
      <w:r w:rsidR="002F22B5" w:rsidRPr="00493704">
        <w:rPr>
          <w:rFonts w:asciiTheme="minorHAnsi" w:hAnsiTheme="minorHAnsi" w:cs="Arial"/>
        </w:rPr>
        <w:t>ommittee</w:t>
      </w:r>
      <w:r w:rsidRPr="00493704">
        <w:rPr>
          <w:rFonts w:asciiTheme="minorHAnsi" w:hAnsiTheme="minorHAnsi" w:cs="Arial"/>
        </w:rPr>
        <w:t xml:space="preserve"> members completed the Meeting S</w:t>
      </w:r>
      <w:r w:rsidR="00260BDC" w:rsidRPr="00493704">
        <w:rPr>
          <w:rFonts w:asciiTheme="minorHAnsi" w:hAnsiTheme="minorHAnsi" w:cs="Arial"/>
        </w:rPr>
        <w:t>pecific Disclosure of Interest</w:t>
      </w:r>
      <w:r w:rsidR="00404B03" w:rsidRPr="00493704">
        <w:rPr>
          <w:rFonts w:asciiTheme="minorHAnsi" w:hAnsiTheme="minorHAnsi" w:cs="Arial"/>
        </w:rPr>
        <w:t xml:space="preserve">. The determinations recorded at this meeting are available at </w:t>
      </w:r>
      <w:r w:rsidR="00404B03" w:rsidRPr="00493704">
        <w:rPr>
          <w:rFonts w:asciiTheme="minorHAnsi" w:hAnsiTheme="minorHAnsi" w:cs="Arial"/>
          <w:i/>
        </w:rPr>
        <w:t>Attachment A</w:t>
      </w:r>
      <w:r w:rsidR="00404B03" w:rsidRPr="00493704">
        <w:rPr>
          <w:rFonts w:asciiTheme="minorHAnsi" w:hAnsiTheme="minorHAnsi" w:cs="Arial"/>
        </w:rPr>
        <w:t>.</w:t>
      </w:r>
    </w:p>
    <w:p w:rsidR="00ED3F0A"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B0343C" w:rsidRPr="00493704">
        <w:rPr>
          <w:rFonts w:asciiTheme="minorHAnsi" w:hAnsiTheme="minorHAnsi" w:cs="Arial"/>
        </w:rPr>
        <w:t>.3</w:t>
      </w:r>
      <w:r w:rsidR="00B0343C" w:rsidRPr="00493704">
        <w:rPr>
          <w:rFonts w:asciiTheme="minorHAnsi" w:hAnsiTheme="minorHAnsi" w:cs="Arial"/>
        </w:rPr>
        <w:tab/>
      </w:r>
      <w:r w:rsidR="00ED3F0A" w:rsidRPr="00493704">
        <w:rPr>
          <w:rFonts w:asciiTheme="minorHAnsi" w:hAnsiTheme="minorHAnsi" w:cs="Arial"/>
          <w:u w:val="single"/>
        </w:rPr>
        <w:t>Confirmation of Agenda</w:t>
      </w:r>
    </w:p>
    <w:p w:rsidR="00FD3870" w:rsidRPr="00493704" w:rsidRDefault="00712F2C" w:rsidP="00470249">
      <w:pPr>
        <w:tabs>
          <w:tab w:val="left" w:pos="426"/>
          <w:tab w:val="left" w:pos="567"/>
        </w:tabs>
        <w:spacing w:before="120" w:after="120" w:line="276" w:lineRule="auto"/>
        <w:ind w:left="426"/>
        <w:rPr>
          <w:rFonts w:asciiTheme="minorHAnsi" w:hAnsiTheme="minorHAnsi" w:cs="Arial"/>
        </w:rPr>
      </w:pPr>
      <w:r w:rsidRPr="00493704">
        <w:rPr>
          <w:rFonts w:asciiTheme="minorHAnsi" w:hAnsiTheme="minorHAnsi" w:cs="Arial"/>
        </w:rPr>
        <w:t xml:space="preserve">The </w:t>
      </w:r>
      <w:r w:rsidR="009C2028" w:rsidRPr="00493704">
        <w:rPr>
          <w:rFonts w:asciiTheme="minorHAnsi" w:hAnsiTheme="minorHAnsi" w:cs="Arial"/>
        </w:rPr>
        <w:t xml:space="preserve">Committee endorsed the </w:t>
      </w:r>
      <w:r w:rsidR="00ED3F0A" w:rsidRPr="00493704">
        <w:rPr>
          <w:rFonts w:asciiTheme="minorHAnsi" w:hAnsiTheme="minorHAnsi" w:cs="Arial"/>
        </w:rPr>
        <w:t xml:space="preserve">agenda for Meeting </w:t>
      </w:r>
      <w:r w:rsidR="00DC6E79">
        <w:rPr>
          <w:rFonts w:asciiTheme="minorHAnsi" w:hAnsiTheme="minorHAnsi" w:cs="Arial"/>
        </w:rPr>
        <w:t>7</w:t>
      </w:r>
      <w:r w:rsidR="009135A7" w:rsidRPr="00493704">
        <w:rPr>
          <w:rFonts w:asciiTheme="minorHAnsi" w:hAnsiTheme="minorHAnsi" w:cs="Arial"/>
        </w:rPr>
        <w:t>.</w:t>
      </w:r>
      <w:r w:rsidR="00F7439F" w:rsidRPr="00493704">
        <w:rPr>
          <w:rFonts w:asciiTheme="minorHAnsi" w:hAnsiTheme="minorHAnsi" w:cs="Arial"/>
        </w:rPr>
        <w:t xml:space="preserve"> </w:t>
      </w:r>
    </w:p>
    <w:p w:rsidR="005C1EF8" w:rsidRPr="00493704" w:rsidRDefault="005C1EF8" w:rsidP="005C1EF8">
      <w:pPr>
        <w:tabs>
          <w:tab w:val="left" w:pos="426"/>
        </w:tabs>
        <w:spacing w:before="120" w:after="120" w:line="276" w:lineRule="auto"/>
        <w:rPr>
          <w:rFonts w:asciiTheme="minorHAnsi" w:hAnsiTheme="minorHAnsi" w:cs="Arial"/>
          <w:u w:val="single"/>
        </w:rPr>
      </w:pPr>
      <w:r w:rsidRPr="00493704">
        <w:rPr>
          <w:rFonts w:asciiTheme="minorHAnsi" w:hAnsiTheme="minorHAnsi" w:cs="Arial"/>
        </w:rPr>
        <w:t>1.4</w:t>
      </w:r>
      <w:r w:rsidRPr="00493704">
        <w:rPr>
          <w:rFonts w:asciiTheme="minorHAnsi" w:hAnsiTheme="minorHAnsi" w:cs="Arial"/>
        </w:rPr>
        <w:tab/>
      </w:r>
      <w:r>
        <w:rPr>
          <w:rFonts w:asciiTheme="minorHAnsi" w:hAnsiTheme="minorHAnsi" w:cs="Arial"/>
          <w:u w:val="single"/>
        </w:rPr>
        <w:t>Confirmation of Minutes</w:t>
      </w:r>
    </w:p>
    <w:p w:rsidR="005C1EF8" w:rsidRPr="00493704" w:rsidRDefault="005C1EF8" w:rsidP="005C1EF8">
      <w:pPr>
        <w:tabs>
          <w:tab w:val="left" w:pos="426"/>
        </w:tabs>
        <w:spacing w:before="120" w:after="120" w:line="276" w:lineRule="auto"/>
        <w:ind w:left="426"/>
        <w:rPr>
          <w:rFonts w:asciiTheme="minorHAnsi" w:hAnsiTheme="minorHAnsi" w:cs="Arial"/>
        </w:rPr>
      </w:pPr>
      <w:r w:rsidRPr="005C1EF8">
        <w:rPr>
          <w:rFonts w:asciiTheme="minorHAnsi" w:hAnsiTheme="minorHAnsi" w:cs="Arial"/>
        </w:rPr>
        <w:t xml:space="preserve">The Committee </w:t>
      </w:r>
      <w:r>
        <w:rPr>
          <w:rFonts w:asciiTheme="minorHAnsi" w:hAnsiTheme="minorHAnsi" w:cs="Arial"/>
        </w:rPr>
        <w:t>accepted</w:t>
      </w:r>
      <w:r w:rsidRPr="005C1EF8">
        <w:rPr>
          <w:rFonts w:asciiTheme="minorHAnsi" w:hAnsiTheme="minorHAnsi" w:cs="Arial"/>
        </w:rPr>
        <w:t xml:space="preserve"> the minutes of </w:t>
      </w:r>
      <w:r>
        <w:rPr>
          <w:rFonts w:asciiTheme="minorHAnsi" w:hAnsiTheme="minorHAnsi" w:cs="Arial"/>
        </w:rPr>
        <w:t>the sixth meeting (21-23 May) with minor revisions.</w:t>
      </w:r>
    </w:p>
    <w:p w:rsidR="000E330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5C1EF8">
        <w:rPr>
          <w:rFonts w:asciiTheme="minorHAnsi" w:hAnsiTheme="minorHAnsi" w:cs="Arial"/>
        </w:rPr>
        <w:t>5</w:t>
      </w:r>
      <w:r w:rsidRPr="00493704">
        <w:rPr>
          <w:rFonts w:asciiTheme="minorHAnsi" w:hAnsiTheme="minorHAnsi" w:cs="Arial"/>
        </w:rPr>
        <w:tab/>
      </w:r>
      <w:r w:rsidR="000E3302" w:rsidRPr="00493704">
        <w:rPr>
          <w:rFonts w:asciiTheme="minorHAnsi" w:hAnsiTheme="minorHAnsi" w:cs="Arial"/>
          <w:u w:val="single"/>
        </w:rPr>
        <w:t>Action Items</w:t>
      </w:r>
    </w:p>
    <w:p w:rsidR="000030A6" w:rsidRPr="00493704" w:rsidRDefault="00D0403F" w:rsidP="000030A6">
      <w:pPr>
        <w:tabs>
          <w:tab w:val="left" w:pos="426"/>
        </w:tabs>
        <w:spacing w:before="120" w:after="120" w:line="276" w:lineRule="auto"/>
        <w:ind w:left="426"/>
        <w:rPr>
          <w:rFonts w:asciiTheme="minorHAnsi" w:hAnsiTheme="minorHAnsi" w:cs="Arial"/>
        </w:rPr>
      </w:pPr>
      <w:r w:rsidRPr="00493704">
        <w:rPr>
          <w:rFonts w:asciiTheme="minorHAnsi" w:hAnsiTheme="minorHAnsi" w:cs="Arial"/>
        </w:rPr>
        <w:t>C</w:t>
      </w:r>
      <w:r w:rsidR="00986A21" w:rsidRPr="00493704">
        <w:rPr>
          <w:rFonts w:asciiTheme="minorHAnsi" w:hAnsiTheme="minorHAnsi" w:cs="Arial"/>
        </w:rPr>
        <w:t xml:space="preserve">ompleted items were </w:t>
      </w:r>
      <w:r w:rsidR="00986A21" w:rsidRPr="004050EF">
        <w:rPr>
          <w:rFonts w:asciiTheme="minorHAnsi" w:hAnsiTheme="minorHAnsi" w:cs="Arial"/>
        </w:rPr>
        <w:t>noted</w:t>
      </w:r>
      <w:r w:rsidR="00986A21" w:rsidRPr="00493704">
        <w:rPr>
          <w:rFonts w:asciiTheme="minorHAnsi" w:hAnsiTheme="minorHAnsi" w:cs="Arial"/>
        </w:rPr>
        <w:t xml:space="preserve"> and other items were referred to agenda items for discussion later in the meeting.</w:t>
      </w:r>
    </w:p>
    <w:p w:rsidR="009633AE"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5C1EF8">
        <w:rPr>
          <w:rFonts w:asciiTheme="minorHAnsi" w:hAnsiTheme="minorHAnsi" w:cs="Arial"/>
        </w:rPr>
        <w:t>6</w:t>
      </w:r>
      <w:r w:rsidRPr="00493704">
        <w:rPr>
          <w:rFonts w:asciiTheme="minorHAnsi" w:hAnsiTheme="minorHAnsi" w:cs="Arial"/>
        </w:rPr>
        <w:tab/>
      </w:r>
      <w:r w:rsidR="009633AE" w:rsidRPr="00493704">
        <w:rPr>
          <w:rFonts w:asciiTheme="minorHAnsi" w:hAnsiTheme="minorHAnsi" w:cs="Arial"/>
          <w:u w:val="single"/>
        </w:rPr>
        <w:t>Confirmation of Out-of-Session Decisions</w:t>
      </w:r>
    </w:p>
    <w:p w:rsidR="006A475E" w:rsidRDefault="004050EF" w:rsidP="006A475E">
      <w:pPr>
        <w:tabs>
          <w:tab w:val="left" w:pos="426"/>
        </w:tabs>
        <w:spacing w:before="120" w:after="120" w:line="276" w:lineRule="auto"/>
        <w:ind w:left="426"/>
        <w:rPr>
          <w:rFonts w:asciiTheme="minorHAnsi" w:hAnsiTheme="minorHAnsi" w:cs="Arial"/>
        </w:rPr>
      </w:pPr>
      <w:r>
        <w:rPr>
          <w:rFonts w:asciiTheme="minorHAnsi" w:hAnsiTheme="minorHAnsi" w:cs="Arial"/>
        </w:rPr>
        <w:t>No out-of-session decisions were recorded.</w:t>
      </w:r>
    </w:p>
    <w:p w:rsidR="00FE5D47" w:rsidRPr="00493704" w:rsidRDefault="00FE5D47" w:rsidP="00FE5D47">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5C1EF8">
        <w:rPr>
          <w:rFonts w:asciiTheme="minorHAnsi" w:hAnsiTheme="minorHAnsi" w:cs="Arial"/>
        </w:rPr>
        <w:t>7</w:t>
      </w:r>
      <w:r w:rsidRPr="00493704">
        <w:rPr>
          <w:rFonts w:asciiTheme="minorHAnsi" w:hAnsiTheme="minorHAnsi" w:cs="Arial"/>
        </w:rPr>
        <w:tab/>
      </w:r>
      <w:r w:rsidRPr="00493704">
        <w:rPr>
          <w:rFonts w:asciiTheme="minorHAnsi" w:hAnsiTheme="minorHAnsi" w:cs="Arial"/>
          <w:u w:val="single"/>
        </w:rPr>
        <w:t>Correspondence</w:t>
      </w:r>
    </w:p>
    <w:p w:rsidR="00DA1FB7" w:rsidRPr="00493704" w:rsidRDefault="001C5433" w:rsidP="0031048B">
      <w:pPr>
        <w:tabs>
          <w:tab w:val="left" w:pos="426"/>
        </w:tabs>
        <w:spacing w:before="120" w:after="120" w:line="276" w:lineRule="auto"/>
        <w:ind w:left="426"/>
        <w:rPr>
          <w:rFonts w:asciiTheme="minorHAnsi" w:hAnsiTheme="minorHAnsi" w:cs="Arial"/>
        </w:rPr>
      </w:pPr>
      <w:r w:rsidRPr="00493704">
        <w:rPr>
          <w:rFonts w:asciiTheme="minorHAnsi" w:hAnsiTheme="minorHAnsi" w:cs="Arial"/>
        </w:rPr>
        <w:t>The Committee noted</w:t>
      </w:r>
      <w:r w:rsidR="00DA1FB7" w:rsidRPr="00493704">
        <w:rPr>
          <w:rFonts w:asciiTheme="minorHAnsi" w:hAnsiTheme="minorHAnsi" w:cs="Arial"/>
        </w:rPr>
        <w:t xml:space="preserve"> the </w:t>
      </w:r>
      <w:r w:rsidR="0031048B" w:rsidRPr="00493704">
        <w:rPr>
          <w:rFonts w:asciiTheme="minorHAnsi" w:hAnsiTheme="minorHAnsi" w:cs="Arial"/>
        </w:rPr>
        <w:t xml:space="preserve">status of </w:t>
      </w:r>
      <w:r w:rsidR="00DA1FB7" w:rsidRPr="00493704">
        <w:rPr>
          <w:rFonts w:asciiTheme="minorHAnsi" w:hAnsiTheme="minorHAnsi" w:cs="Arial"/>
        </w:rPr>
        <w:t xml:space="preserve">correspondence to </w:t>
      </w:r>
      <w:r w:rsidR="008652C1">
        <w:rPr>
          <w:rFonts w:asciiTheme="minorHAnsi" w:hAnsiTheme="minorHAnsi" w:cs="Arial"/>
        </w:rPr>
        <w:t>14</w:t>
      </w:r>
      <w:r w:rsidR="00E71980">
        <w:rPr>
          <w:rFonts w:asciiTheme="minorHAnsi" w:hAnsiTheme="minorHAnsi" w:cs="Arial"/>
        </w:rPr>
        <w:t xml:space="preserve"> June 2013.</w:t>
      </w:r>
    </w:p>
    <w:p w:rsidR="00E708D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C620AF">
        <w:rPr>
          <w:rFonts w:asciiTheme="minorHAnsi" w:hAnsiTheme="minorHAnsi" w:cs="Arial"/>
        </w:rPr>
        <w:t>8</w:t>
      </w:r>
      <w:r w:rsidRPr="00493704">
        <w:rPr>
          <w:rFonts w:asciiTheme="minorHAnsi" w:hAnsiTheme="minorHAnsi" w:cs="Arial"/>
        </w:rPr>
        <w:tab/>
      </w:r>
      <w:r w:rsidR="00ED3F0A" w:rsidRPr="00493704">
        <w:rPr>
          <w:rFonts w:asciiTheme="minorHAnsi" w:hAnsiTheme="minorHAnsi" w:cs="Arial"/>
          <w:u w:val="single"/>
        </w:rPr>
        <w:t>Environmental Scan</w:t>
      </w:r>
    </w:p>
    <w:p w:rsidR="00E33F28" w:rsidRPr="00493704" w:rsidRDefault="00E33F28" w:rsidP="00E33F28">
      <w:pPr>
        <w:tabs>
          <w:tab w:val="left" w:pos="426"/>
          <w:tab w:val="left" w:pos="567"/>
        </w:tabs>
        <w:spacing w:before="120" w:after="120" w:line="276" w:lineRule="auto"/>
        <w:ind w:left="426"/>
        <w:rPr>
          <w:rFonts w:asciiTheme="minorHAnsi" w:hAnsiTheme="minorHAnsi" w:cs="Arial"/>
        </w:rPr>
      </w:pPr>
      <w:r w:rsidRPr="00493704">
        <w:rPr>
          <w:rFonts w:asciiTheme="minorHAnsi" w:hAnsiTheme="minorHAnsi" w:cs="Arial"/>
        </w:rPr>
        <w:t xml:space="preserve">The following developments were reported by the OWS: </w:t>
      </w:r>
    </w:p>
    <w:p w:rsidR="000C5908" w:rsidRPr="007008FA" w:rsidRDefault="000C5908" w:rsidP="000C5908">
      <w:pPr>
        <w:pStyle w:val="ListBullet"/>
        <w:spacing w:before="120" w:after="120" w:line="276" w:lineRule="auto"/>
        <w:ind w:left="782" w:hanging="357"/>
        <w:contextualSpacing w:val="0"/>
        <w:rPr>
          <w:rFonts w:asciiTheme="minorHAnsi" w:hAnsiTheme="minorHAnsi"/>
        </w:rPr>
      </w:pPr>
      <w:r w:rsidRPr="007008FA">
        <w:rPr>
          <w:rFonts w:asciiTheme="minorHAnsi" w:hAnsiTheme="minorHAnsi"/>
        </w:rPr>
        <w:t xml:space="preserve">Protocol with NSW Government </w:t>
      </w:r>
      <w:r w:rsidR="004050EF">
        <w:rPr>
          <w:rFonts w:asciiTheme="minorHAnsi" w:hAnsiTheme="minorHAnsi"/>
        </w:rPr>
        <w:t xml:space="preserve">which is a milestone under the National Partnership Agreement on Coal Seam Gas and Large coal Mining is </w:t>
      </w:r>
      <w:r w:rsidRPr="007008FA">
        <w:rPr>
          <w:rFonts w:asciiTheme="minorHAnsi" w:hAnsiTheme="minorHAnsi"/>
        </w:rPr>
        <w:t xml:space="preserve"> agreed;</w:t>
      </w:r>
    </w:p>
    <w:p w:rsidR="000C5908" w:rsidRPr="00D95EAB" w:rsidRDefault="000C5908" w:rsidP="000C5908">
      <w:pPr>
        <w:pStyle w:val="ListBullet"/>
        <w:spacing w:before="120" w:after="120" w:line="276" w:lineRule="auto"/>
        <w:ind w:left="782" w:hanging="357"/>
        <w:contextualSpacing w:val="0"/>
        <w:rPr>
          <w:rFonts w:asciiTheme="minorHAnsi" w:hAnsiTheme="minorHAnsi"/>
        </w:rPr>
      </w:pPr>
      <w:r>
        <w:rPr>
          <w:rFonts w:asciiTheme="minorHAnsi" w:hAnsiTheme="minorHAnsi"/>
        </w:rPr>
        <w:t>T</w:t>
      </w:r>
      <w:r w:rsidRPr="00493704">
        <w:rPr>
          <w:rFonts w:asciiTheme="minorHAnsi" w:hAnsiTheme="minorHAnsi"/>
        </w:rPr>
        <w:t xml:space="preserve">he </w:t>
      </w:r>
      <w:r w:rsidRPr="0089239A">
        <w:rPr>
          <w:rFonts w:asciiTheme="minorHAnsi" w:hAnsiTheme="minorHAnsi"/>
        </w:rPr>
        <w:t xml:space="preserve">Environment Protection and Biodiversity Conservation Amendment Bill 2013 </w:t>
      </w:r>
      <w:r w:rsidRPr="00493704">
        <w:rPr>
          <w:rFonts w:asciiTheme="minorHAnsi" w:hAnsiTheme="minorHAnsi"/>
        </w:rPr>
        <w:t>(the Amendment Bill)</w:t>
      </w:r>
      <w:r>
        <w:rPr>
          <w:rFonts w:asciiTheme="minorHAnsi" w:hAnsiTheme="minorHAnsi"/>
        </w:rPr>
        <w:t xml:space="preserve"> has passed in the Senate and received Royal Assent on Monday 21 June 2013</w:t>
      </w:r>
      <w:r w:rsidRPr="00493704">
        <w:rPr>
          <w:rFonts w:asciiTheme="minorHAnsi" w:hAnsiTheme="minorHAnsi"/>
          <w:lang w:val="en-US"/>
        </w:rPr>
        <w:t>; </w:t>
      </w:r>
    </w:p>
    <w:p w:rsidR="000C5908" w:rsidRDefault="000C5908" w:rsidP="000C5908">
      <w:pPr>
        <w:pStyle w:val="ListBullet"/>
        <w:spacing w:before="120" w:after="120" w:line="276" w:lineRule="auto"/>
        <w:ind w:left="782" w:hanging="357"/>
        <w:contextualSpacing w:val="0"/>
        <w:rPr>
          <w:rFonts w:asciiTheme="minorHAnsi" w:hAnsiTheme="minorHAnsi"/>
        </w:rPr>
      </w:pPr>
      <w:r>
        <w:rPr>
          <w:rFonts w:asciiTheme="minorHAnsi" w:hAnsiTheme="minorHAnsi"/>
        </w:rPr>
        <w:t xml:space="preserve">The Bioregional Assessment Methodology and summary will be released </w:t>
      </w:r>
      <w:r w:rsidR="004050EF">
        <w:rPr>
          <w:rFonts w:asciiTheme="minorHAnsi" w:hAnsiTheme="minorHAnsi"/>
        </w:rPr>
        <w:t>shortly</w:t>
      </w:r>
      <w:r>
        <w:rPr>
          <w:rFonts w:asciiTheme="minorHAnsi" w:hAnsiTheme="minorHAnsi"/>
        </w:rPr>
        <w:t xml:space="preserve"> on the IESC website;</w:t>
      </w:r>
    </w:p>
    <w:p w:rsidR="000C5908" w:rsidRDefault="000C5908" w:rsidP="000C5908">
      <w:pPr>
        <w:pStyle w:val="ListBullet"/>
        <w:spacing w:before="120" w:after="120" w:line="276" w:lineRule="auto"/>
        <w:ind w:left="782" w:hanging="357"/>
        <w:contextualSpacing w:val="0"/>
        <w:rPr>
          <w:rFonts w:asciiTheme="minorHAnsi" w:hAnsiTheme="minorHAnsi"/>
        </w:rPr>
      </w:pPr>
      <w:r>
        <w:rPr>
          <w:rFonts w:asciiTheme="minorHAnsi" w:hAnsiTheme="minorHAnsi"/>
        </w:rPr>
        <w:lastRenderedPageBreak/>
        <w:t xml:space="preserve">OWS met with the Australian Petroleum Production and Exploration Association (APPEA) on 18 June to discuss bioregional assessments; </w:t>
      </w:r>
    </w:p>
    <w:p w:rsidR="000C5908" w:rsidRPr="004050EF" w:rsidRDefault="000C5908" w:rsidP="00E33F28">
      <w:pPr>
        <w:pStyle w:val="ListBullet"/>
        <w:spacing w:before="120" w:after="120" w:line="276" w:lineRule="auto"/>
        <w:ind w:left="782" w:hanging="357"/>
        <w:contextualSpacing w:val="0"/>
        <w:rPr>
          <w:rFonts w:asciiTheme="minorHAnsi" w:hAnsiTheme="minorHAnsi"/>
        </w:rPr>
      </w:pPr>
      <w:r w:rsidRPr="004050EF">
        <w:rPr>
          <w:rFonts w:asciiTheme="minorHAnsi" w:hAnsiTheme="minorHAnsi"/>
        </w:rPr>
        <w:t>Emeritus Professor Peter Flood and Professor Craig Simmons presented sessions at a seminar on unconventional gas on 21 June 2013</w:t>
      </w:r>
      <w:r w:rsidR="004050EF" w:rsidRPr="004050EF">
        <w:rPr>
          <w:rFonts w:asciiTheme="minorHAnsi" w:hAnsiTheme="minorHAnsi"/>
        </w:rPr>
        <w:t xml:space="preserve"> (not in their capacity as IESC members)</w:t>
      </w:r>
      <w:r w:rsidR="00283AE6">
        <w:rPr>
          <w:rFonts w:asciiTheme="minorHAnsi" w:hAnsiTheme="minorHAnsi"/>
        </w:rPr>
        <w:t xml:space="preserve">; </w:t>
      </w:r>
    </w:p>
    <w:p w:rsidR="004050EF" w:rsidRDefault="00283AE6" w:rsidP="00E33F28">
      <w:pPr>
        <w:pStyle w:val="ListBullet"/>
        <w:spacing w:before="120" w:after="120" w:line="276" w:lineRule="auto"/>
        <w:ind w:left="782" w:hanging="357"/>
        <w:contextualSpacing w:val="0"/>
        <w:rPr>
          <w:rFonts w:asciiTheme="minorHAnsi" w:hAnsiTheme="minorHAnsi"/>
        </w:rPr>
      </w:pPr>
      <w:r>
        <w:rPr>
          <w:rFonts w:asciiTheme="minorHAnsi" w:hAnsiTheme="minorHAnsi"/>
        </w:rPr>
        <w:t>Representatives from OWS met with various stakeholders in Queensland and New South Wales to discuss the Bioregional Assessments Progr</w:t>
      </w:r>
      <w:r w:rsidR="009D25A6">
        <w:rPr>
          <w:rFonts w:asciiTheme="minorHAnsi" w:hAnsiTheme="minorHAnsi"/>
        </w:rPr>
        <w:t>am</w:t>
      </w:r>
      <w:r w:rsidR="004050EF">
        <w:rPr>
          <w:rFonts w:asciiTheme="minorHAnsi" w:hAnsiTheme="minorHAnsi"/>
        </w:rPr>
        <w:t>; and</w:t>
      </w:r>
    </w:p>
    <w:p w:rsidR="00A65256" w:rsidRPr="00493704" w:rsidRDefault="004050EF" w:rsidP="00E33F28">
      <w:pPr>
        <w:pStyle w:val="ListBullet"/>
        <w:spacing w:before="120" w:after="120" w:line="276" w:lineRule="auto"/>
        <w:ind w:left="782" w:hanging="357"/>
        <w:contextualSpacing w:val="0"/>
        <w:rPr>
          <w:rFonts w:asciiTheme="minorHAnsi" w:hAnsiTheme="minorHAnsi"/>
        </w:rPr>
      </w:pPr>
      <w:r>
        <w:rPr>
          <w:rFonts w:asciiTheme="minorHAnsi" w:hAnsiTheme="minorHAnsi"/>
        </w:rPr>
        <w:t xml:space="preserve">OWS discussed with the Committee the steps </w:t>
      </w:r>
      <w:r w:rsidR="0050373E">
        <w:rPr>
          <w:rFonts w:asciiTheme="minorHAnsi" w:hAnsiTheme="minorHAnsi"/>
        </w:rPr>
        <w:t>to</w:t>
      </w:r>
      <w:r>
        <w:rPr>
          <w:rFonts w:asciiTheme="minorHAnsi" w:hAnsiTheme="minorHAnsi"/>
        </w:rPr>
        <w:t xml:space="preserve"> implement the new amendments to the Amendment Bill involving the transitional arrangements referenced in the legislation and what the new legislation might mean for IESC workloads</w:t>
      </w:r>
      <w:r w:rsidR="000C5908">
        <w:rPr>
          <w:rFonts w:asciiTheme="minorHAnsi" w:hAnsiTheme="minorHAnsi"/>
        </w:rPr>
        <w:t>.</w:t>
      </w:r>
    </w:p>
    <w:p w:rsidR="00E708D2" w:rsidRPr="00493704" w:rsidRDefault="0068468D" w:rsidP="001A223F">
      <w:pPr>
        <w:tabs>
          <w:tab w:val="left" w:pos="426"/>
        </w:tabs>
        <w:spacing w:before="120" w:after="120" w:line="276" w:lineRule="auto"/>
        <w:rPr>
          <w:rFonts w:asciiTheme="minorHAnsi" w:hAnsiTheme="minorHAnsi" w:cs="Arial"/>
          <w:b/>
        </w:rPr>
      </w:pPr>
      <w:r w:rsidRPr="00493704">
        <w:rPr>
          <w:rFonts w:asciiTheme="minorHAnsi" w:hAnsiTheme="minorHAnsi" w:cs="Arial"/>
          <w:b/>
        </w:rPr>
        <w:t>2.</w:t>
      </w:r>
      <w:r w:rsidRPr="00493704">
        <w:rPr>
          <w:rFonts w:asciiTheme="minorHAnsi" w:hAnsiTheme="minorHAnsi" w:cs="Arial"/>
          <w:b/>
        </w:rPr>
        <w:tab/>
      </w:r>
      <w:r w:rsidR="00523DB7" w:rsidRPr="00493704">
        <w:rPr>
          <w:rFonts w:asciiTheme="minorHAnsi" w:hAnsiTheme="minorHAnsi" w:cs="Arial"/>
          <w:b/>
        </w:rPr>
        <w:t>Advice on Projects Referred by Governments</w:t>
      </w:r>
    </w:p>
    <w:p w:rsidR="009A1AEC" w:rsidRPr="00493704" w:rsidRDefault="001E475F" w:rsidP="009A1AEC">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Committee provided advice on </w:t>
      </w:r>
      <w:r w:rsidR="00C620AF">
        <w:rPr>
          <w:rFonts w:asciiTheme="minorHAnsi" w:hAnsiTheme="minorHAnsi" w:cs="Arial"/>
        </w:rPr>
        <w:t>one</w:t>
      </w:r>
      <w:r w:rsidRPr="00493704">
        <w:rPr>
          <w:rFonts w:asciiTheme="minorHAnsi" w:hAnsiTheme="minorHAnsi" w:cs="Arial"/>
        </w:rPr>
        <w:t xml:space="preserve"> large coal mine proposal.</w:t>
      </w:r>
    </w:p>
    <w:p w:rsidR="00FB0759" w:rsidRPr="00493704" w:rsidRDefault="00FB0759" w:rsidP="00FB0759">
      <w:pPr>
        <w:tabs>
          <w:tab w:val="left" w:pos="426"/>
        </w:tabs>
        <w:spacing w:before="120" w:after="120" w:line="276" w:lineRule="auto"/>
        <w:ind w:left="426" w:hanging="426"/>
        <w:rPr>
          <w:rFonts w:asciiTheme="minorHAnsi" w:hAnsiTheme="minorHAnsi" w:cs="Arial"/>
          <w:u w:val="single"/>
        </w:rPr>
      </w:pPr>
      <w:r w:rsidRPr="00493704">
        <w:rPr>
          <w:rFonts w:asciiTheme="minorHAnsi" w:hAnsiTheme="minorHAnsi" w:cs="Arial"/>
        </w:rPr>
        <w:t>2.</w:t>
      </w:r>
      <w:r w:rsidR="00C620AF">
        <w:rPr>
          <w:rFonts w:asciiTheme="minorHAnsi" w:hAnsiTheme="minorHAnsi" w:cs="Arial"/>
        </w:rPr>
        <w:t>1</w:t>
      </w:r>
      <w:r w:rsidRPr="00493704">
        <w:rPr>
          <w:rFonts w:asciiTheme="minorHAnsi" w:hAnsiTheme="minorHAnsi" w:cs="Arial"/>
        </w:rPr>
        <w:tab/>
      </w:r>
      <w:proofErr w:type="spellStart"/>
      <w:r w:rsidR="00CA001D" w:rsidRPr="00493704">
        <w:rPr>
          <w:rFonts w:asciiTheme="minorHAnsi" w:hAnsiTheme="minorHAnsi" w:cs="Arial"/>
          <w:u w:val="single"/>
        </w:rPr>
        <w:t>Coalpac</w:t>
      </w:r>
      <w:proofErr w:type="spellEnd"/>
      <w:r w:rsidR="00CA001D" w:rsidRPr="00493704">
        <w:rPr>
          <w:rFonts w:asciiTheme="minorHAnsi" w:hAnsiTheme="minorHAnsi" w:cs="Arial"/>
          <w:u w:val="single"/>
        </w:rPr>
        <w:t xml:space="preserve"> Consolidation Project</w:t>
      </w:r>
      <w:r w:rsidRPr="00493704">
        <w:rPr>
          <w:rFonts w:asciiTheme="minorHAnsi" w:hAnsiTheme="minorHAnsi" w:cs="Arial"/>
          <w:u w:val="single"/>
        </w:rPr>
        <w:t>, NSW EIA (draft)</w:t>
      </w:r>
    </w:p>
    <w:p w:rsidR="00C620AF" w:rsidRPr="00C7103D" w:rsidRDefault="00C620AF" w:rsidP="00C620AF">
      <w:pPr>
        <w:tabs>
          <w:tab w:val="left" w:pos="426"/>
        </w:tabs>
        <w:spacing w:before="120" w:after="120" w:line="276" w:lineRule="auto"/>
        <w:ind w:left="426"/>
        <w:rPr>
          <w:rFonts w:asciiTheme="minorHAnsi" w:hAnsiTheme="minorHAnsi" w:cs="Arial"/>
        </w:rPr>
      </w:pPr>
      <w:r w:rsidRPr="00C7103D">
        <w:rPr>
          <w:rFonts w:asciiTheme="minorHAnsi" w:hAnsiTheme="minorHAnsi" w:cs="Arial"/>
        </w:rPr>
        <w:t xml:space="preserve">The Committee was referred the </w:t>
      </w:r>
      <w:proofErr w:type="spellStart"/>
      <w:r w:rsidR="00DF749E" w:rsidRPr="00C7103D">
        <w:rPr>
          <w:rFonts w:asciiTheme="minorHAnsi" w:hAnsiTheme="minorHAnsi" w:cs="Arial"/>
        </w:rPr>
        <w:t>Coalpac</w:t>
      </w:r>
      <w:proofErr w:type="spellEnd"/>
      <w:r w:rsidR="00DF749E" w:rsidRPr="00C7103D">
        <w:rPr>
          <w:rFonts w:asciiTheme="minorHAnsi" w:hAnsiTheme="minorHAnsi" w:cs="Arial"/>
        </w:rPr>
        <w:t xml:space="preserve"> Consolidation Project</w:t>
      </w:r>
      <w:r w:rsidRPr="00C7103D">
        <w:rPr>
          <w:rFonts w:asciiTheme="minorHAnsi" w:hAnsiTheme="minorHAnsi" w:cs="Arial"/>
        </w:rPr>
        <w:t xml:space="preserve">, NSW, for advice to the Commonwealth regulator, at the draft Environmental Impact Assessment stage. </w:t>
      </w:r>
    </w:p>
    <w:p w:rsidR="00C620AF" w:rsidRPr="00C7103D" w:rsidRDefault="00C620AF" w:rsidP="00C620AF">
      <w:pPr>
        <w:tabs>
          <w:tab w:val="left" w:pos="426"/>
        </w:tabs>
        <w:spacing w:before="120" w:after="120" w:line="276" w:lineRule="auto"/>
        <w:ind w:left="426"/>
        <w:rPr>
          <w:rFonts w:asciiTheme="minorHAnsi" w:hAnsiTheme="minorHAnsi" w:cs="Arial"/>
        </w:rPr>
      </w:pPr>
      <w:r w:rsidRPr="00C7103D">
        <w:rPr>
          <w:rFonts w:asciiTheme="minorHAnsi" w:hAnsiTheme="minorHAnsi" w:cs="Arial"/>
        </w:rPr>
        <w:t xml:space="preserve">The proposed project </w:t>
      </w:r>
      <w:r w:rsidR="00E22F05" w:rsidRPr="00C7103D">
        <w:rPr>
          <w:rFonts w:asciiTheme="minorHAnsi" w:hAnsiTheme="minorHAnsi" w:cs="Arial"/>
        </w:rPr>
        <w:t>is to consolidate and extend the coal mining operations of the Invincible Colliery and Cullen Valley coal mine near Lithgow in the NSW western coal fields</w:t>
      </w:r>
      <w:r w:rsidRPr="00C7103D">
        <w:rPr>
          <w:rFonts w:asciiTheme="minorHAnsi" w:hAnsiTheme="minorHAnsi" w:cs="Arial"/>
        </w:rPr>
        <w:t xml:space="preserve">. The project is located </w:t>
      </w:r>
      <w:r w:rsidR="00C7103D" w:rsidRPr="00C7103D">
        <w:rPr>
          <w:rFonts w:asciiTheme="minorHAnsi" w:hAnsiTheme="minorHAnsi" w:cs="Arial"/>
        </w:rPr>
        <w:t>wholly within the upper catchment area of the Turon River, in the proximity of the sandstone escarpments and steep terrain associated with the western edge of the Great Dividing Range</w:t>
      </w:r>
      <w:r w:rsidRPr="00C7103D">
        <w:rPr>
          <w:rFonts w:asciiTheme="minorHAnsi" w:hAnsiTheme="minorHAnsi" w:cs="Arial"/>
        </w:rPr>
        <w:t>.</w:t>
      </w:r>
    </w:p>
    <w:p w:rsidR="00C620AF" w:rsidRPr="00C7103D" w:rsidRDefault="00C620AF" w:rsidP="00C620AF">
      <w:pPr>
        <w:tabs>
          <w:tab w:val="left" w:pos="426"/>
        </w:tabs>
        <w:spacing w:before="120" w:after="120" w:line="276" w:lineRule="auto"/>
        <w:ind w:left="426"/>
        <w:rPr>
          <w:rFonts w:asciiTheme="minorHAnsi" w:hAnsiTheme="minorHAnsi" w:cs="Arial"/>
        </w:rPr>
      </w:pPr>
      <w:r w:rsidRPr="00C7103D">
        <w:rPr>
          <w:rFonts w:asciiTheme="minorHAnsi" w:hAnsiTheme="minorHAnsi" w:cs="Arial"/>
        </w:rPr>
        <w:t xml:space="preserve">The Environmental Impact Statement for this project was available for public comment between </w:t>
      </w:r>
      <w:r w:rsidR="00C7103D" w:rsidRPr="00C7103D">
        <w:rPr>
          <w:rFonts w:asciiTheme="minorHAnsi" w:hAnsiTheme="minorHAnsi" w:cs="Arial"/>
        </w:rPr>
        <w:t>10 April and 1 June</w:t>
      </w:r>
      <w:r w:rsidRPr="00C7103D">
        <w:rPr>
          <w:rFonts w:asciiTheme="minorHAnsi" w:hAnsiTheme="minorHAnsi" w:cs="Arial"/>
        </w:rPr>
        <w:t xml:space="preserve"> 2012. </w:t>
      </w:r>
    </w:p>
    <w:p w:rsidR="000C5908" w:rsidRPr="00C620AF" w:rsidRDefault="00C620AF" w:rsidP="000C5908">
      <w:pPr>
        <w:pStyle w:val="ListParagraph"/>
        <w:tabs>
          <w:tab w:val="left" w:pos="426"/>
        </w:tabs>
        <w:spacing w:before="120" w:after="120" w:line="276" w:lineRule="auto"/>
        <w:ind w:left="426"/>
        <w:rPr>
          <w:rFonts w:asciiTheme="minorHAnsi" w:hAnsiTheme="minorHAnsi" w:cs="Arial"/>
          <w:sz w:val="24"/>
          <w:szCs w:val="24"/>
          <w:highlight w:val="yellow"/>
        </w:rPr>
      </w:pPr>
      <w:r w:rsidRPr="00C7103D">
        <w:rPr>
          <w:rFonts w:asciiTheme="minorHAnsi" w:hAnsiTheme="minorHAnsi" w:cs="Arial"/>
          <w:sz w:val="24"/>
          <w:szCs w:val="24"/>
        </w:rPr>
        <w:t xml:space="preserve">Matters of interest to the Committee included </w:t>
      </w:r>
      <w:r w:rsidR="000C5908" w:rsidRPr="00157294">
        <w:rPr>
          <w:rFonts w:asciiTheme="minorHAnsi" w:hAnsiTheme="minorHAnsi" w:cs="Arial"/>
          <w:sz w:val="24"/>
          <w:szCs w:val="24"/>
        </w:rPr>
        <w:t>lack of a groundwater model</w:t>
      </w:r>
      <w:r w:rsidR="000C5908">
        <w:rPr>
          <w:rFonts w:asciiTheme="minorHAnsi" w:hAnsiTheme="minorHAnsi" w:cs="Arial"/>
          <w:sz w:val="24"/>
          <w:szCs w:val="24"/>
        </w:rPr>
        <w:t>,</w:t>
      </w:r>
      <w:r w:rsidR="000C5908" w:rsidRPr="00157294">
        <w:rPr>
          <w:rFonts w:asciiTheme="minorHAnsi" w:hAnsiTheme="minorHAnsi" w:cs="Arial"/>
          <w:sz w:val="24"/>
          <w:szCs w:val="24"/>
        </w:rPr>
        <w:t xml:space="preserve"> which limits understanding of cumulative impacts in the regional water balance</w:t>
      </w:r>
      <w:r w:rsidR="000C5908">
        <w:rPr>
          <w:rFonts w:asciiTheme="minorHAnsi" w:hAnsiTheme="minorHAnsi" w:cs="Arial"/>
          <w:sz w:val="24"/>
          <w:szCs w:val="24"/>
        </w:rPr>
        <w:t>;</w:t>
      </w:r>
      <w:r w:rsidR="000C5908" w:rsidRPr="00157294">
        <w:rPr>
          <w:rFonts w:asciiTheme="minorHAnsi" w:hAnsiTheme="minorHAnsi" w:cs="Arial"/>
          <w:sz w:val="24"/>
          <w:szCs w:val="24"/>
        </w:rPr>
        <w:t xml:space="preserve"> potential subsidence impacts</w:t>
      </w:r>
      <w:r w:rsidR="000C5908">
        <w:rPr>
          <w:rFonts w:asciiTheme="minorHAnsi" w:hAnsiTheme="minorHAnsi" w:cs="Arial"/>
          <w:sz w:val="24"/>
          <w:szCs w:val="24"/>
        </w:rPr>
        <w:t>;</w:t>
      </w:r>
      <w:r w:rsidR="000C5908" w:rsidRPr="00157294">
        <w:rPr>
          <w:rFonts w:asciiTheme="minorHAnsi" w:hAnsiTheme="minorHAnsi" w:cs="Arial"/>
          <w:sz w:val="24"/>
          <w:szCs w:val="24"/>
        </w:rPr>
        <w:t xml:space="preserve"> acid mine drainage</w:t>
      </w:r>
      <w:r w:rsidR="000C5908">
        <w:rPr>
          <w:rFonts w:asciiTheme="minorHAnsi" w:hAnsiTheme="minorHAnsi" w:cs="Arial"/>
          <w:sz w:val="24"/>
          <w:szCs w:val="24"/>
        </w:rPr>
        <w:t>;</w:t>
      </w:r>
      <w:r w:rsidR="000C5908" w:rsidRPr="00157294">
        <w:rPr>
          <w:rFonts w:asciiTheme="minorHAnsi" w:hAnsiTheme="minorHAnsi" w:cs="Arial"/>
          <w:sz w:val="24"/>
          <w:szCs w:val="24"/>
        </w:rPr>
        <w:t xml:space="preserve"> water quality</w:t>
      </w:r>
      <w:r w:rsidR="000C5908">
        <w:rPr>
          <w:rFonts w:asciiTheme="minorHAnsi" w:hAnsiTheme="minorHAnsi" w:cs="Arial"/>
          <w:sz w:val="24"/>
          <w:szCs w:val="24"/>
        </w:rPr>
        <w:t>;</w:t>
      </w:r>
      <w:r w:rsidR="000C5908" w:rsidRPr="00157294">
        <w:rPr>
          <w:rFonts w:asciiTheme="minorHAnsi" w:hAnsiTheme="minorHAnsi" w:cs="Arial"/>
          <w:sz w:val="24"/>
          <w:szCs w:val="24"/>
        </w:rPr>
        <w:t xml:space="preserve"> and ecological impacts on creeks in the western part of the project area.</w:t>
      </w:r>
    </w:p>
    <w:p w:rsidR="00C620AF" w:rsidRDefault="00C620AF" w:rsidP="00C620AF">
      <w:pPr>
        <w:pStyle w:val="ListParagraph"/>
        <w:tabs>
          <w:tab w:val="left" w:pos="426"/>
        </w:tabs>
        <w:spacing w:before="120" w:after="120" w:line="276" w:lineRule="auto"/>
        <w:ind w:left="426"/>
        <w:rPr>
          <w:rFonts w:asciiTheme="minorHAnsi" w:hAnsiTheme="minorHAnsi" w:cs="Arial"/>
        </w:rPr>
      </w:pPr>
      <w:r w:rsidRPr="00C7103D">
        <w:rPr>
          <w:rFonts w:asciiTheme="minorHAnsi" w:hAnsiTheme="minorHAnsi" w:cs="Arial"/>
          <w:sz w:val="24"/>
          <w:szCs w:val="24"/>
        </w:rPr>
        <w:t>The Committee</w:t>
      </w:r>
      <w:r w:rsidRPr="00C7103D">
        <w:rPr>
          <w:rFonts w:asciiTheme="minorHAnsi" w:hAnsiTheme="minorHAnsi" w:cs="Arial"/>
        </w:rPr>
        <w:t xml:space="preserve">’s </w:t>
      </w:r>
      <w:r w:rsidRPr="00C7103D">
        <w:rPr>
          <w:rFonts w:asciiTheme="minorHAnsi" w:hAnsiTheme="minorHAnsi" w:cs="Arial"/>
          <w:sz w:val="24"/>
          <w:szCs w:val="24"/>
        </w:rPr>
        <w:t>advice will be published separately on the Committee’s website in the context of the regulator’s decision.</w:t>
      </w:r>
      <w:r w:rsidRPr="00493704">
        <w:rPr>
          <w:rFonts w:asciiTheme="minorHAnsi" w:hAnsiTheme="minorHAnsi" w:cs="Arial"/>
        </w:rPr>
        <w:t xml:space="preserve"> </w:t>
      </w:r>
    </w:p>
    <w:p w:rsidR="00A635FF" w:rsidRPr="00493704" w:rsidRDefault="00A635FF" w:rsidP="003C2349">
      <w:pPr>
        <w:tabs>
          <w:tab w:val="left" w:pos="426"/>
        </w:tabs>
        <w:spacing w:before="360" w:after="120" w:line="276" w:lineRule="auto"/>
        <w:rPr>
          <w:rFonts w:asciiTheme="minorHAnsi" w:hAnsiTheme="minorHAnsi" w:cs="Arial"/>
          <w:b/>
        </w:rPr>
      </w:pPr>
      <w:r w:rsidRPr="00493704">
        <w:rPr>
          <w:rFonts w:asciiTheme="minorHAnsi" w:hAnsiTheme="minorHAnsi" w:cs="Arial"/>
          <w:b/>
        </w:rPr>
        <w:t>3</w:t>
      </w:r>
      <w:r w:rsidR="00285755" w:rsidRPr="00493704">
        <w:rPr>
          <w:rFonts w:asciiTheme="minorHAnsi" w:hAnsiTheme="minorHAnsi" w:cs="Arial"/>
          <w:b/>
        </w:rPr>
        <w:t>.</w:t>
      </w:r>
      <w:r w:rsidR="00285755" w:rsidRPr="00493704">
        <w:rPr>
          <w:rFonts w:asciiTheme="minorHAnsi" w:hAnsiTheme="minorHAnsi" w:cs="Arial"/>
          <w:b/>
        </w:rPr>
        <w:tab/>
      </w:r>
      <w:r w:rsidR="00C620AF">
        <w:rPr>
          <w:rFonts w:asciiTheme="minorHAnsi" w:hAnsiTheme="minorHAnsi" w:cs="Arial"/>
          <w:b/>
        </w:rPr>
        <w:t>Presentations</w:t>
      </w:r>
      <w:r w:rsidR="005D098B" w:rsidRPr="00493704">
        <w:rPr>
          <w:rFonts w:asciiTheme="minorHAnsi" w:hAnsiTheme="minorHAnsi" w:cs="Arial"/>
          <w:b/>
        </w:rPr>
        <w:t xml:space="preserve"> </w:t>
      </w:r>
    </w:p>
    <w:p w:rsidR="00C620AF" w:rsidRDefault="00E33F28" w:rsidP="00E33F28">
      <w:pPr>
        <w:tabs>
          <w:tab w:val="left" w:pos="426"/>
        </w:tabs>
        <w:spacing w:before="120" w:after="120" w:line="276" w:lineRule="auto"/>
        <w:ind w:left="567" w:hanging="567"/>
        <w:rPr>
          <w:rFonts w:asciiTheme="minorHAnsi" w:hAnsiTheme="minorHAnsi" w:cs="Arial"/>
          <w:u w:val="single"/>
        </w:rPr>
      </w:pPr>
      <w:r w:rsidRPr="00493704">
        <w:rPr>
          <w:rFonts w:asciiTheme="minorHAnsi" w:hAnsiTheme="minorHAnsi" w:cs="Arial"/>
        </w:rPr>
        <w:t>3.1</w:t>
      </w:r>
      <w:r w:rsidR="00C620AF">
        <w:rPr>
          <w:rFonts w:asciiTheme="minorHAnsi" w:hAnsiTheme="minorHAnsi" w:cs="Arial"/>
        </w:rPr>
        <w:tab/>
      </w:r>
      <w:r w:rsidR="00C620AF" w:rsidRPr="00C620AF">
        <w:rPr>
          <w:rFonts w:asciiTheme="minorHAnsi" w:hAnsiTheme="minorHAnsi" w:cs="Arial"/>
          <w:u w:val="single"/>
        </w:rPr>
        <w:t>Draft Underground Water Impact Report – Surat Cumulative Management Area</w:t>
      </w:r>
    </w:p>
    <w:p w:rsidR="009B75F8" w:rsidRDefault="009B75F8" w:rsidP="006A475E">
      <w:pPr>
        <w:spacing w:before="120" w:after="120" w:line="276" w:lineRule="auto"/>
        <w:ind w:left="426"/>
        <w:rPr>
          <w:rFonts w:ascii="Calibri" w:hAnsi="Calibri"/>
        </w:rPr>
      </w:pPr>
      <w:r>
        <w:rPr>
          <w:rFonts w:ascii="Calibri" w:hAnsi="Calibri"/>
        </w:rPr>
        <w:t xml:space="preserve">At the Committee’s invitation, Randall Cox and </w:t>
      </w:r>
      <w:proofErr w:type="spellStart"/>
      <w:r>
        <w:rPr>
          <w:rFonts w:ascii="Calibri" w:hAnsi="Calibri"/>
        </w:rPr>
        <w:t>Sanjeev</w:t>
      </w:r>
      <w:proofErr w:type="spellEnd"/>
      <w:r>
        <w:rPr>
          <w:rFonts w:ascii="Calibri" w:hAnsi="Calibri"/>
        </w:rPr>
        <w:t xml:space="preserve"> </w:t>
      </w:r>
      <w:proofErr w:type="spellStart"/>
      <w:r>
        <w:rPr>
          <w:rFonts w:ascii="Calibri" w:hAnsi="Calibri"/>
        </w:rPr>
        <w:t>Pandey</w:t>
      </w:r>
      <w:proofErr w:type="spellEnd"/>
      <w:r>
        <w:rPr>
          <w:rFonts w:ascii="Calibri" w:hAnsi="Calibri"/>
        </w:rPr>
        <w:t xml:space="preserve"> from the Office of Groundwater Impact Assessment (OGIA), Queensland, briefed the Committee on the Surat Underground Water Impact Report.</w:t>
      </w:r>
      <w:r w:rsidR="000A325B" w:rsidRPr="000A325B">
        <w:rPr>
          <w:rFonts w:ascii="Calibri" w:hAnsi="Calibri"/>
        </w:rPr>
        <w:t xml:space="preserve"> </w:t>
      </w:r>
      <w:r w:rsidR="000A325B">
        <w:rPr>
          <w:rFonts w:ascii="Calibri" w:hAnsi="Calibri"/>
        </w:rPr>
        <w:t>The Committee was appreciative of the information presented which included:</w:t>
      </w:r>
    </w:p>
    <w:p w:rsidR="009B75F8" w:rsidRDefault="009B75F8" w:rsidP="009B75F8">
      <w:pPr>
        <w:pStyle w:val="ListBullet"/>
        <w:rPr>
          <w:rFonts w:ascii="Calibri" w:hAnsi="Calibri"/>
        </w:rPr>
      </w:pPr>
      <w:r>
        <w:rPr>
          <w:rFonts w:ascii="Calibri" w:hAnsi="Calibri"/>
        </w:rPr>
        <w:lastRenderedPageBreak/>
        <w:t>Background information about OGIA, its functions and reporting obligations under Queensland legislation;</w:t>
      </w:r>
    </w:p>
    <w:p w:rsidR="009B75F8" w:rsidRPr="009B75F8" w:rsidRDefault="00E66607" w:rsidP="009B75F8">
      <w:pPr>
        <w:pStyle w:val="ListBullet"/>
        <w:rPr>
          <w:rFonts w:ascii="Calibri" w:hAnsi="Calibri"/>
        </w:rPr>
      </w:pPr>
      <w:r w:rsidRPr="00E66607">
        <w:rPr>
          <w:rFonts w:ascii="Calibri" w:hAnsi="Calibri"/>
        </w:rPr>
        <w:t>The differences between the immediately affected area for an aquifer compared with long term affected area, and the</w:t>
      </w:r>
      <w:r w:rsidR="009B75F8">
        <w:rPr>
          <w:rFonts w:ascii="Calibri" w:hAnsi="Calibri"/>
        </w:rPr>
        <w:t xml:space="preserve"> legislation applicable to each;</w:t>
      </w:r>
    </w:p>
    <w:p w:rsidR="009B75F8" w:rsidRDefault="009B75F8" w:rsidP="009B75F8">
      <w:pPr>
        <w:pStyle w:val="ListBullet"/>
        <w:rPr>
          <w:rFonts w:ascii="Calibri" w:hAnsi="Calibri"/>
        </w:rPr>
      </w:pPr>
      <w:r>
        <w:rPr>
          <w:rFonts w:ascii="Calibri" w:hAnsi="Calibri"/>
        </w:rPr>
        <w:t>Information about building a regional data model, the process of data acquisition and compilation;</w:t>
      </w:r>
    </w:p>
    <w:p w:rsidR="009B75F8" w:rsidRDefault="009B75F8" w:rsidP="009B75F8">
      <w:pPr>
        <w:pStyle w:val="ListBullet"/>
        <w:rPr>
          <w:rFonts w:ascii="Calibri" w:hAnsi="Calibri"/>
        </w:rPr>
      </w:pPr>
      <w:r>
        <w:rPr>
          <w:rFonts w:ascii="Calibri" w:hAnsi="Calibri"/>
        </w:rPr>
        <w:t>The future direction of the organisation and its research program, which will be delivered in two phases and will result in publication of the next report in mid-2015.</w:t>
      </w:r>
    </w:p>
    <w:p w:rsidR="00F64BF9" w:rsidRPr="00EF69BF" w:rsidRDefault="002F6667" w:rsidP="006A475E">
      <w:pPr>
        <w:tabs>
          <w:tab w:val="left" w:pos="426"/>
        </w:tabs>
        <w:spacing w:before="120" w:after="120" w:line="276" w:lineRule="auto"/>
        <w:ind w:left="426"/>
        <w:rPr>
          <w:rFonts w:asciiTheme="minorHAnsi" w:hAnsiTheme="minorHAnsi" w:cs="Arial"/>
        </w:rPr>
      </w:pPr>
      <w:r>
        <w:rPr>
          <w:rFonts w:asciiTheme="minorHAnsi" w:hAnsiTheme="minorHAnsi" w:cs="Arial"/>
        </w:rPr>
        <w:t xml:space="preserve">As a second part to the presentation, the discussion moved to what research the Queensland office was pursuing. </w:t>
      </w:r>
      <w:r w:rsidR="00F64BF9" w:rsidRPr="00493704">
        <w:rPr>
          <w:rFonts w:asciiTheme="minorHAnsi" w:hAnsiTheme="minorHAnsi" w:cs="Arial"/>
        </w:rPr>
        <w:t>T</w:t>
      </w:r>
      <w:r w:rsidR="00F64BF9" w:rsidRPr="00EF69BF">
        <w:rPr>
          <w:rFonts w:asciiTheme="minorHAnsi" w:hAnsiTheme="minorHAnsi" w:cs="Arial"/>
        </w:rPr>
        <w:t xml:space="preserve">he Committee: </w:t>
      </w:r>
    </w:p>
    <w:p w:rsidR="007B08AA" w:rsidRPr="006A475E" w:rsidRDefault="007B08AA" w:rsidP="006A475E">
      <w:pPr>
        <w:pStyle w:val="ListBullet"/>
        <w:rPr>
          <w:rFonts w:ascii="Calibri" w:hAnsi="Calibri"/>
        </w:rPr>
      </w:pPr>
      <w:proofErr w:type="gramStart"/>
      <w:r w:rsidRPr="006A475E">
        <w:rPr>
          <w:rFonts w:ascii="Calibri" w:hAnsi="Calibri"/>
        </w:rPr>
        <w:t>noted</w:t>
      </w:r>
      <w:proofErr w:type="gramEnd"/>
      <w:r w:rsidRPr="006A475E">
        <w:rPr>
          <w:rFonts w:ascii="Calibri" w:hAnsi="Calibri"/>
        </w:rPr>
        <w:t xml:space="preserve"> that it was the role of the OWS to liaise with the Queensland Office of Groundwater Impact Assessment on potential collaboration of research projects.</w:t>
      </w:r>
    </w:p>
    <w:p w:rsidR="007B08AA" w:rsidRPr="006A475E" w:rsidRDefault="002F6667" w:rsidP="006A475E">
      <w:pPr>
        <w:pStyle w:val="ListBullet"/>
        <w:rPr>
          <w:rFonts w:ascii="Calibri" w:hAnsi="Calibri"/>
        </w:rPr>
      </w:pPr>
      <w:proofErr w:type="gramStart"/>
      <w:r w:rsidRPr="006A475E">
        <w:rPr>
          <w:rFonts w:ascii="Calibri" w:hAnsi="Calibri"/>
        </w:rPr>
        <w:t>understood</w:t>
      </w:r>
      <w:proofErr w:type="gramEnd"/>
      <w:r w:rsidRPr="006A475E">
        <w:rPr>
          <w:rFonts w:ascii="Calibri" w:hAnsi="Calibri"/>
        </w:rPr>
        <w:t xml:space="preserve"> </w:t>
      </w:r>
      <w:r w:rsidR="007B08AA" w:rsidRPr="006A475E">
        <w:rPr>
          <w:rFonts w:ascii="Calibri" w:hAnsi="Calibri"/>
        </w:rPr>
        <w:t>the</w:t>
      </w:r>
      <w:r w:rsidRPr="006A475E">
        <w:rPr>
          <w:rFonts w:ascii="Calibri" w:hAnsi="Calibri"/>
        </w:rPr>
        <w:t xml:space="preserve"> value in</w:t>
      </w:r>
      <w:r w:rsidR="007B08AA" w:rsidRPr="006A475E">
        <w:rPr>
          <w:rFonts w:ascii="Calibri" w:hAnsi="Calibri"/>
        </w:rPr>
        <w:t xml:space="preserve"> ensuring that IESC research priorities didn’t unnecessarily duplicate Queensland research.</w:t>
      </w:r>
    </w:p>
    <w:p w:rsidR="007B08AA" w:rsidRPr="006A475E" w:rsidRDefault="007B08AA" w:rsidP="006A475E">
      <w:pPr>
        <w:pStyle w:val="ListBullet"/>
        <w:rPr>
          <w:rFonts w:ascii="Calibri" w:hAnsi="Calibri"/>
        </w:rPr>
      </w:pPr>
      <w:proofErr w:type="gramStart"/>
      <w:r w:rsidRPr="006A475E">
        <w:rPr>
          <w:rFonts w:ascii="Calibri" w:hAnsi="Calibri"/>
        </w:rPr>
        <w:t>noted</w:t>
      </w:r>
      <w:proofErr w:type="gramEnd"/>
      <w:r w:rsidRPr="006A475E">
        <w:rPr>
          <w:rFonts w:ascii="Calibri" w:hAnsi="Calibri"/>
        </w:rPr>
        <w:t xml:space="preserve"> the benefits of sharing industry research data, and the constraints on accessing commercially sensitive business information provided to state regulators.</w:t>
      </w:r>
    </w:p>
    <w:p w:rsidR="007B08AA" w:rsidRPr="006A475E" w:rsidRDefault="0035659B" w:rsidP="006A475E">
      <w:pPr>
        <w:pStyle w:val="ListBullet"/>
        <w:rPr>
          <w:rFonts w:ascii="Calibri" w:hAnsi="Calibri"/>
        </w:rPr>
      </w:pPr>
      <w:proofErr w:type="gramStart"/>
      <w:r w:rsidRPr="006A475E">
        <w:rPr>
          <w:rFonts w:ascii="Calibri" w:hAnsi="Calibri"/>
        </w:rPr>
        <w:t>d</w:t>
      </w:r>
      <w:r w:rsidR="007B08AA" w:rsidRPr="006A475E">
        <w:rPr>
          <w:rFonts w:ascii="Calibri" w:hAnsi="Calibri"/>
        </w:rPr>
        <w:t>iscussed</w:t>
      </w:r>
      <w:proofErr w:type="gramEnd"/>
      <w:r w:rsidR="007B08AA" w:rsidRPr="006A475E">
        <w:rPr>
          <w:rFonts w:ascii="Calibri" w:hAnsi="Calibri"/>
        </w:rPr>
        <w:t xml:space="preserve"> </w:t>
      </w:r>
      <w:r w:rsidR="002F6667" w:rsidRPr="006A475E">
        <w:rPr>
          <w:rFonts w:ascii="Calibri" w:hAnsi="Calibri"/>
        </w:rPr>
        <w:t>the value in</w:t>
      </w:r>
      <w:r w:rsidR="007B08AA" w:rsidRPr="006A475E">
        <w:rPr>
          <w:rFonts w:ascii="Calibri" w:hAnsi="Calibri"/>
        </w:rPr>
        <w:t xml:space="preserve"> better, more transparent linkages between industry and government to better support data and information flows between individual companies and public sector regulators.</w:t>
      </w:r>
    </w:p>
    <w:p w:rsidR="00C620AF" w:rsidRDefault="00C620AF" w:rsidP="00C620AF">
      <w:pPr>
        <w:tabs>
          <w:tab w:val="left" w:pos="426"/>
        </w:tabs>
        <w:spacing w:before="120" w:after="120" w:line="276" w:lineRule="auto"/>
        <w:rPr>
          <w:rFonts w:asciiTheme="minorHAnsi" w:hAnsiTheme="minorHAnsi" w:cs="Arial"/>
          <w:b/>
        </w:rPr>
      </w:pPr>
      <w:r w:rsidRPr="00493704">
        <w:rPr>
          <w:rFonts w:asciiTheme="minorHAnsi" w:hAnsiTheme="minorHAnsi" w:cs="Arial"/>
          <w:b/>
        </w:rPr>
        <w:t>4.</w:t>
      </w:r>
      <w:r w:rsidRPr="00493704">
        <w:rPr>
          <w:rFonts w:asciiTheme="minorHAnsi" w:hAnsiTheme="minorHAnsi" w:cs="Arial"/>
          <w:b/>
        </w:rPr>
        <w:tab/>
      </w:r>
      <w:r>
        <w:rPr>
          <w:rFonts w:asciiTheme="minorHAnsi" w:hAnsiTheme="minorHAnsi" w:cs="Arial"/>
          <w:b/>
        </w:rPr>
        <w:t>Bioregional Assessments</w:t>
      </w:r>
    </w:p>
    <w:p w:rsidR="00C620AF" w:rsidRDefault="00C620AF" w:rsidP="00C620AF">
      <w:pPr>
        <w:tabs>
          <w:tab w:val="left" w:pos="426"/>
        </w:tabs>
        <w:spacing w:before="120" w:after="120" w:line="276" w:lineRule="auto"/>
        <w:ind w:left="567" w:hanging="567"/>
        <w:rPr>
          <w:rFonts w:asciiTheme="minorHAnsi" w:hAnsiTheme="minorHAnsi" w:cs="Arial"/>
          <w:u w:val="single"/>
        </w:rPr>
      </w:pPr>
      <w:r>
        <w:rPr>
          <w:rFonts w:asciiTheme="minorHAnsi" w:hAnsiTheme="minorHAnsi" w:cs="Arial"/>
        </w:rPr>
        <w:t>4</w:t>
      </w:r>
      <w:r w:rsidRPr="00493704">
        <w:rPr>
          <w:rFonts w:asciiTheme="minorHAnsi" w:hAnsiTheme="minorHAnsi" w:cs="Arial"/>
        </w:rPr>
        <w:t>.1</w:t>
      </w:r>
      <w:r>
        <w:rPr>
          <w:rFonts w:asciiTheme="minorHAnsi" w:hAnsiTheme="minorHAnsi" w:cs="Arial"/>
        </w:rPr>
        <w:tab/>
      </w:r>
      <w:r>
        <w:rPr>
          <w:rFonts w:asciiTheme="minorHAnsi" w:hAnsiTheme="minorHAnsi" w:cs="Arial"/>
          <w:u w:val="single"/>
        </w:rPr>
        <w:t>Bioregional Assessment Communication and Stakeholder Engagement</w:t>
      </w:r>
    </w:p>
    <w:p w:rsidR="00C620AF" w:rsidRDefault="001C353B" w:rsidP="00970BA9">
      <w:pPr>
        <w:tabs>
          <w:tab w:val="left" w:pos="426"/>
        </w:tabs>
        <w:spacing w:before="120" w:after="120" w:line="276" w:lineRule="auto"/>
        <w:ind w:left="426"/>
        <w:rPr>
          <w:rFonts w:asciiTheme="minorHAnsi" w:hAnsiTheme="minorHAnsi" w:cs="Arial"/>
        </w:rPr>
      </w:pPr>
      <w:r>
        <w:rPr>
          <w:rFonts w:asciiTheme="minorHAnsi" w:hAnsiTheme="minorHAnsi" w:cs="Arial"/>
        </w:rPr>
        <w:t xml:space="preserve">The OWS </w:t>
      </w:r>
      <w:r w:rsidR="00970BA9">
        <w:rPr>
          <w:rFonts w:asciiTheme="minorHAnsi" w:hAnsiTheme="minorHAnsi" w:cs="Arial"/>
        </w:rPr>
        <w:t>summarised</w:t>
      </w:r>
      <w:r>
        <w:rPr>
          <w:rFonts w:asciiTheme="minorHAnsi" w:hAnsiTheme="minorHAnsi" w:cs="Arial"/>
        </w:rPr>
        <w:t xml:space="preserve"> the key elements of the draft Bioregional</w:t>
      </w:r>
      <w:r w:rsidR="00970BA9">
        <w:rPr>
          <w:rFonts w:asciiTheme="minorHAnsi" w:hAnsiTheme="minorHAnsi" w:cs="Arial"/>
        </w:rPr>
        <w:t xml:space="preserve"> Assessment – Stakeholder Engagement and Communications Strategy.</w:t>
      </w:r>
    </w:p>
    <w:p w:rsidR="008100E2" w:rsidRDefault="008100E2" w:rsidP="008100E2">
      <w:pPr>
        <w:tabs>
          <w:tab w:val="left" w:pos="426"/>
        </w:tabs>
        <w:spacing w:before="120" w:after="120" w:line="276" w:lineRule="auto"/>
        <w:ind w:left="426"/>
        <w:rPr>
          <w:rFonts w:asciiTheme="minorHAnsi" w:hAnsiTheme="minorHAnsi" w:cs="Arial"/>
        </w:rPr>
      </w:pPr>
      <w:r>
        <w:rPr>
          <w:rFonts w:asciiTheme="minorHAnsi" w:hAnsiTheme="minorHAnsi" w:cs="Arial"/>
        </w:rPr>
        <w:t>The Committee:</w:t>
      </w:r>
    </w:p>
    <w:p w:rsidR="00F356A4" w:rsidRPr="00F356A4" w:rsidRDefault="000E4D9F" w:rsidP="00F356A4">
      <w:pPr>
        <w:pStyle w:val="ListBullet"/>
        <w:rPr>
          <w:rFonts w:asciiTheme="minorHAnsi" w:hAnsiTheme="minorHAnsi"/>
          <w:color w:val="000000" w:themeColor="text1"/>
        </w:rPr>
      </w:pPr>
      <w:r w:rsidRPr="00F356A4">
        <w:rPr>
          <w:rFonts w:asciiTheme="minorHAnsi" w:hAnsiTheme="minorHAnsi"/>
          <w:color w:val="000000" w:themeColor="text1"/>
        </w:rPr>
        <w:t>Noted the principles underpinning the strategy, the target audiences and stakeholder categories</w:t>
      </w:r>
      <w:r w:rsidR="002F6667" w:rsidRPr="00F356A4">
        <w:rPr>
          <w:rFonts w:asciiTheme="minorHAnsi" w:hAnsiTheme="minorHAnsi"/>
          <w:color w:val="000000" w:themeColor="text1"/>
        </w:rPr>
        <w:t>.</w:t>
      </w:r>
      <w:r w:rsidRPr="00F356A4">
        <w:rPr>
          <w:rFonts w:asciiTheme="minorHAnsi" w:hAnsiTheme="minorHAnsi"/>
          <w:color w:val="000000" w:themeColor="text1"/>
        </w:rPr>
        <w:t xml:space="preserve"> </w:t>
      </w:r>
    </w:p>
    <w:p w:rsidR="00F65FD0" w:rsidRDefault="00F65FD0" w:rsidP="00F65FD0">
      <w:pPr>
        <w:tabs>
          <w:tab w:val="left" w:pos="426"/>
        </w:tabs>
        <w:spacing w:before="120" w:after="120" w:line="276" w:lineRule="auto"/>
        <w:ind w:left="567" w:hanging="567"/>
        <w:rPr>
          <w:rFonts w:asciiTheme="minorHAnsi" w:hAnsiTheme="minorHAnsi" w:cs="Arial"/>
          <w:u w:val="single"/>
        </w:rPr>
      </w:pPr>
      <w:r>
        <w:rPr>
          <w:rFonts w:asciiTheme="minorHAnsi" w:hAnsiTheme="minorHAnsi" w:cs="Arial"/>
        </w:rPr>
        <w:t>4.2</w:t>
      </w:r>
      <w:r>
        <w:rPr>
          <w:rFonts w:asciiTheme="minorHAnsi" w:hAnsiTheme="minorHAnsi" w:cs="Arial"/>
        </w:rPr>
        <w:tab/>
      </w:r>
      <w:r>
        <w:rPr>
          <w:rFonts w:asciiTheme="minorHAnsi" w:hAnsiTheme="minorHAnsi" w:cs="Arial"/>
          <w:u w:val="single"/>
        </w:rPr>
        <w:t xml:space="preserve">Bioregional Assessment Program </w:t>
      </w:r>
      <w:r w:rsidR="00970BA9">
        <w:rPr>
          <w:rFonts w:asciiTheme="minorHAnsi" w:hAnsiTheme="minorHAnsi" w:cs="Arial"/>
          <w:u w:val="single"/>
        </w:rPr>
        <w:t>Update</w:t>
      </w:r>
    </w:p>
    <w:p w:rsidR="000E4D9F" w:rsidRPr="000E4D9F" w:rsidRDefault="000E4D9F" w:rsidP="000E4D9F">
      <w:pPr>
        <w:pStyle w:val="ListBullet"/>
        <w:numPr>
          <w:ilvl w:val="0"/>
          <w:numId w:val="0"/>
        </w:numPr>
        <w:spacing w:before="120" w:after="120" w:line="276" w:lineRule="auto"/>
        <w:ind w:left="426"/>
        <w:rPr>
          <w:rFonts w:asciiTheme="minorHAnsi" w:hAnsiTheme="minorHAnsi"/>
          <w:color w:val="000000" w:themeColor="text1"/>
        </w:rPr>
      </w:pPr>
      <w:r>
        <w:rPr>
          <w:rFonts w:ascii="Calibri" w:hAnsi="Calibri"/>
        </w:rPr>
        <w:t>Th</w:t>
      </w:r>
      <w:r w:rsidRPr="000E4D9F">
        <w:rPr>
          <w:rFonts w:asciiTheme="minorHAnsi" w:hAnsiTheme="minorHAnsi"/>
          <w:color w:val="000000" w:themeColor="text1"/>
        </w:rPr>
        <w:t>e OWS provided the Committee with an update on the Bioregional Assessments Program</w:t>
      </w:r>
      <w:r w:rsidR="002F6667">
        <w:rPr>
          <w:rFonts w:asciiTheme="minorHAnsi" w:hAnsiTheme="minorHAnsi"/>
          <w:color w:val="000000" w:themeColor="text1"/>
        </w:rPr>
        <w:t xml:space="preserve"> which</w:t>
      </w:r>
      <w:r w:rsidRPr="000E4D9F">
        <w:rPr>
          <w:rFonts w:asciiTheme="minorHAnsi" w:hAnsiTheme="minorHAnsi"/>
          <w:color w:val="000000" w:themeColor="text1"/>
        </w:rPr>
        <w:t xml:space="preserve"> </w:t>
      </w:r>
      <w:r w:rsidR="00644B55" w:rsidRPr="000E4D9F">
        <w:rPr>
          <w:rFonts w:asciiTheme="minorHAnsi" w:hAnsiTheme="minorHAnsi"/>
          <w:color w:val="000000" w:themeColor="text1"/>
        </w:rPr>
        <w:t>includ</w:t>
      </w:r>
      <w:r w:rsidR="00644B55">
        <w:rPr>
          <w:rFonts w:asciiTheme="minorHAnsi" w:hAnsiTheme="minorHAnsi"/>
          <w:color w:val="000000" w:themeColor="text1"/>
        </w:rPr>
        <w:t>ed</w:t>
      </w:r>
      <w:r w:rsidR="00644B55" w:rsidRPr="000E4D9F">
        <w:rPr>
          <w:rFonts w:asciiTheme="minorHAnsi" w:hAnsiTheme="minorHAnsi"/>
          <w:color w:val="000000" w:themeColor="text1"/>
        </w:rPr>
        <w:t xml:space="preserve"> the</w:t>
      </w:r>
      <w:r w:rsidRPr="000E4D9F">
        <w:rPr>
          <w:rFonts w:asciiTheme="minorHAnsi" w:hAnsiTheme="minorHAnsi"/>
          <w:color w:val="000000" w:themeColor="text1"/>
        </w:rPr>
        <w:t xml:space="preserve"> </w:t>
      </w:r>
      <w:r w:rsidR="002F6667">
        <w:rPr>
          <w:rFonts w:asciiTheme="minorHAnsi" w:hAnsiTheme="minorHAnsi"/>
          <w:color w:val="000000" w:themeColor="text1"/>
        </w:rPr>
        <w:t xml:space="preserve">signature of the </w:t>
      </w:r>
      <w:r w:rsidRPr="000E4D9F">
        <w:rPr>
          <w:rFonts w:asciiTheme="minorHAnsi" w:hAnsiTheme="minorHAnsi"/>
          <w:color w:val="000000" w:themeColor="text1"/>
        </w:rPr>
        <w:t>Collaborative Head Agreement and initial Project Agreement</w:t>
      </w:r>
      <w:r w:rsidR="002F6667">
        <w:rPr>
          <w:rFonts w:asciiTheme="minorHAnsi" w:hAnsiTheme="minorHAnsi"/>
          <w:color w:val="000000" w:themeColor="text1"/>
        </w:rPr>
        <w:t xml:space="preserve"> with the three Commonwealth science agencies and OWS</w:t>
      </w:r>
      <w:r w:rsidRPr="000E4D9F">
        <w:rPr>
          <w:rFonts w:asciiTheme="minorHAnsi" w:hAnsiTheme="minorHAnsi"/>
          <w:color w:val="000000" w:themeColor="text1"/>
        </w:rPr>
        <w:t xml:space="preserve"> were executed on 19 June 2013</w:t>
      </w:r>
      <w:r w:rsidR="002F6667">
        <w:rPr>
          <w:rFonts w:asciiTheme="minorHAnsi" w:hAnsiTheme="minorHAnsi"/>
          <w:color w:val="000000" w:themeColor="text1"/>
        </w:rPr>
        <w:t>.</w:t>
      </w:r>
      <w:r w:rsidR="002F6667" w:rsidRPr="000E4D9F">
        <w:rPr>
          <w:rFonts w:asciiTheme="minorHAnsi" w:hAnsiTheme="minorHAnsi"/>
          <w:color w:val="000000" w:themeColor="text1"/>
        </w:rPr>
        <w:t xml:space="preserve"> </w:t>
      </w:r>
      <w:r w:rsidR="002F6667">
        <w:rPr>
          <w:rFonts w:asciiTheme="minorHAnsi" w:hAnsiTheme="minorHAnsi"/>
          <w:color w:val="000000" w:themeColor="text1"/>
        </w:rPr>
        <w:t>The discussion moved to the</w:t>
      </w:r>
      <w:r w:rsidRPr="000E4D9F">
        <w:rPr>
          <w:rFonts w:asciiTheme="minorHAnsi" w:hAnsiTheme="minorHAnsi"/>
          <w:color w:val="000000" w:themeColor="text1"/>
        </w:rPr>
        <w:t xml:space="preserve"> draft products for the Namoi sub-region</w:t>
      </w:r>
      <w:r w:rsidR="002F6667">
        <w:rPr>
          <w:rFonts w:asciiTheme="minorHAnsi" w:hAnsiTheme="minorHAnsi"/>
          <w:color w:val="000000" w:themeColor="text1"/>
        </w:rPr>
        <w:t xml:space="preserve"> which had been provided for comment</w:t>
      </w:r>
      <w:r w:rsidRPr="000E4D9F">
        <w:rPr>
          <w:rFonts w:asciiTheme="minorHAnsi" w:hAnsiTheme="minorHAnsi"/>
          <w:color w:val="000000" w:themeColor="text1"/>
        </w:rPr>
        <w:t>.</w:t>
      </w:r>
    </w:p>
    <w:p w:rsidR="000E4D9F" w:rsidRPr="000E4D9F" w:rsidRDefault="000E4D9F" w:rsidP="000E4D9F">
      <w:pPr>
        <w:spacing w:before="120" w:after="120" w:line="276" w:lineRule="auto"/>
        <w:ind w:left="426"/>
        <w:rPr>
          <w:rFonts w:asciiTheme="minorHAnsi" w:hAnsiTheme="minorHAnsi"/>
          <w:color w:val="000000" w:themeColor="text1"/>
        </w:rPr>
      </w:pPr>
      <w:r w:rsidRPr="000E4D9F">
        <w:rPr>
          <w:rFonts w:asciiTheme="minorHAnsi" w:hAnsiTheme="minorHAnsi"/>
          <w:color w:val="000000" w:themeColor="text1"/>
        </w:rPr>
        <w:t>The Committee:</w:t>
      </w:r>
    </w:p>
    <w:p w:rsidR="000E4D9F" w:rsidRPr="000E4D9F" w:rsidRDefault="000E4D9F" w:rsidP="000E4D9F">
      <w:pPr>
        <w:pStyle w:val="ListBullet"/>
        <w:spacing w:before="120" w:after="120" w:line="276" w:lineRule="auto"/>
        <w:ind w:left="782" w:hanging="357"/>
        <w:rPr>
          <w:rFonts w:asciiTheme="minorHAnsi" w:hAnsiTheme="minorHAnsi"/>
          <w:color w:val="000000" w:themeColor="text1"/>
        </w:rPr>
      </w:pPr>
      <w:r w:rsidRPr="000E4D9F">
        <w:rPr>
          <w:rFonts w:asciiTheme="minorHAnsi" w:hAnsiTheme="minorHAnsi"/>
          <w:color w:val="000000" w:themeColor="text1"/>
        </w:rPr>
        <w:t>Provided general feedback to OWS on the look, style and pitch of the draft products for the Namoi sub-region and provided some specific recommendations, for example regarding maps and referencing; and</w:t>
      </w:r>
    </w:p>
    <w:p w:rsidR="000E4D9F" w:rsidRPr="000E4D9F" w:rsidRDefault="000E4D9F" w:rsidP="000E4D9F">
      <w:pPr>
        <w:pStyle w:val="ListBullet"/>
        <w:spacing w:before="120" w:after="120" w:line="276" w:lineRule="auto"/>
        <w:ind w:left="782" w:hanging="357"/>
        <w:rPr>
          <w:rFonts w:asciiTheme="minorHAnsi" w:hAnsiTheme="minorHAnsi"/>
          <w:color w:val="000000" w:themeColor="text1"/>
        </w:rPr>
      </w:pPr>
      <w:r w:rsidRPr="000E4D9F">
        <w:rPr>
          <w:rFonts w:asciiTheme="minorHAnsi" w:hAnsiTheme="minorHAnsi"/>
          <w:color w:val="000000" w:themeColor="text1"/>
        </w:rPr>
        <w:t xml:space="preserve">Agreed that they would be happy to continue to provide feedback on some future draft products, but would not seek to comment on the technical detail of all draft </w:t>
      </w:r>
      <w:r w:rsidRPr="000E4D9F">
        <w:rPr>
          <w:rFonts w:asciiTheme="minorHAnsi" w:hAnsiTheme="minorHAnsi"/>
          <w:color w:val="000000" w:themeColor="text1"/>
        </w:rPr>
        <w:lastRenderedPageBreak/>
        <w:t>products.</w:t>
      </w:r>
      <w:r w:rsidR="002F6667">
        <w:rPr>
          <w:rFonts w:asciiTheme="minorHAnsi" w:hAnsiTheme="minorHAnsi"/>
          <w:color w:val="000000" w:themeColor="text1"/>
        </w:rPr>
        <w:t xml:space="preserve"> It was agreed that there would be further discussions as products neared finalisation on </w:t>
      </w:r>
      <w:r w:rsidR="00644B55">
        <w:rPr>
          <w:rFonts w:asciiTheme="minorHAnsi" w:hAnsiTheme="minorHAnsi"/>
          <w:color w:val="000000" w:themeColor="text1"/>
        </w:rPr>
        <w:t>the</w:t>
      </w:r>
      <w:r w:rsidR="002F6667">
        <w:rPr>
          <w:rFonts w:asciiTheme="minorHAnsi" w:hAnsiTheme="minorHAnsi"/>
          <w:color w:val="000000" w:themeColor="text1"/>
        </w:rPr>
        <w:t xml:space="preserve"> endorsement role of the Committee.</w:t>
      </w:r>
    </w:p>
    <w:p w:rsidR="00E33F28" w:rsidRDefault="00F65FD0" w:rsidP="00E33F28">
      <w:pPr>
        <w:tabs>
          <w:tab w:val="left" w:pos="426"/>
        </w:tabs>
        <w:spacing w:before="120" w:after="120" w:line="276" w:lineRule="auto"/>
        <w:rPr>
          <w:rFonts w:asciiTheme="minorHAnsi" w:hAnsiTheme="minorHAnsi" w:cs="Arial"/>
          <w:b/>
        </w:rPr>
      </w:pPr>
      <w:r>
        <w:rPr>
          <w:rFonts w:asciiTheme="minorHAnsi" w:hAnsiTheme="minorHAnsi" w:cs="Arial"/>
          <w:b/>
        </w:rPr>
        <w:t>5.</w:t>
      </w:r>
      <w:r>
        <w:rPr>
          <w:rFonts w:asciiTheme="minorHAnsi" w:hAnsiTheme="minorHAnsi" w:cs="Arial"/>
          <w:b/>
        </w:rPr>
        <w:tab/>
        <w:t>Research</w:t>
      </w:r>
    </w:p>
    <w:p w:rsidR="00043A8F" w:rsidRPr="00493704" w:rsidRDefault="00F65FD0" w:rsidP="00043A8F">
      <w:pPr>
        <w:tabs>
          <w:tab w:val="left" w:pos="426"/>
        </w:tabs>
        <w:spacing w:before="120" w:after="120" w:line="276" w:lineRule="auto"/>
        <w:rPr>
          <w:rFonts w:asciiTheme="minorHAnsi" w:hAnsiTheme="minorHAnsi" w:cs="Arial"/>
          <w:u w:val="single"/>
        </w:rPr>
      </w:pPr>
      <w:r>
        <w:rPr>
          <w:rFonts w:asciiTheme="minorHAnsi" w:hAnsiTheme="minorHAnsi" w:cs="Arial"/>
        </w:rPr>
        <w:t>5</w:t>
      </w:r>
      <w:r w:rsidR="00043A8F" w:rsidRPr="00493704">
        <w:rPr>
          <w:rFonts w:asciiTheme="minorHAnsi" w:hAnsiTheme="minorHAnsi" w:cs="Arial"/>
        </w:rPr>
        <w:t>.</w:t>
      </w:r>
      <w:r>
        <w:rPr>
          <w:rFonts w:asciiTheme="minorHAnsi" w:hAnsiTheme="minorHAnsi" w:cs="Arial"/>
        </w:rPr>
        <w:t>2</w:t>
      </w:r>
      <w:r w:rsidR="00043A8F" w:rsidRPr="00493704">
        <w:rPr>
          <w:rFonts w:asciiTheme="minorHAnsi" w:hAnsiTheme="minorHAnsi" w:cs="Arial"/>
        </w:rPr>
        <w:tab/>
      </w:r>
      <w:r>
        <w:rPr>
          <w:rFonts w:asciiTheme="minorHAnsi" w:hAnsiTheme="minorHAnsi" w:cs="Arial"/>
          <w:u w:val="single"/>
        </w:rPr>
        <w:t>Cumulative Impacts – Scoping of Project</w:t>
      </w:r>
    </w:p>
    <w:p w:rsidR="007B08AA" w:rsidRPr="00EE6514" w:rsidRDefault="007B08AA" w:rsidP="006A475E">
      <w:pPr>
        <w:spacing w:before="120" w:after="120" w:line="276" w:lineRule="auto"/>
        <w:ind w:left="426"/>
        <w:rPr>
          <w:rFonts w:asciiTheme="minorHAnsi" w:hAnsiTheme="minorHAnsi" w:cs="Arial"/>
        </w:rPr>
      </w:pPr>
      <w:r w:rsidRPr="00EE6514">
        <w:rPr>
          <w:rFonts w:asciiTheme="minorHAnsi" w:hAnsiTheme="minorHAnsi" w:cs="Arial"/>
        </w:rPr>
        <w:t xml:space="preserve">The Committee discussed </w:t>
      </w:r>
      <w:r w:rsidR="002F6667">
        <w:rPr>
          <w:rFonts w:asciiTheme="minorHAnsi" w:hAnsiTheme="minorHAnsi" w:cs="Arial"/>
        </w:rPr>
        <w:t xml:space="preserve">the value in </w:t>
      </w:r>
      <w:r w:rsidRPr="00EE6514">
        <w:rPr>
          <w:rFonts w:asciiTheme="minorHAnsi" w:hAnsiTheme="minorHAnsi" w:cs="Arial"/>
        </w:rPr>
        <w:t>developing a framework to inform</w:t>
      </w:r>
      <w:r w:rsidR="00846215">
        <w:rPr>
          <w:rFonts w:asciiTheme="minorHAnsi" w:hAnsiTheme="minorHAnsi" w:cs="Arial"/>
        </w:rPr>
        <w:t xml:space="preserve"> the</w:t>
      </w:r>
      <w:r w:rsidRPr="00EE6514">
        <w:rPr>
          <w:rFonts w:asciiTheme="minorHAnsi" w:hAnsiTheme="minorHAnsi" w:cs="Arial"/>
        </w:rPr>
        <w:t xml:space="preserve"> provision of </w:t>
      </w:r>
      <w:r w:rsidR="00846215">
        <w:rPr>
          <w:rFonts w:asciiTheme="minorHAnsi" w:hAnsiTheme="minorHAnsi" w:cs="Arial"/>
        </w:rPr>
        <w:t xml:space="preserve">their </w:t>
      </w:r>
      <w:r w:rsidRPr="00EE6514">
        <w:rPr>
          <w:rFonts w:asciiTheme="minorHAnsi" w:hAnsiTheme="minorHAnsi" w:cs="Arial"/>
        </w:rPr>
        <w:t xml:space="preserve">advice on the potential cumulative impacts of proposed coal seam gas or coal mining </w:t>
      </w:r>
      <w:r w:rsidR="00846215" w:rsidRPr="00EE6514">
        <w:rPr>
          <w:rFonts w:asciiTheme="minorHAnsi" w:hAnsiTheme="minorHAnsi" w:cs="Arial"/>
        </w:rPr>
        <w:t>development</w:t>
      </w:r>
      <w:r w:rsidR="00846215">
        <w:rPr>
          <w:rFonts w:asciiTheme="minorHAnsi" w:hAnsiTheme="minorHAnsi" w:cs="Arial"/>
        </w:rPr>
        <w:t xml:space="preserve"> proposals that they received</w:t>
      </w:r>
      <w:r w:rsidRPr="00EE6514">
        <w:rPr>
          <w:rFonts w:asciiTheme="minorHAnsi" w:hAnsiTheme="minorHAnsi" w:cs="Arial"/>
        </w:rPr>
        <w:t>.</w:t>
      </w:r>
    </w:p>
    <w:p w:rsidR="007B08AA" w:rsidRPr="00EE6514" w:rsidRDefault="007B08AA" w:rsidP="006A475E">
      <w:pPr>
        <w:spacing w:before="120" w:after="120" w:line="276" w:lineRule="auto"/>
        <w:ind w:left="426"/>
        <w:rPr>
          <w:rFonts w:asciiTheme="minorHAnsi" w:hAnsiTheme="minorHAnsi" w:cs="Arial"/>
        </w:rPr>
      </w:pPr>
      <w:r w:rsidRPr="00EE6514">
        <w:rPr>
          <w:rFonts w:asciiTheme="minorHAnsi" w:hAnsiTheme="minorHAnsi" w:cs="Arial"/>
        </w:rPr>
        <w:t xml:space="preserve">The Committee noted the need for the development of a conceptual framework to better support consistent, transparent, rigorous, and comprehensive evaluations of cumulative impact assessment processes.  Committee members discussed the importance of concepts such as: various surface and groundwater modelling techniques, “Before, After, Control, Impact” (BACI) processes, the </w:t>
      </w:r>
      <w:proofErr w:type="spellStart"/>
      <w:r w:rsidRPr="00EE6514">
        <w:rPr>
          <w:rFonts w:asciiTheme="minorHAnsi" w:hAnsiTheme="minorHAnsi" w:cs="Arial"/>
        </w:rPr>
        <w:t>Ramsar</w:t>
      </w:r>
      <w:proofErr w:type="spellEnd"/>
      <w:r w:rsidRPr="00EE6514">
        <w:rPr>
          <w:rFonts w:asciiTheme="minorHAnsi" w:hAnsiTheme="minorHAnsi" w:cs="Arial"/>
        </w:rPr>
        <w:t xml:space="preserve"> Convention’s “Ecological Character” and “Limits of Acceptable Change”, water budgets (and associated changes to surface and groundwater quantity and quality), temporal variation and fluxes, and community assemblage assessment techniques.  </w:t>
      </w:r>
    </w:p>
    <w:p w:rsidR="007B08AA" w:rsidRDefault="007B08AA" w:rsidP="006A475E">
      <w:pPr>
        <w:pStyle w:val="ListBullet"/>
        <w:numPr>
          <w:ilvl w:val="0"/>
          <w:numId w:val="0"/>
        </w:numPr>
        <w:spacing w:after="200" w:line="276" w:lineRule="auto"/>
        <w:ind w:left="426"/>
        <w:rPr>
          <w:rFonts w:asciiTheme="minorHAnsi" w:hAnsiTheme="minorHAnsi" w:cs="Arial"/>
        </w:rPr>
      </w:pPr>
      <w:r w:rsidRPr="00EE6514">
        <w:rPr>
          <w:rFonts w:asciiTheme="minorHAnsi" w:hAnsiTheme="minorHAnsi" w:cs="Arial"/>
        </w:rPr>
        <w:t>Committee members also conside</w:t>
      </w:r>
      <w:r>
        <w:rPr>
          <w:rFonts w:asciiTheme="minorHAnsi" w:hAnsiTheme="minorHAnsi" w:cs="Arial"/>
        </w:rPr>
        <w:t>re</w:t>
      </w:r>
      <w:r w:rsidRPr="00EE6514">
        <w:rPr>
          <w:rFonts w:asciiTheme="minorHAnsi" w:hAnsiTheme="minorHAnsi" w:cs="Arial"/>
        </w:rPr>
        <w:t xml:space="preserve">d the difficulties being experienced in cumulative impact assessment, and discussed issues such as: who </w:t>
      </w:r>
      <w:r w:rsidR="00846215">
        <w:rPr>
          <w:rFonts w:asciiTheme="minorHAnsi" w:hAnsiTheme="minorHAnsi" w:cs="Arial"/>
        </w:rPr>
        <w:t>was best placed to</w:t>
      </w:r>
      <w:r w:rsidR="00846215" w:rsidRPr="00EE6514">
        <w:rPr>
          <w:rFonts w:asciiTheme="minorHAnsi" w:hAnsiTheme="minorHAnsi" w:cs="Arial"/>
        </w:rPr>
        <w:t xml:space="preserve"> </w:t>
      </w:r>
      <w:r w:rsidRPr="00EE6514">
        <w:rPr>
          <w:rFonts w:asciiTheme="minorHAnsi" w:hAnsiTheme="minorHAnsi" w:cs="Arial"/>
        </w:rPr>
        <w:t>undertake such assessments,</w:t>
      </w:r>
      <w:r w:rsidR="00846215">
        <w:rPr>
          <w:rFonts w:asciiTheme="minorHAnsi" w:hAnsiTheme="minorHAnsi" w:cs="Arial"/>
        </w:rPr>
        <w:t xml:space="preserve"> or whether there are multiple roles</w:t>
      </w:r>
      <w:r w:rsidRPr="00EE6514">
        <w:rPr>
          <w:rFonts w:asciiTheme="minorHAnsi" w:hAnsiTheme="minorHAnsi" w:cs="Arial"/>
        </w:rPr>
        <w:t>.</w:t>
      </w:r>
    </w:p>
    <w:p w:rsidR="007B08AA" w:rsidRPr="00EE6514" w:rsidRDefault="007B08AA" w:rsidP="006A475E">
      <w:pPr>
        <w:pStyle w:val="ListBullet"/>
        <w:numPr>
          <w:ilvl w:val="0"/>
          <w:numId w:val="0"/>
        </w:numPr>
        <w:spacing w:after="200" w:line="276" w:lineRule="auto"/>
        <w:ind w:left="426"/>
        <w:rPr>
          <w:rFonts w:asciiTheme="minorHAnsi" w:hAnsiTheme="minorHAnsi" w:cs="Arial"/>
        </w:rPr>
      </w:pPr>
    </w:p>
    <w:p w:rsidR="007B08AA" w:rsidRPr="00122DC5" w:rsidRDefault="007B08AA" w:rsidP="006A475E">
      <w:pPr>
        <w:pStyle w:val="ListBullet"/>
        <w:numPr>
          <w:ilvl w:val="0"/>
          <w:numId w:val="0"/>
        </w:numPr>
        <w:spacing w:after="200" w:line="276" w:lineRule="auto"/>
        <w:ind w:left="426"/>
        <w:rPr>
          <w:rFonts w:asciiTheme="minorHAnsi" w:hAnsiTheme="minorHAnsi"/>
          <w:color w:val="000000" w:themeColor="text1"/>
        </w:rPr>
      </w:pPr>
      <w:r w:rsidRPr="00122DC5">
        <w:rPr>
          <w:rFonts w:asciiTheme="minorHAnsi" w:hAnsiTheme="minorHAnsi"/>
          <w:color w:val="000000" w:themeColor="text1"/>
        </w:rPr>
        <w:t>The Committee agreed:</w:t>
      </w:r>
    </w:p>
    <w:p w:rsidR="007B08AA" w:rsidRPr="00846215" w:rsidRDefault="007B08AA" w:rsidP="006A475E">
      <w:pPr>
        <w:pStyle w:val="ListParagraph"/>
        <w:numPr>
          <w:ilvl w:val="0"/>
          <w:numId w:val="14"/>
        </w:numPr>
        <w:spacing w:before="120" w:after="120" w:line="276" w:lineRule="auto"/>
        <w:ind w:left="851" w:hanging="426"/>
        <w:rPr>
          <w:rFonts w:asciiTheme="minorHAnsi" w:hAnsiTheme="minorHAnsi"/>
          <w:color w:val="000000" w:themeColor="text1"/>
          <w:sz w:val="24"/>
          <w:szCs w:val="24"/>
        </w:rPr>
      </w:pPr>
      <w:proofErr w:type="gramStart"/>
      <w:r w:rsidRPr="00122DC5">
        <w:rPr>
          <w:rFonts w:asciiTheme="minorHAnsi" w:hAnsiTheme="minorHAnsi"/>
          <w:color w:val="000000" w:themeColor="text1"/>
          <w:sz w:val="24"/>
          <w:szCs w:val="24"/>
        </w:rPr>
        <w:t>to</w:t>
      </w:r>
      <w:proofErr w:type="gramEnd"/>
      <w:r w:rsidRPr="00122DC5">
        <w:rPr>
          <w:rFonts w:asciiTheme="minorHAnsi" w:hAnsiTheme="minorHAnsi"/>
          <w:color w:val="000000" w:themeColor="text1"/>
          <w:sz w:val="24"/>
          <w:szCs w:val="24"/>
        </w:rPr>
        <w:t xml:space="preserve"> review their previous advices and provide information</w:t>
      </w:r>
      <w:r w:rsidR="00846215">
        <w:rPr>
          <w:rFonts w:asciiTheme="minorHAnsi" w:hAnsiTheme="minorHAnsi"/>
          <w:color w:val="000000" w:themeColor="text1"/>
          <w:sz w:val="24"/>
          <w:szCs w:val="24"/>
        </w:rPr>
        <w:t xml:space="preserve"> and discuss with OWS what individual methods members are using to assess</w:t>
      </w:r>
      <w:r w:rsidRPr="00122DC5">
        <w:rPr>
          <w:rFonts w:asciiTheme="minorHAnsi" w:hAnsiTheme="minorHAnsi"/>
          <w:color w:val="000000" w:themeColor="text1"/>
          <w:sz w:val="24"/>
          <w:szCs w:val="24"/>
        </w:rPr>
        <w:t xml:space="preserve"> cumulative impacts.</w:t>
      </w:r>
      <w:r w:rsidR="00846215" w:rsidRPr="00122DC5" w:rsidDel="00846215">
        <w:rPr>
          <w:rFonts w:asciiTheme="minorHAnsi" w:hAnsiTheme="minorHAnsi"/>
          <w:color w:val="000000" w:themeColor="text1"/>
          <w:sz w:val="24"/>
          <w:szCs w:val="24"/>
        </w:rPr>
        <w:t xml:space="preserve"> </w:t>
      </w:r>
      <w:r w:rsidRPr="00846215">
        <w:rPr>
          <w:rFonts w:asciiTheme="minorHAnsi" w:hAnsiTheme="minorHAnsi"/>
          <w:color w:val="000000" w:themeColor="text1"/>
          <w:sz w:val="24"/>
          <w:szCs w:val="24"/>
        </w:rPr>
        <w:t xml:space="preserve">Committee </w:t>
      </w:r>
      <w:r w:rsidR="00122DC5" w:rsidRPr="00846215">
        <w:rPr>
          <w:rFonts w:asciiTheme="minorHAnsi" w:hAnsiTheme="minorHAnsi"/>
          <w:color w:val="000000" w:themeColor="text1"/>
          <w:sz w:val="24"/>
          <w:szCs w:val="24"/>
        </w:rPr>
        <w:t>requested</w:t>
      </w:r>
      <w:r w:rsidRPr="00846215">
        <w:rPr>
          <w:rFonts w:asciiTheme="minorHAnsi" w:hAnsiTheme="minorHAnsi"/>
          <w:color w:val="000000" w:themeColor="text1"/>
          <w:sz w:val="24"/>
          <w:szCs w:val="24"/>
        </w:rPr>
        <w:t xml:space="preserve"> that OWS draft a conceptual framework describing the key attributes of a</w:t>
      </w:r>
      <w:r w:rsidR="00846215">
        <w:rPr>
          <w:rFonts w:asciiTheme="minorHAnsi" w:hAnsiTheme="minorHAnsi"/>
          <w:color w:val="000000" w:themeColor="text1"/>
          <w:sz w:val="24"/>
          <w:szCs w:val="24"/>
        </w:rPr>
        <w:t>ssessing a</w:t>
      </w:r>
      <w:r w:rsidRPr="00846215">
        <w:rPr>
          <w:rFonts w:asciiTheme="minorHAnsi" w:hAnsiTheme="minorHAnsi"/>
          <w:color w:val="000000" w:themeColor="text1"/>
          <w:sz w:val="24"/>
          <w:szCs w:val="24"/>
        </w:rPr>
        <w:t xml:space="preserve"> cumulative impact assessment, for consid</w:t>
      </w:r>
      <w:r w:rsidR="00122DC5" w:rsidRPr="00846215">
        <w:rPr>
          <w:rFonts w:asciiTheme="minorHAnsi" w:hAnsiTheme="minorHAnsi"/>
          <w:color w:val="000000" w:themeColor="text1"/>
          <w:sz w:val="24"/>
          <w:szCs w:val="24"/>
        </w:rPr>
        <w:t>eration at an upcoming meeting.</w:t>
      </w:r>
    </w:p>
    <w:p w:rsidR="008749AA" w:rsidRPr="00846215" w:rsidRDefault="00E66607" w:rsidP="008749AA">
      <w:pPr>
        <w:tabs>
          <w:tab w:val="left" w:pos="426"/>
        </w:tabs>
        <w:spacing w:before="120" w:after="120" w:line="276" w:lineRule="auto"/>
        <w:rPr>
          <w:rFonts w:asciiTheme="minorHAnsi" w:hAnsiTheme="minorHAnsi" w:cs="Arial"/>
          <w:color w:val="000000" w:themeColor="text1"/>
          <w:u w:val="single"/>
        </w:rPr>
      </w:pPr>
      <w:r w:rsidRPr="00E66607">
        <w:rPr>
          <w:rFonts w:asciiTheme="minorHAnsi" w:hAnsiTheme="minorHAnsi" w:cs="Arial"/>
          <w:color w:val="000000" w:themeColor="text1"/>
        </w:rPr>
        <w:t>5.3</w:t>
      </w:r>
      <w:r w:rsidRPr="00E66607">
        <w:rPr>
          <w:rFonts w:asciiTheme="minorHAnsi" w:hAnsiTheme="minorHAnsi" w:cs="Arial"/>
          <w:color w:val="000000" w:themeColor="text1"/>
        </w:rPr>
        <w:tab/>
      </w:r>
      <w:r w:rsidRPr="00E66607">
        <w:rPr>
          <w:rFonts w:asciiTheme="minorHAnsi" w:hAnsiTheme="minorHAnsi" w:cs="Arial"/>
          <w:color w:val="000000" w:themeColor="text1"/>
          <w:u w:val="single"/>
        </w:rPr>
        <w:t>Terms of Reference for Research Sub-Committee</w:t>
      </w:r>
    </w:p>
    <w:p w:rsidR="00122DC5" w:rsidRPr="00122DC5" w:rsidRDefault="00E66607" w:rsidP="00122DC5">
      <w:pPr>
        <w:spacing w:before="120" w:after="120" w:line="276" w:lineRule="auto"/>
        <w:ind w:left="426"/>
        <w:rPr>
          <w:rFonts w:asciiTheme="minorHAnsi" w:hAnsiTheme="minorHAnsi" w:cs="Arial"/>
        </w:rPr>
      </w:pPr>
      <w:r w:rsidRPr="00E66607">
        <w:rPr>
          <w:rFonts w:asciiTheme="minorHAnsi" w:hAnsiTheme="minorHAnsi" w:cs="Arial"/>
          <w:color w:val="000000" w:themeColor="text1"/>
        </w:rPr>
        <w:t xml:space="preserve">The Committee considered the </w:t>
      </w:r>
      <w:r w:rsidRPr="00E66607">
        <w:rPr>
          <w:rFonts w:asciiTheme="minorHAnsi" w:hAnsiTheme="minorHAnsi" w:cs="Arial"/>
          <w:i/>
          <w:color w:val="000000" w:themeColor="text1"/>
        </w:rPr>
        <w:t>Draft Terms of Reference for the IESC Research Sub</w:t>
      </w:r>
      <w:r w:rsidRPr="00E66607">
        <w:rPr>
          <w:rFonts w:asciiTheme="minorHAnsi" w:hAnsiTheme="minorHAnsi" w:cs="Arial"/>
          <w:i/>
          <w:color w:val="000000" w:themeColor="text1"/>
        </w:rPr>
        <w:noBreakHyphen/>
      </w:r>
      <w:proofErr w:type="spellStart"/>
      <w:r w:rsidRPr="00E66607">
        <w:rPr>
          <w:rFonts w:asciiTheme="minorHAnsi" w:hAnsiTheme="minorHAnsi" w:cs="Arial"/>
          <w:i/>
          <w:color w:val="000000" w:themeColor="text1"/>
        </w:rPr>
        <w:t>Committee</w:t>
      </w:r>
      <w:proofErr w:type="spellEnd"/>
      <w:r w:rsidRPr="00E66607">
        <w:rPr>
          <w:rFonts w:asciiTheme="minorHAnsi" w:hAnsiTheme="minorHAnsi" w:cs="Arial"/>
          <w:color w:val="000000" w:themeColor="text1"/>
        </w:rPr>
        <w:t>, which had been revised following comment from the Committee at Meet</w:t>
      </w:r>
      <w:r w:rsidR="00122DC5" w:rsidRPr="00122DC5">
        <w:rPr>
          <w:rFonts w:asciiTheme="minorHAnsi" w:hAnsiTheme="minorHAnsi" w:cs="Arial"/>
        </w:rPr>
        <w:t>ing 6 (21-23 May).  Several Committee members requested minor amendments to improve clarity and remove ambiguity.</w:t>
      </w:r>
    </w:p>
    <w:p w:rsidR="00122DC5" w:rsidRPr="00122DC5" w:rsidRDefault="00122DC5" w:rsidP="00122DC5">
      <w:pPr>
        <w:spacing w:before="120" w:after="120" w:line="276" w:lineRule="auto"/>
        <w:ind w:left="426"/>
        <w:rPr>
          <w:rFonts w:asciiTheme="minorHAnsi" w:hAnsiTheme="minorHAnsi" w:cs="Arial"/>
        </w:rPr>
      </w:pPr>
      <w:r w:rsidRPr="00122DC5">
        <w:rPr>
          <w:rFonts w:asciiTheme="minorHAnsi" w:hAnsiTheme="minorHAnsi" w:cs="Arial"/>
        </w:rPr>
        <w:t>The Committee:</w:t>
      </w:r>
    </w:p>
    <w:p w:rsidR="00122DC5" w:rsidRPr="00122DC5" w:rsidRDefault="00122DC5" w:rsidP="00122DC5">
      <w:pPr>
        <w:pStyle w:val="ListParagraph"/>
        <w:numPr>
          <w:ilvl w:val="0"/>
          <w:numId w:val="15"/>
        </w:numPr>
        <w:spacing w:before="120" w:after="120" w:line="276" w:lineRule="auto"/>
        <w:ind w:left="709" w:hanging="283"/>
        <w:rPr>
          <w:rFonts w:asciiTheme="minorHAnsi" w:hAnsiTheme="minorHAnsi" w:cs="Arial"/>
          <w:sz w:val="24"/>
          <w:szCs w:val="24"/>
        </w:rPr>
      </w:pPr>
      <w:proofErr w:type="gramStart"/>
      <w:r w:rsidRPr="00122DC5">
        <w:rPr>
          <w:rFonts w:asciiTheme="minorHAnsi" w:hAnsiTheme="minorHAnsi" w:cs="Arial"/>
          <w:sz w:val="24"/>
          <w:szCs w:val="24"/>
        </w:rPr>
        <w:t>endorsed</w:t>
      </w:r>
      <w:proofErr w:type="gramEnd"/>
      <w:r w:rsidRPr="00122DC5">
        <w:rPr>
          <w:rFonts w:asciiTheme="minorHAnsi" w:hAnsiTheme="minorHAnsi" w:cs="Arial"/>
          <w:sz w:val="24"/>
          <w:szCs w:val="24"/>
        </w:rPr>
        <w:t xml:space="preserve"> the Terms of Reference, subject to minor amendments as discussed</w:t>
      </w:r>
      <w:r>
        <w:rPr>
          <w:rFonts w:asciiTheme="minorHAnsi" w:hAnsiTheme="minorHAnsi" w:cs="Arial"/>
          <w:sz w:val="24"/>
          <w:szCs w:val="24"/>
        </w:rPr>
        <w:t>.</w:t>
      </w:r>
    </w:p>
    <w:p w:rsidR="00F65FD0" w:rsidRPr="00493704" w:rsidRDefault="00F65FD0" w:rsidP="00F65FD0">
      <w:pPr>
        <w:tabs>
          <w:tab w:val="left" w:pos="426"/>
        </w:tabs>
        <w:spacing w:before="120" w:after="120" w:line="276" w:lineRule="auto"/>
        <w:rPr>
          <w:rFonts w:asciiTheme="minorHAnsi" w:hAnsiTheme="minorHAnsi" w:cs="Arial"/>
          <w:u w:val="single"/>
        </w:rPr>
      </w:pPr>
      <w:r>
        <w:rPr>
          <w:rFonts w:asciiTheme="minorHAnsi" w:hAnsiTheme="minorHAnsi" w:cs="Arial"/>
        </w:rPr>
        <w:t>5</w:t>
      </w:r>
      <w:r w:rsidRPr="00493704">
        <w:rPr>
          <w:rFonts w:asciiTheme="minorHAnsi" w:hAnsiTheme="minorHAnsi" w:cs="Arial"/>
        </w:rPr>
        <w:t>.</w:t>
      </w:r>
      <w:r>
        <w:rPr>
          <w:rFonts w:asciiTheme="minorHAnsi" w:hAnsiTheme="minorHAnsi" w:cs="Arial"/>
        </w:rPr>
        <w:t>4</w:t>
      </w:r>
      <w:r w:rsidRPr="00493704">
        <w:rPr>
          <w:rFonts w:asciiTheme="minorHAnsi" w:hAnsiTheme="minorHAnsi" w:cs="Arial"/>
        </w:rPr>
        <w:tab/>
      </w:r>
      <w:r>
        <w:rPr>
          <w:rFonts w:asciiTheme="minorHAnsi" w:hAnsiTheme="minorHAnsi" w:cs="Arial"/>
          <w:u w:val="single"/>
        </w:rPr>
        <w:t>Research Plan including Priorities and Matrix</w:t>
      </w:r>
    </w:p>
    <w:p w:rsidR="00122DC5" w:rsidRPr="00122DC5" w:rsidRDefault="00122DC5" w:rsidP="00122DC5">
      <w:pPr>
        <w:spacing w:before="120" w:after="120" w:line="276" w:lineRule="auto"/>
        <w:ind w:left="709" w:hanging="283"/>
        <w:rPr>
          <w:rFonts w:asciiTheme="minorHAnsi" w:hAnsiTheme="minorHAnsi"/>
          <w:color w:val="000000" w:themeColor="text1"/>
        </w:rPr>
      </w:pPr>
      <w:r w:rsidRPr="00122DC5">
        <w:rPr>
          <w:rFonts w:asciiTheme="minorHAnsi" w:hAnsiTheme="minorHAnsi"/>
          <w:color w:val="000000" w:themeColor="text1"/>
        </w:rPr>
        <w:t>The Committee:</w:t>
      </w:r>
    </w:p>
    <w:p w:rsidR="00122DC5" w:rsidRPr="00122DC5" w:rsidRDefault="00122DC5" w:rsidP="00122DC5">
      <w:pPr>
        <w:pStyle w:val="ListBullet"/>
        <w:ind w:left="709" w:hanging="283"/>
        <w:contextualSpacing w:val="0"/>
        <w:rPr>
          <w:rFonts w:asciiTheme="minorHAnsi" w:hAnsiTheme="minorHAnsi"/>
          <w:color w:val="000000" w:themeColor="text1"/>
        </w:rPr>
      </w:pPr>
      <w:r w:rsidRPr="00122DC5">
        <w:rPr>
          <w:rFonts w:asciiTheme="minorHAnsi" w:hAnsiTheme="minorHAnsi"/>
          <w:color w:val="000000" w:themeColor="text1"/>
        </w:rPr>
        <w:t>reviewed the draft Research Priorities;</w:t>
      </w:r>
    </w:p>
    <w:p w:rsidR="00122DC5" w:rsidRPr="00122DC5" w:rsidRDefault="00846215" w:rsidP="00122DC5">
      <w:pPr>
        <w:pStyle w:val="ListParagraph"/>
        <w:numPr>
          <w:ilvl w:val="0"/>
          <w:numId w:val="14"/>
        </w:numPr>
        <w:spacing w:before="120" w:after="120" w:line="276" w:lineRule="auto"/>
        <w:ind w:left="709" w:hanging="283"/>
        <w:rPr>
          <w:rFonts w:asciiTheme="minorHAnsi" w:hAnsiTheme="minorHAnsi"/>
          <w:color w:val="000000" w:themeColor="text1"/>
          <w:sz w:val="24"/>
          <w:szCs w:val="24"/>
        </w:rPr>
      </w:pPr>
      <w:r>
        <w:rPr>
          <w:rFonts w:asciiTheme="minorHAnsi" w:hAnsiTheme="minorHAnsi"/>
          <w:color w:val="000000" w:themeColor="text1"/>
          <w:sz w:val="24"/>
          <w:szCs w:val="24"/>
        </w:rPr>
        <w:lastRenderedPageBreak/>
        <w:t>spent considerable time examining the strategic mix of possible research projects that will be useful under the relevant research priority theme and the proposed projects priority</w:t>
      </w:r>
      <w:r w:rsidR="00122DC5" w:rsidRPr="00122DC5">
        <w:rPr>
          <w:rFonts w:asciiTheme="minorHAnsi" w:hAnsiTheme="minorHAnsi"/>
          <w:color w:val="000000" w:themeColor="text1"/>
          <w:sz w:val="24"/>
          <w:szCs w:val="24"/>
        </w:rPr>
        <w:t>;</w:t>
      </w:r>
    </w:p>
    <w:p w:rsidR="00122DC5" w:rsidRPr="00122DC5" w:rsidRDefault="00122DC5" w:rsidP="00122DC5">
      <w:pPr>
        <w:pStyle w:val="ListParagraph"/>
        <w:numPr>
          <w:ilvl w:val="0"/>
          <w:numId w:val="14"/>
        </w:numPr>
        <w:spacing w:before="120" w:after="120" w:line="276" w:lineRule="auto"/>
        <w:ind w:left="709" w:hanging="283"/>
        <w:rPr>
          <w:rFonts w:asciiTheme="minorHAnsi" w:hAnsiTheme="minorHAnsi"/>
          <w:color w:val="000000" w:themeColor="text1"/>
          <w:sz w:val="24"/>
          <w:szCs w:val="24"/>
        </w:rPr>
      </w:pPr>
      <w:r w:rsidRPr="00122DC5">
        <w:rPr>
          <w:rFonts w:asciiTheme="minorHAnsi" w:hAnsiTheme="minorHAnsi"/>
          <w:color w:val="000000" w:themeColor="text1"/>
          <w:sz w:val="24"/>
          <w:szCs w:val="24"/>
        </w:rPr>
        <w:t>discussed next steps, including further consultations with third party experts to better scope individual projects;</w:t>
      </w:r>
    </w:p>
    <w:p w:rsidR="00122DC5" w:rsidRPr="00122DC5" w:rsidRDefault="00122DC5" w:rsidP="00122DC5">
      <w:pPr>
        <w:pStyle w:val="ListParagraph"/>
        <w:numPr>
          <w:ilvl w:val="0"/>
          <w:numId w:val="14"/>
        </w:numPr>
        <w:spacing w:before="120" w:after="120" w:line="276" w:lineRule="auto"/>
        <w:ind w:left="709" w:hanging="283"/>
        <w:rPr>
          <w:rFonts w:asciiTheme="minorHAnsi" w:hAnsiTheme="minorHAnsi"/>
          <w:color w:val="000000" w:themeColor="text1"/>
          <w:sz w:val="24"/>
          <w:szCs w:val="24"/>
        </w:rPr>
      </w:pPr>
      <w:proofErr w:type="gramStart"/>
      <w:r w:rsidRPr="00122DC5">
        <w:rPr>
          <w:rFonts w:asciiTheme="minorHAnsi" w:hAnsiTheme="minorHAnsi"/>
          <w:color w:val="000000" w:themeColor="text1"/>
          <w:sz w:val="24"/>
          <w:szCs w:val="24"/>
        </w:rPr>
        <w:t>endorsed</w:t>
      </w:r>
      <w:proofErr w:type="gramEnd"/>
      <w:r w:rsidRPr="00122DC5">
        <w:rPr>
          <w:rFonts w:asciiTheme="minorHAnsi" w:hAnsiTheme="minorHAnsi"/>
          <w:color w:val="000000" w:themeColor="text1"/>
          <w:sz w:val="24"/>
          <w:szCs w:val="24"/>
        </w:rPr>
        <w:t xml:space="preserve"> the proposed Research priorities, pending minor amendments and agreed that they should be communicated to the Minister.</w:t>
      </w:r>
    </w:p>
    <w:p w:rsidR="00F65FD0" w:rsidRPr="00493704" w:rsidRDefault="00F65FD0" w:rsidP="00F65FD0">
      <w:pPr>
        <w:tabs>
          <w:tab w:val="left" w:pos="426"/>
        </w:tabs>
        <w:spacing w:before="120" w:after="120" w:line="276" w:lineRule="auto"/>
        <w:rPr>
          <w:rFonts w:asciiTheme="minorHAnsi" w:hAnsiTheme="minorHAnsi" w:cs="Arial"/>
          <w:u w:val="single"/>
        </w:rPr>
      </w:pPr>
      <w:r>
        <w:rPr>
          <w:rFonts w:asciiTheme="minorHAnsi" w:hAnsiTheme="minorHAnsi" w:cs="Arial"/>
        </w:rPr>
        <w:t>5</w:t>
      </w:r>
      <w:r w:rsidRPr="00493704">
        <w:rPr>
          <w:rFonts w:asciiTheme="minorHAnsi" w:hAnsiTheme="minorHAnsi" w:cs="Arial"/>
        </w:rPr>
        <w:t>.</w:t>
      </w:r>
      <w:r w:rsidR="00197B2D">
        <w:rPr>
          <w:rFonts w:asciiTheme="minorHAnsi" w:hAnsiTheme="minorHAnsi" w:cs="Arial"/>
        </w:rPr>
        <w:t>5</w:t>
      </w:r>
      <w:r w:rsidRPr="00493704">
        <w:rPr>
          <w:rFonts w:asciiTheme="minorHAnsi" w:hAnsiTheme="minorHAnsi" w:cs="Arial"/>
        </w:rPr>
        <w:tab/>
      </w:r>
      <w:r w:rsidR="00197B2D">
        <w:rPr>
          <w:rFonts w:asciiTheme="minorHAnsi" w:hAnsiTheme="minorHAnsi" w:cs="Arial"/>
          <w:u w:val="single"/>
        </w:rPr>
        <w:t>Recently Commissioned Research Report</w:t>
      </w:r>
    </w:p>
    <w:p w:rsidR="00122DC5" w:rsidRPr="00122DC5" w:rsidRDefault="00122DC5" w:rsidP="00122DC5">
      <w:pPr>
        <w:spacing w:before="120" w:after="120" w:line="276" w:lineRule="auto"/>
        <w:ind w:left="426"/>
        <w:rPr>
          <w:rFonts w:asciiTheme="minorHAnsi" w:hAnsiTheme="minorHAnsi"/>
          <w:color w:val="000000" w:themeColor="text1"/>
        </w:rPr>
      </w:pPr>
      <w:r w:rsidRPr="00122DC5">
        <w:rPr>
          <w:rFonts w:asciiTheme="minorHAnsi" w:hAnsiTheme="minorHAnsi"/>
          <w:color w:val="000000" w:themeColor="text1"/>
        </w:rPr>
        <w:t>The Committee considered a report commissioned on advice from the Interim Committee</w:t>
      </w:r>
      <w:r w:rsidR="008B2F06">
        <w:rPr>
          <w:rFonts w:asciiTheme="minorHAnsi" w:hAnsiTheme="minorHAnsi"/>
          <w:color w:val="000000" w:themeColor="text1"/>
        </w:rPr>
        <w:t xml:space="preserve"> which had undertaken a desktop analysis of recent CSG related research</w:t>
      </w:r>
      <w:r w:rsidRPr="00122DC5">
        <w:rPr>
          <w:rFonts w:asciiTheme="minorHAnsi" w:hAnsiTheme="minorHAnsi"/>
          <w:color w:val="000000" w:themeColor="text1"/>
        </w:rPr>
        <w:t>.  The Committee endorsed publication of the report on the Committee website, subject to the inclusion of an introductory statement on the purpose, objectives, and limitations of the report.  The Committee also suggested that the report be revised and published annually, and that future versions might consider more clearly separating national from international research.</w:t>
      </w:r>
    </w:p>
    <w:p w:rsidR="00122DC5" w:rsidRPr="00122DC5" w:rsidRDefault="00122DC5" w:rsidP="00122DC5">
      <w:pPr>
        <w:spacing w:before="120" w:after="120" w:line="276" w:lineRule="auto"/>
        <w:ind w:left="426"/>
        <w:rPr>
          <w:rFonts w:asciiTheme="minorHAnsi" w:hAnsiTheme="minorHAnsi"/>
          <w:color w:val="000000" w:themeColor="text1"/>
        </w:rPr>
      </w:pPr>
      <w:r w:rsidRPr="00122DC5">
        <w:rPr>
          <w:rFonts w:asciiTheme="minorHAnsi" w:hAnsiTheme="minorHAnsi"/>
          <w:color w:val="000000" w:themeColor="text1"/>
        </w:rPr>
        <w:t xml:space="preserve">The Committee also noted the Queensland </w:t>
      </w:r>
      <w:proofErr w:type="spellStart"/>
      <w:r w:rsidRPr="00122DC5">
        <w:rPr>
          <w:rFonts w:asciiTheme="minorHAnsi" w:hAnsiTheme="minorHAnsi"/>
          <w:color w:val="000000" w:themeColor="text1"/>
        </w:rPr>
        <w:t>Gasfields</w:t>
      </w:r>
      <w:proofErr w:type="spellEnd"/>
      <w:r w:rsidRPr="00122DC5">
        <w:rPr>
          <w:rFonts w:asciiTheme="minorHAnsi" w:hAnsiTheme="minorHAnsi"/>
          <w:color w:val="000000" w:themeColor="text1"/>
        </w:rPr>
        <w:t xml:space="preserve"> Commission’s</w:t>
      </w:r>
      <w:r w:rsidRPr="00122DC5">
        <w:rPr>
          <w:rFonts w:asciiTheme="minorHAnsi" w:hAnsiTheme="minorHAnsi"/>
          <w:i/>
          <w:iCs/>
          <w:color w:val="000000" w:themeColor="text1"/>
        </w:rPr>
        <w:t xml:space="preserve"> </w:t>
      </w:r>
      <w:r w:rsidRPr="00122DC5">
        <w:rPr>
          <w:rFonts w:asciiTheme="minorHAnsi" w:hAnsiTheme="minorHAnsi"/>
          <w:color w:val="000000" w:themeColor="text1"/>
        </w:rPr>
        <w:t>report</w:t>
      </w:r>
      <w:r w:rsidRPr="00122DC5">
        <w:rPr>
          <w:rFonts w:asciiTheme="minorHAnsi" w:hAnsiTheme="minorHAnsi"/>
          <w:i/>
          <w:iCs/>
          <w:color w:val="000000" w:themeColor="text1"/>
        </w:rPr>
        <w:t xml:space="preserve"> Collation of Water-Related Science and Research Activities in the Queensland Coal Seam Gas Sector</w:t>
      </w:r>
      <w:r w:rsidRPr="00122DC5">
        <w:rPr>
          <w:rFonts w:asciiTheme="minorHAnsi" w:hAnsiTheme="minorHAnsi"/>
          <w:color w:val="000000" w:themeColor="text1"/>
        </w:rPr>
        <w:t>.</w:t>
      </w:r>
    </w:p>
    <w:p w:rsidR="00122DC5" w:rsidRPr="00122DC5" w:rsidRDefault="00122DC5" w:rsidP="00122DC5">
      <w:pPr>
        <w:spacing w:before="120" w:after="120" w:line="276" w:lineRule="auto"/>
        <w:ind w:left="426"/>
        <w:rPr>
          <w:rFonts w:asciiTheme="minorHAnsi" w:hAnsiTheme="minorHAnsi"/>
          <w:color w:val="000000" w:themeColor="text1"/>
        </w:rPr>
      </w:pPr>
      <w:r w:rsidRPr="00122DC5">
        <w:rPr>
          <w:rFonts w:asciiTheme="minorHAnsi" w:hAnsiTheme="minorHAnsi"/>
          <w:color w:val="000000" w:themeColor="text1"/>
        </w:rPr>
        <w:t>The Committee also considered the possibility of developing an online bibliographic database collating citations, and potentially abstracts, from the Committee’s Critical Science Reviews and other research projects.</w:t>
      </w:r>
    </w:p>
    <w:p w:rsidR="006902A0" w:rsidRPr="00F65FD0" w:rsidRDefault="00197B2D" w:rsidP="00F65FD0">
      <w:pPr>
        <w:tabs>
          <w:tab w:val="left" w:pos="426"/>
        </w:tabs>
        <w:spacing w:before="120" w:after="120" w:line="276" w:lineRule="auto"/>
        <w:rPr>
          <w:rFonts w:asciiTheme="minorHAnsi" w:hAnsiTheme="minorHAnsi" w:cs="Arial"/>
          <w:b/>
        </w:rPr>
      </w:pPr>
      <w:r>
        <w:rPr>
          <w:rFonts w:asciiTheme="minorHAnsi" w:hAnsiTheme="minorHAnsi" w:cs="Arial"/>
          <w:b/>
        </w:rPr>
        <w:t>6</w:t>
      </w:r>
      <w:r w:rsidR="006902A0" w:rsidRPr="00F65FD0">
        <w:rPr>
          <w:rFonts w:asciiTheme="minorHAnsi" w:hAnsiTheme="minorHAnsi" w:cs="Arial"/>
          <w:b/>
        </w:rPr>
        <w:t>.</w:t>
      </w:r>
      <w:r w:rsidR="006902A0" w:rsidRPr="00F65FD0">
        <w:rPr>
          <w:rFonts w:asciiTheme="minorHAnsi" w:hAnsiTheme="minorHAnsi" w:cs="Arial"/>
          <w:b/>
        </w:rPr>
        <w:tab/>
      </w:r>
      <w:r w:rsidR="00043A8F" w:rsidRPr="00F65FD0">
        <w:rPr>
          <w:rFonts w:asciiTheme="minorHAnsi" w:hAnsiTheme="minorHAnsi" w:cs="Arial"/>
          <w:b/>
        </w:rPr>
        <w:t>Communications</w:t>
      </w:r>
    </w:p>
    <w:p w:rsidR="00473A4F" w:rsidRPr="00473A4F" w:rsidRDefault="00197B2D" w:rsidP="00197B2D">
      <w:pPr>
        <w:tabs>
          <w:tab w:val="left" w:pos="426"/>
        </w:tabs>
        <w:spacing w:before="120" w:after="120" w:line="276" w:lineRule="auto"/>
        <w:rPr>
          <w:rFonts w:asciiTheme="minorHAnsi" w:hAnsiTheme="minorHAnsi"/>
          <w:u w:val="single"/>
        </w:rPr>
      </w:pPr>
      <w:r>
        <w:rPr>
          <w:rFonts w:asciiTheme="minorHAnsi" w:hAnsiTheme="minorHAnsi" w:cs="Arial"/>
        </w:rPr>
        <w:t>6</w:t>
      </w:r>
      <w:r w:rsidR="006902A0" w:rsidRPr="00493704">
        <w:rPr>
          <w:rFonts w:asciiTheme="minorHAnsi" w:hAnsiTheme="minorHAnsi" w:cs="Arial"/>
        </w:rPr>
        <w:t>.1</w:t>
      </w:r>
      <w:r>
        <w:rPr>
          <w:rFonts w:asciiTheme="minorHAnsi" w:hAnsiTheme="minorHAnsi" w:cs="Arial"/>
        </w:rPr>
        <w:tab/>
      </w:r>
      <w:r w:rsidR="00473A4F" w:rsidRPr="00473A4F">
        <w:rPr>
          <w:rFonts w:asciiTheme="minorHAnsi" w:hAnsiTheme="minorHAnsi"/>
          <w:u w:val="single"/>
        </w:rPr>
        <w:t>Communications</w:t>
      </w:r>
    </w:p>
    <w:p w:rsidR="00122DC5" w:rsidRDefault="00122DC5" w:rsidP="00122DC5">
      <w:pPr>
        <w:ind w:left="426"/>
        <w:rPr>
          <w:rFonts w:asciiTheme="minorHAnsi" w:hAnsiTheme="minorHAnsi"/>
          <w:color w:val="000000" w:themeColor="text1"/>
        </w:rPr>
      </w:pPr>
      <w:r w:rsidRPr="00122DC5">
        <w:rPr>
          <w:rFonts w:asciiTheme="minorHAnsi" w:hAnsiTheme="minorHAnsi"/>
          <w:color w:val="000000" w:themeColor="text1"/>
        </w:rPr>
        <w:t>The Committee considered the draft hydraulic fracturing, and draft surface water and groundwater factsheets and provided feedback on the two factsheets. The Committee also provide</w:t>
      </w:r>
      <w:r w:rsidR="00B7058F">
        <w:rPr>
          <w:rFonts w:asciiTheme="minorHAnsi" w:hAnsiTheme="minorHAnsi"/>
          <w:color w:val="000000" w:themeColor="text1"/>
        </w:rPr>
        <w:t>d</w:t>
      </w:r>
      <w:r w:rsidRPr="00122DC5">
        <w:rPr>
          <w:rFonts w:asciiTheme="minorHAnsi" w:hAnsiTheme="minorHAnsi"/>
          <w:color w:val="000000" w:themeColor="text1"/>
        </w:rPr>
        <w:t xml:space="preserve"> guidance on the level of detail, scope, and intended audience for the fact sheets and indicated the fact sheets should be based on the best available science.</w:t>
      </w:r>
    </w:p>
    <w:p w:rsidR="008B2F06" w:rsidRDefault="008B2F06" w:rsidP="00122DC5">
      <w:pPr>
        <w:ind w:left="426"/>
        <w:rPr>
          <w:rFonts w:asciiTheme="minorHAnsi" w:hAnsiTheme="minorHAnsi"/>
          <w:color w:val="000000" w:themeColor="text1"/>
        </w:rPr>
      </w:pPr>
    </w:p>
    <w:p w:rsidR="008B2F06" w:rsidRPr="00122DC5" w:rsidRDefault="008B2F06" w:rsidP="00122DC5">
      <w:pPr>
        <w:ind w:left="426"/>
        <w:rPr>
          <w:rFonts w:asciiTheme="minorHAnsi" w:hAnsiTheme="minorHAnsi"/>
          <w:color w:val="000000" w:themeColor="text1"/>
        </w:rPr>
      </w:pPr>
      <w:r w:rsidRPr="008B2F06">
        <w:rPr>
          <w:rFonts w:asciiTheme="minorHAnsi" w:hAnsiTheme="minorHAnsi"/>
          <w:color w:val="000000" w:themeColor="text1"/>
        </w:rPr>
        <w:t>The housing of the Committee’s website was briefly discussed in light of the Department’s website restructure.  It was agreed that further discussion was required and that the Office would look at options and report back to the Committee.</w:t>
      </w:r>
    </w:p>
    <w:p w:rsidR="00122DC5" w:rsidRPr="00122DC5" w:rsidRDefault="00122DC5" w:rsidP="00122DC5">
      <w:pPr>
        <w:spacing w:before="120" w:after="120" w:line="276" w:lineRule="auto"/>
        <w:ind w:left="426"/>
        <w:rPr>
          <w:rFonts w:asciiTheme="minorHAnsi" w:hAnsiTheme="minorHAnsi"/>
          <w:color w:val="000000" w:themeColor="text1"/>
        </w:rPr>
      </w:pPr>
      <w:r w:rsidRPr="00122DC5">
        <w:rPr>
          <w:rFonts w:asciiTheme="minorHAnsi" w:hAnsiTheme="minorHAnsi"/>
          <w:color w:val="000000" w:themeColor="text1"/>
        </w:rPr>
        <w:t>The Committee:</w:t>
      </w:r>
    </w:p>
    <w:p w:rsidR="00122DC5" w:rsidRPr="00122DC5" w:rsidRDefault="00122DC5" w:rsidP="00122DC5">
      <w:pPr>
        <w:pStyle w:val="ListBullet"/>
        <w:rPr>
          <w:rFonts w:asciiTheme="minorHAnsi" w:hAnsiTheme="minorHAnsi"/>
          <w:color w:val="000000" w:themeColor="text1"/>
        </w:rPr>
      </w:pPr>
      <w:r w:rsidRPr="00122DC5">
        <w:rPr>
          <w:rFonts w:asciiTheme="minorHAnsi" w:hAnsiTheme="minorHAnsi"/>
          <w:color w:val="000000" w:themeColor="text1"/>
        </w:rPr>
        <w:t>agreed that the surface water and groundwater connectivity factsheet should be separated into two fact sheets: one focusing on coal seam gas, the second focusing on coal mining; and</w:t>
      </w:r>
    </w:p>
    <w:p w:rsidR="00122DC5" w:rsidRDefault="00122DC5" w:rsidP="00122DC5">
      <w:pPr>
        <w:pStyle w:val="ListBullet"/>
        <w:rPr>
          <w:rFonts w:asciiTheme="minorHAnsi" w:hAnsiTheme="minorHAnsi"/>
          <w:color w:val="000000" w:themeColor="text1"/>
        </w:rPr>
      </w:pPr>
      <w:r w:rsidRPr="00122DC5">
        <w:rPr>
          <w:rFonts w:asciiTheme="minorHAnsi" w:hAnsiTheme="minorHAnsi"/>
          <w:color w:val="000000" w:themeColor="text1"/>
        </w:rPr>
        <w:t xml:space="preserve">That revised fact sheets should be submitted to </w:t>
      </w:r>
      <w:r w:rsidR="005C051F">
        <w:rPr>
          <w:rFonts w:asciiTheme="minorHAnsi" w:hAnsiTheme="minorHAnsi"/>
          <w:color w:val="000000" w:themeColor="text1"/>
        </w:rPr>
        <w:t xml:space="preserve">the </w:t>
      </w:r>
      <w:r w:rsidRPr="00122DC5">
        <w:rPr>
          <w:rFonts w:asciiTheme="minorHAnsi" w:hAnsiTheme="minorHAnsi"/>
          <w:color w:val="000000" w:themeColor="text1"/>
        </w:rPr>
        <w:t>Committee for further consideration at the Committee’s next meeting (July 2013).</w:t>
      </w:r>
    </w:p>
    <w:p w:rsidR="00644B55" w:rsidRDefault="00644B55" w:rsidP="00644B55">
      <w:pPr>
        <w:pStyle w:val="ListBullet"/>
        <w:numPr>
          <w:ilvl w:val="0"/>
          <w:numId w:val="0"/>
        </w:numPr>
        <w:ind w:left="786"/>
        <w:rPr>
          <w:rFonts w:asciiTheme="minorHAnsi" w:hAnsiTheme="minorHAnsi"/>
          <w:color w:val="000000" w:themeColor="text1"/>
        </w:rPr>
      </w:pPr>
    </w:p>
    <w:p w:rsidR="00644B55" w:rsidRPr="00122DC5" w:rsidRDefault="00644B55" w:rsidP="00644B55">
      <w:pPr>
        <w:pStyle w:val="ListBullet"/>
        <w:numPr>
          <w:ilvl w:val="0"/>
          <w:numId w:val="0"/>
        </w:numPr>
        <w:ind w:left="786"/>
        <w:rPr>
          <w:rFonts w:asciiTheme="minorHAnsi" w:hAnsiTheme="minorHAnsi"/>
          <w:color w:val="000000" w:themeColor="text1"/>
        </w:rPr>
      </w:pPr>
    </w:p>
    <w:p w:rsidR="00043A8F" w:rsidRPr="00493704" w:rsidRDefault="00197B2D" w:rsidP="00043A8F">
      <w:pPr>
        <w:tabs>
          <w:tab w:val="left" w:pos="426"/>
        </w:tabs>
        <w:spacing w:before="360" w:after="120" w:line="276" w:lineRule="auto"/>
        <w:rPr>
          <w:rFonts w:asciiTheme="minorHAnsi" w:hAnsiTheme="minorHAnsi" w:cs="Arial"/>
          <w:b/>
        </w:rPr>
      </w:pPr>
      <w:r>
        <w:rPr>
          <w:rFonts w:asciiTheme="minorHAnsi" w:hAnsiTheme="minorHAnsi" w:cs="Arial"/>
          <w:b/>
        </w:rPr>
        <w:lastRenderedPageBreak/>
        <w:t>7</w:t>
      </w:r>
      <w:r w:rsidR="00043A8F" w:rsidRPr="00493704">
        <w:rPr>
          <w:rFonts w:asciiTheme="minorHAnsi" w:hAnsiTheme="minorHAnsi" w:cs="Arial"/>
          <w:b/>
        </w:rPr>
        <w:t>.</w:t>
      </w:r>
      <w:r w:rsidR="00043A8F" w:rsidRPr="00493704">
        <w:rPr>
          <w:rFonts w:asciiTheme="minorHAnsi" w:hAnsiTheme="minorHAnsi" w:cs="Arial"/>
          <w:b/>
        </w:rPr>
        <w:tab/>
        <w:t>Close</w:t>
      </w:r>
    </w:p>
    <w:p w:rsidR="006902A0" w:rsidRPr="00493704" w:rsidRDefault="00197B2D" w:rsidP="006902A0">
      <w:pPr>
        <w:tabs>
          <w:tab w:val="left" w:pos="426"/>
        </w:tabs>
        <w:spacing w:before="120" w:after="120" w:line="276" w:lineRule="auto"/>
        <w:rPr>
          <w:rFonts w:asciiTheme="minorHAnsi" w:hAnsiTheme="minorHAnsi" w:cs="Arial"/>
          <w:u w:val="single"/>
        </w:rPr>
      </w:pPr>
      <w:r>
        <w:rPr>
          <w:rFonts w:asciiTheme="minorHAnsi" w:hAnsiTheme="minorHAnsi" w:cs="Arial"/>
        </w:rPr>
        <w:t>7</w:t>
      </w:r>
      <w:r w:rsidR="006902A0" w:rsidRPr="00493704">
        <w:rPr>
          <w:rFonts w:asciiTheme="minorHAnsi" w:hAnsiTheme="minorHAnsi" w:cs="Arial"/>
        </w:rPr>
        <w:t>.</w:t>
      </w:r>
      <w:r w:rsidR="00043A8F" w:rsidRPr="00493704">
        <w:rPr>
          <w:rFonts w:asciiTheme="minorHAnsi" w:hAnsiTheme="minorHAnsi" w:cs="Arial"/>
        </w:rPr>
        <w:t>1</w:t>
      </w:r>
      <w:r w:rsidR="006902A0" w:rsidRPr="00493704">
        <w:rPr>
          <w:rFonts w:asciiTheme="minorHAnsi" w:hAnsiTheme="minorHAnsi" w:cs="Arial"/>
        </w:rPr>
        <w:tab/>
      </w:r>
      <w:r>
        <w:rPr>
          <w:rFonts w:asciiTheme="minorHAnsi" w:hAnsiTheme="minorHAnsi" w:cs="Arial"/>
          <w:u w:val="single"/>
        </w:rPr>
        <w:t>Field Trip Outline</w:t>
      </w:r>
    </w:p>
    <w:p w:rsidR="002863DE" w:rsidRDefault="002863DE" w:rsidP="008749AA">
      <w:pPr>
        <w:pStyle w:val="ListBullet"/>
        <w:numPr>
          <w:ilvl w:val="0"/>
          <w:numId w:val="0"/>
        </w:numPr>
        <w:ind w:left="426"/>
        <w:rPr>
          <w:rFonts w:asciiTheme="minorHAnsi" w:hAnsiTheme="minorHAnsi"/>
        </w:rPr>
      </w:pPr>
      <w:r>
        <w:rPr>
          <w:rFonts w:asciiTheme="minorHAnsi" w:hAnsiTheme="minorHAnsi"/>
        </w:rPr>
        <w:t>T</w:t>
      </w:r>
      <w:r w:rsidR="00E81FE8">
        <w:rPr>
          <w:rFonts w:asciiTheme="minorHAnsi" w:hAnsiTheme="minorHAnsi"/>
        </w:rPr>
        <w:t>he Committee</w:t>
      </w:r>
      <w:r>
        <w:rPr>
          <w:rFonts w:asciiTheme="minorHAnsi" w:hAnsiTheme="minorHAnsi"/>
        </w:rPr>
        <w:t xml:space="preserve"> </w:t>
      </w:r>
      <w:r w:rsidR="008B2F06">
        <w:rPr>
          <w:rFonts w:asciiTheme="minorHAnsi" w:hAnsiTheme="minorHAnsi"/>
        </w:rPr>
        <w:t xml:space="preserve">agreed </w:t>
      </w:r>
      <w:r w:rsidR="00E81FE8">
        <w:rPr>
          <w:rFonts w:asciiTheme="minorHAnsi" w:hAnsiTheme="minorHAnsi"/>
        </w:rPr>
        <w:t>that a field trip to Queensland</w:t>
      </w:r>
      <w:r w:rsidR="00B24DFD">
        <w:rPr>
          <w:rFonts w:asciiTheme="minorHAnsi" w:hAnsiTheme="minorHAnsi"/>
        </w:rPr>
        <w:t xml:space="preserve"> </w:t>
      </w:r>
      <w:r w:rsidR="00AC0503">
        <w:rPr>
          <w:rFonts w:asciiTheme="minorHAnsi" w:hAnsiTheme="minorHAnsi"/>
        </w:rPr>
        <w:t xml:space="preserve">to view various </w:t>
      </w:r>
      <w:r w:rsidR="008B2F06">
        <w:rPr>
          <w:rFonts w:asciiTheme="minorHAnsi" w:hAnsiTheme="minorHAnsi"/>
        </w:rPr>
        <w:t xml:space="preserve">mining </w:t>
      </w:r>
      <w:r w:rsidR="00AC0503">
        <w:rPr>
          <w:rFonts w:asciiTheme="minorHAnsi" w:hAnsiTheme="minorHAnsi"/>
        </w:rPr>
        <w:t xml:space="preserve">operations </w:t>
      </w:r>
      <w:r w:rsidR="00B24DFD">
        <w:rPr>
          <w:rFonts w:asciiTheme="minorHAnsi" w:hAnsiTheme="minorHAnsi"/>
        </w:rPr>
        <w:t>would occur in July coinciding with the July meeting</w:t>
      </w:r>
      <w:r w:rsidR="00F92C56">
        <w:rPr>
          <w:rFonts w:asciiTheme="minorHAnsi" w:hAnsiTheme="minorHAnsi"/>
        </w:rPr>
        <w:t xml:space="preserve">. </w:t>
      </w:r>
    </w:p>
    <w:p w:rsidR="002863DE" w:rsidRDefault="002863DE" w:rsidP="008749AA">
      <w:pPr>
        <w:pStyle w:val="ListBullet"/>
        <w:numPr>
          <w:ilvl w:val="0"/>
          <w:numId w:val="0"/>
        </w:numPr>
        <w:ind w:left="426"/>
        <w:rPr>
          <w:rFonts w:asciiTheme="minorHAnsi" w:hAnsiTheme="minorHAnsi"/>
        </w:rPr>
      </w:pPr>
    </w:p>
    <w:p w:rsidR="00197B2D" w:rsidRDefault="00197B2D" w:rsidP="008749AA">
      <w:pPr>
        <w:pStyle w:val="ListBullet"/>
        <w:numPr>
          <w:ilvl w:val="0"/>
          <w:numId w:val="0"/>
        </w:numPr>
        <w:ind w:left="426"/>
        <w:rPr>
          <w:rFonts w:asciiTheme="minorHAnsi" w:hAnsiTheme="minorHAnsi"/>
        </w:rPr>
      </w:pPr>
      <w:r>
        <w:rPr>
          <w:rFonts w:asciiTheme="minorHAnsi" w:hAnsiTheme="minorHAnsi"/>
        </w:rPr>
        <w:t xml:space="preserve">The </w:t>
      </w:r>
      <w:r w:rsidR="00BF44DD">
        <w:rPr>
          <w:rFonts w:asciiTheme="minorHAnsi" w:hAnsiTheme="minorHAnsi"/>
        </w:rPr>
        <w:t>OWS provided an outline of a proposed field trip</w:t>
      </w:r>
      <w:r w:rsidR="00F92C56">
        <w:rPr>
          <w:rFonts w:asciiTheme="minorHAnsi" w:hAnsiTheme="minorHAnsi"/>
        </w:rPr>
        <w:t xml:space="preserve"> containing various options</w:t>
      </w:r>
      <w:r w:rsidR="002863DE">
        <w:rPr>
          <w:rFonts w:asciiTheme="minorHAnsi" w:hAnsiTheme="minorHAnsi"/>
        </w:rPr>
        <w:t xml:space="preserve"> for the Committee to consider</w:t>
      </w:r>
      <w:r w:rsidR="00AC0503">
        <w:rPr>
          <w:rFonts w:asciiTheme="minorHAnsi" w:hAnsiTheme="minorHAnsi"/>
        </w:rPr>
        <w:t>.</w:t>
      </w:r>
    </w:p>
    <w:p w:rsidR="00BF44DD" w:rsidRDefault="00BF44DD" w:rsidP="008749AA">
      <w:pPr>
        <w:pStyle w:val="ListBullet"/>
        <w:numPr>
          <w:ilvl w:val="0"/>
          <w:numId w:val="0"/>
        </w:numPr>
        <w:ind w:left="426"/>
        <w:rPr>
          <w:rFonts w:asciiTheme="minorHAnsi" w:hAnsiTheme="minorHAnsi"/>
        </w:rPr>
      </w:pPr>
    </w:p>
    <w:p w:rsidR="00BF44DD" w:rsidRDefault="002863DE" w:rsidP="008749AA">
      <w:pPr>
        <w:pStyle w:val="ListBullet"/>
        <w:numPr>
          <w:ilvl w:val="0"/>
          <w:numId w:val="0"/>
        </w:numPr>
        <w:ind w:left="426"/>
        <w:rPr>
          <w:rFonts w:asciiTheme="minorHAnsi" w:hAnsiTheme="minorHAnsi"/>
        </w:rPr>
      </w:pPr>
      <w:r>
        <w:rPr>
          <w:rFonts w:asciiTheme="minorHAnsi" w:hAnsiTheme="minorHAnsi"/>
        </w:rPr>
        <w:t xml:space="preserve">Based on discussions, OWS </w:t>
      </w:r>
      <w:r w:rsidR="008B2F06">
        <w:rPr>
          <w:rFonts w:asciiTheme="minorHAnsi" w:hAnsiTheme="minorHAnsi"/>
        </w:rPr>
        <w:t xml:space="preserve">was requested </w:t>
      </w:r>
      <w:r>
        <w:rPr>
          <w:rFonts w:asciiTheme="minorHAnsi" w:hAnsiTheme="minorHAnsi"/>
        </w:rPr>
        <w:t>to develop a new itinerary taking into account the Committee’s recommendations.</w:t>
      </w:r>
    </w:p>
    <w:p w:rsidR="00BF44DD" w:rsidRDefault="00BF44DD" w:rsidP="008749AA">
      <w:pPr>
        <w:pStyle w:val="ListBullet"/>
        <w:numPr>
          <w:ilvl w:val="0"/>
          <w:numId w:val="0"/>
        </w:numPr>
        <w:ind w:left="426"/>
        <w:rPr>
          <w:rFonts w:asciiTheme="minorHAnsi" w:hAnsiTheme="minorHAnsi"/>
        </w:rPr>
      </w:pPr>
    </w:p>
    <w:p w:rsidR="00197B2D" w:rsidRPr="00493704" w:rsidRDefault="00197B2D" w:rsidP="00197B2D">
      <w:pPr>
        <w:tabs>
          <w:tab w:val="left" w:pos="426"/>
        </w:tabs>
        <w:spacing w:before="120" w:after="120" w:line="276" w:lineRule="auto"/>
        <w:rPr>
          <w:rFonts w:asciiTheme="minorHAnsi" w:hAnsiTheme="minorHAnsi" w:cs="Arial"/>
          <w:u w:val="single"/>
        </w:rPr>
      </w:pPr>
      <w:r>
        <w:rPr>
          <w:rFonts w:asciiTheme="minorHAnsi" w:hAnsiTheme="minorHAnsi" w:cs="Arial"/>
        </w:rPr>
        <w:t>7</w:t>
      </w:r>
      <w:r w:rsidRPr="00493704">
        <w:rPr>
          <w:rFonts w:asciiTheme="minorHAnsi" w:hAnsiTheme="minorHAnsi" w:cs="Arial"/>
        </w:rPr>
        <w:t>.</w:t>
      </w:r>
      <w:r>
        <w:rPr>
          <w:rFonts w:asciiTheme="minorHAnsi" w:hAnsiTheme="minorHAnsi" w:cs="Arial"/>
        </w:rPr>
        <w:t>2</w:t>
      </w:r>
      <w:r w:rsidRPr="00493704">
        <w:rPr>
          <w:rFonts w:asciiTheme="minorHAnsi" w:hAnsiTheme="minorHAnsi" w:cs="Arial"/>
        </w:rPr>
        <w:tab/>
      </w:r>
      <w:r>
        <w:rPr>
          <w:rFonts w:asciiTheme="minorHAnsi" w:hAnsiTheme="minorHAnsi" w:cs="Arial"/>
          <w:u w:val="single"/>
        </w:rPr>
        <w:t>Review of Meeting and Forward Planning Agenda</w:t>
      </w:r>
    </w:p>
    <w:p w:rsidR="008749AA" w:rsidRPr="008749AA" w:rsidRDefault="008749AA" w:rsidP="008749AA">
      <w:pPr>
        <w:pStyle w:val="ListBullet"/>
        <w:numPr>
          <w:ilvl w:val="0"/>
          <w:numId w:val="0"/>
        </w:numPr>
        <w:ind w:left="426"/>
        <w:rPr>
          <w:rFonts w:asciiTheme="minorHAnsi" w:hAnsiTheme="minorHAnsi"/>
        </w:rPr>
      </w:pPr>
      <w:r w:rsidRPr="008749AA">
        <w:rPr>
          <w:rFonts w:asciiTheme="minorHAnsi" w:hAnsiTheme="minorHAnsi"/>
        </w:rPr>
        <w:t xml:space="preserve">The Committee considered the forward agenda and discussed possible topics for consideration at the </w:t>
      </w:r>
      <w:r w:rsidR="00197B2D">
        <w:rPr>
          <w:rFonts w:asciiTheme="minorHAnsi" w:hAnsiTheme="minorHAnsi"/>
        </w:rPr>
        <w:t>July</w:t>
      </w:r>
      <w:r w:rsidRPr="008749AA">
        <w:rPr>
          <w:rFonts w:asciiTheme="minorHAnsi" w:hAnsiTheme="minorHAnsi"/>
        </w:rPr>
        <w:t xml:space="preserve"> </w:t>
      </w:r>
      <w:r w:rsidR="00807CF6">
        <w:rPr>
          <w:rFonts w:asciiTheme="minorHAnsi" w:hAnsiTheme="minorHAnsi"/>
        </w:rPr>
        <w:t xml:space="preserve">2013 </w:t>
      </w:r>
      <w:r w:rsidRPr="008749AA">
        <w:rPr>
          <w:rFonts w:asciiTheme="minorHAnsi" w:hAnsiTheme="minorHAnsi"/>
        </w:rPr>
        <w:t xml:space="preserve">meeting including: </w:t>
      </w:r>
    </w:p>
    <w:p w:rsidR="003D0080" w:rsidRDefault="008100E2" w:rsidP="0037199A">
      <w:pPr>
        <w:pStyle w:val="ListBullet"/>
        <w:spacing w:before="120" w:after="120" w:line="276" w:lineRule="auto"/>
        <w:contextualSpacing w:val="0"/>
        <w:rPr>
          <w:rFonts w:asciiTheme="minorHAnsi" w:hAnsiTheme="minorHAnsi"/>
        </w:rPr>
      </w:pPr>
      <w:r>
        <w:rPr>
          <w:rFonts w:asciiTheme="minorHAnsi" w:hAnsiTheme="minorHAnsi"/>
        </w:rPr>
        <w:t>Cumulative impacts</w:t>
      </w:r>
    </w:p>
    <w:p w:rsidR="008100E2" w:rsidRDefault="008100E2" w:rsidP="0037199A">
      <w:pPr>
        <w:pStyle w:val="ListBullet"/>
        <w:spacing w:before="120" w:after="120" w:line="276" w:lineRule="auto"/>
        <w:contextualSpacing w:val="0"/>
        <w:rPr>
          <w:rFonts w:asciiTheme="minorHAnsi" w:hAnsiTheme="minorHAnsi"/>
        </w:rPr>
      </w:pPr>
      <w:r>
        <w:rPr>
          <w:rFonts w:asciiTheme="minorHAnsi" w:hAnsiTheme="minorHAnsi"/>
        </w:rPr>
        <w:t>Significant impact on Water guidelines</w:t>
      </w:r>
    </w:p>
    <w:p w:rsidR="0039593E" w:rsidRDefault="0039593E" w:rsidP="0039593E">
      <w:pPr>
        <w:pStyle w:val="ListBullet"/>
        <w:spacing w:before="120" w:after="120" w:line="276" w:lineRule="auto"/>
        <w:contextualSpacing w:val="0"/>
        <w:rPr>
          <w:rFonts w:asciiTheme="minorHAnsi" w:hAnsiTheme="minorHAnsi"/>
        </w:rPr>
      </w:pPr>
      <w:r>
        <w:rPr>
          <w:rFonts w:asciiTheme="minorHAnsi" w:hAnsiTheme="minorHAnsi"/>
        </w:rPr>
        <w:t xml:space="preserve">research projects </w:t>
      </w:r>
      <w:r w:rsidR="00CA14A2">
        <w:rPr>
          <w:rFonts w:asciiTheme="minorHAnsi" w:hAnsiTheme="minorHAnsi"/>
        </w:rPr>
        <w:t xml:space="preserve">in the </w:t>
      </w:r>
      <w:proofErr w:type="spellStart"/>
      <w:r w:rsidR="00CA14A2">
        <w:rPr>
          <w:rFonts w:asciiTheme="minorHAnsi" w:hAnsiTheme="minorHAnsi"/>
        </w:rPr>
        <w:t>Arckaringa</w:t>
      </w:r>
      <w:proofErr w:type="spellEnd"/>
      <w:r w:rsidR="00CA14A2">
        <w:rPr>
          <w:rFonts w:asciiTheme="minorHAnsi" w:hAnsiTheme="minorHAnsi"/>
        </w:rPr>
        <w:t xml:space="preserve"> Basin and </w:t>
      </w:r>
      <w:proofErr w:type="spellStart"/>
      <w:r w:rsidR="00CA14A2">
        <w:rPr>
          <w:rFonts w:asciiTheme="minorHAnsi" w:hAnsiTheme="minorHAnsi"/>
        </w:rPr>
        <w:t>Ped</w:t>
      </w:r>
      <w:r>
        <w:rPr>
          <w:rFonts w:asciiTheme="minorHAnsi" w:hAnsiTheme="minorHAnsi"/>
        </w:rPr>
        <w:t>i</w:t>
      </w:r>
      <w:r w:rsidR="00CA14A2">
        <w:rPr>
          <w:rFonts w:asciiTheme="minorHAnsi" w:hAnsiTheme="minorHAnsi"/>
        </w:rPr>
        <w:t>r</w:t>
      </w:r>
      <w:r>
        <w:rPr>
          <w:rFonts w:asciiTheme="minorHAnsi" w:hAnsiTheme="minorHAnsi"/>
        </w:rPr>
        <w:t>ka</w:t>
      </w:r>
      <w:proofErr w:type="spellEnd"/>
      <w:r>
        <w:rPr>
          <w:rFonts w:asciiTheme="minorHAnsi" w:hAnsiTheme="minorHAnsi"/>
        </w:rPr>
        <w:t xml:space="preserve"> Basin</w:t>
      </w:r>
      <w:r w:rsidRPr="00493704">
        <w:rPr>
          <w:rFonts w:asciiTheme="minorHAnsi" w:hAnsiTheme="minorHAnsi"/>
        </w:rPr>
        <w:t>;</w:t>
      </w:r>
    </w:p>
    <w:p w:rsidR="0039593E" w:rsidRDefault="0039593E" w:rsidP="0039593E">
      <w:pPr>
        <w:pStyle w:val="ListBullet"/>
        <w:spacing w:before="120" w:after="120" w:line="276" w:lineRule="auto"/>
        <w:contextualSpacing w:val="0"/>
        <w:rPr>
          <w:rFonts w:asciiTheme="minorHAnsi" w:hAnsiTheme="minorHAnsi"/>
        </w:rPr>
      </w:pPr>
      <w:r>
        <w:rPr>
          <w:rFonts w:asciiTheme="minorHAnsi" w:hAnsiTheme="minorHAnsi"/>
        </w:rPr>
        <w:t>drafts of Committee fact sheets as scheduled;</w:t>
      </w:r>
    </w:p>
    <w:p w:rsidR="0039593E" w:rsidRDefault="0039593E" w:rsidP="0039593E">
      <w:pPr>
        <w:pStyle w:val="ListBullet"/>
        <w:spacing w:before="120" w:after="120" w:line="276" w:lineRule="auto"/>
        <w:contextualSpacing w:val="0"/>
        <w:rPr>
          <w:rFonts w:asciiTheme="minorHAnsi" w:hAnsiTheme="minorHAnsi"/>
        </w:rPr>
      </w:pPr>
      <w:r>
        <w:rPr>
          <w:rFonts w:asciiTheme="minorHAnsi" w:hAnsiTheme="minorHAnsi"/>
        </w:rPr>
        <w:t>the terms of reference for Bioregional Assessment Governance Groups; and</w:t>
      </w:r>
    </w:p>
    <w:p w:rsidR="0039593E" w:rsidRPr="00A80063" w:rsidRDefault="0039593E" w:rsidP="0039593E">
      <w:pPr>
        <w:pStyle w:val="ListBullet"/>
        <w:spacing w:before="120" w:after="120" w:line="276" w:lineRule="auto"/>
        <w:contextualSpacing w:val="0"/>
        <w:rPr>
          <w:rFonts w:asciiTheme="minorHAnsi" w:hAnsiTheme="minorHAnsi"/>
        </w:rPr>
      </w:pPr>
      <w:proofErr w:type="gramStart"/>
      <w:r>
        <w:rPr>
          <w:rFonts w:asciiTheme="minorHAnsi" w:hAnsiTheme="minorHAnsi"/>
        </w:rPr>
        <w:t>a</w:t>
      </w:r>
      <w:proofErr w:type="gramEnd"/>
      <w:r>
        <w:rPr>
          <w:rFonts w:asciiTheme="minorHAnsi" w:hAnsiTheme="minorHAnsi"/>
        </w:rPr>
        <w:t xml:space="preserve"> p</w:t>
      </w:r>
      <w:r w:rsidRPr="009179C8">
        <w:rPr>
          <w:rFonts w:asciiTheme="minorHAnsi" w:hAnsiTheme="minorHAnsi"/>
        </w:rPr>
        <w:t>resentation on the Information Platform for Bioregional Assessments.</w:t>
      </w:r>
    </w:p>
    <w:p w:rsidR="00751482" w:rsidRPr="00493704" w:rsidRDefault="00B8576B" w:rsidP="00644B55">
      <w:pPr>
        <w:tabs>
          <w:tab w:val="left" w:pos="426"/>
          <w:tab w:val="left" w:pos="3097"/>
        </w:tabs>
        <w:spacing w:before="240" w:after="120" w:line="276" w:lineRule="auto"/>
        <w:ind w:left="425" w:hanging="425"/>
        <w:rPr>
          <w:rFonts w:asciiTheme="minorHAnsi" w:hAnsiTheme="minorHAnsi" w:cs="Arial"/>
        </w:rPr>
      </w:pPr>
      <w:r w:rsidRPr="00493704">
        <w:rPr>
          <w:rFonts w:asciiTheme="minorHAnsi" w:hAnsiTheme="minorHAnsi" w:cs="Arial"/>
          <w:b/>
        </w:rPr>
        <w:t>Close of Meeting</w:t>
      </w:r>
      <w:r w:rsidR="0037199A" w:rsidRPr="00493704">
        <w:rPr>
          <w:rFonts w:asciiTheme="minorHAnsi" w:hAnsiTheme="minorHAnsi" w:cs="Arial"/>
          <w:b/>
        </w:rPr>
        <w:tab/>
      </w:r>
    </w:p>
    <w:p w:rsidR="00862BAA" w:rsidRPr="00493704" w:rsidRDefault="003C5743" w:rsidP="00470249">
      <w:pPr>
        <w:tabs>
          <w:tab w:val="left" w:pos="426"/>
        </w:tabs>
        <w:spacing w:before="120" w:after="120" w:line="276" w:lineRule="auto"/>
        <w:rPr>
          <w:rFonts w:asciiTheme="minorHAnsi" w:hAnsiTheme="minorHAnsi" w:cs="Arial"/>
          <w:b/>
        </w:rPr>
      </w:pPr>
      <w:r w:rsidRPr="00493704">
        <w:rPr>
          <w:rFonts w:asciiTheme="minorHAnsi" w:hAnsiTheme="minorHAnsi" w:cs="Arial"/>
        </w:rPr>
        <w:t>The Chair tha</w:t>
      </w:r>
      <w:r w:rsidR="00EC7C36" w:rsidRPr="00493704">
        <w:rPr>
          <w:rFonts w:asciiTheme="minorHAnsi" w:hAnsiTheme="minorHAnsi" w:cs="Arial"/>
        </w:rPr>
        <w:t xml:space="preserve">nked everyone for their </w:t>
      </w:r>
      <w:r w:rsidR="008029BC" w:rsidRPr="00493704">
        <w:rPr>
          <w:rFonts w:asciiTheme="minorHAnsi" w:hAnsiTheme="minorHAnsi" w:cs="Arial"/>
        </w:rPr>
        <w:t>contributions to the meeting</w:t>
      </w:r>
      <w:r w:rsidR="00EA1572" w:rsidRPr="00493704">
        <w:rPr>
          <w:rFonts w:asciiTheme="minorHAnsi" w:hAnsiTheme="minorHAnsi" w:cs="Arial"/>
        </w:rPr>
        <w:t>.</w:t>
      </w:r>
      <w:r w:rsidR="006548E9" w:rsidRPr="00493704">
        <w:rPr>
          <w:rFonts w:asciiTheme="minorHAnsi" w:hAnsiTheme="minorHAnsi" w:cs="Arial"/>
        </w:rPr>
        <w:t xml:space="preserve"> </w:t>
      </w:r>
    </w:p>
    <w:p w:rsidR="00E708D2" w:rsidRPr="00493704" w:rsidRDefault="00E708D2" w:rsidP="00644B55">
      <w:pPr>
        <w:tabs>
          <w:tab w:val="left" w:pos="426"/>
        </w:tabs>
        <w:spacing w:before="240" w:after="120" w:line="276" w:lineRule="auto"/>
        <w:ind w:left="425" w:hanging="425"/>
        <w:rPr>
          <w:rFonts w:asciiTheme="minorHAnsi" w:hAnsiTheme="minorHAnsi" w:cs="Arial"/>
          <w:b/>
        </w:rPr>
      </w:pPr>
      <w:r w:rsidRPr="00493704">
        <w:rPr>
          <w:rFonts w:asciiTheme="minorHAnsi" w:hAnsiTheme="minorHAnsi" w:cs="Arial"/>
          <w:b/>
        </w:rPr>
        <w:t>Next Meeting</w:t>
      </w:r>
    </w:p>
    <w:p w:rsidR="008749AA" w:rsidRDefault="008749AA" w:rsidP="008749AA">
      <w:pPr>
        <w:tabs>
          <w:tab w:val="left" w:pos="426"/>
        </w:tabs>
        <w:spacing w:before="120" w:after="120" w:line="276" w:lineRule="auto"/>
        <w:rPr>
          <w:rFonts w:asciiTheme="minorHAnsi" w:hAnsiTheme="minorHAnsi" w:cs="Arial"/>
        </w:rPr>
      </w:pPr>
      <w:r w:rsidRPr="00493704">
        <w:rPr>
          <w:rFonts w:asciiTheme="minorHAnsi" w:hAnsiTheme="minorHAnsi" w:cs="Arial"/>
        </w:rPr>
        <w:t xml:space="preserve">The next meeting will be held on </w:t>
      </w:r>
      <w:r w:rsidR="00197B2D">
        <w:rPr>
          <w:rFonts w:asciiTheme="minorHAnsi" w:hAnsiTheme="minorHAnsi" w:cs="Arial"/>
        </w:rPr>
        <w:t>23</w:t>
      </w:r>
      <w:r w:rsidR="00AC0503">
        <w:rPr>
          <w:rFonts w:asciiTheme="minorHAnsi" w:hAnsiTheme="minorHAnsi" w:cs="Arial"/>
        </w:rPr>
        <w:t>-24</w:t>
      </w:r>
      <w:r w:rsidR="00197B2D">
        <w:rPr>
          <w:rFonts w:asciiTheme="minorHAnsi" w:hAnsiTheme="minorHAnsi" w:cs="Arial"/>
        </w:rPr>
        <w:t xml:space="preserve"> July</w:t>
      </w:r>
      <w:r w:rsidRPr="00493704">
        <w:rPr>
          <w:rFonts w:asciiTheme="minorHAnsi" w:hAnsiTheme="minorHAnsi" w:cs="Arial"/>
        </w:rPr>
        <w:t xml:space="preserve"> 2013</w:t>
      </w:r>
      <w:r>
        <w:rPr>
          <w:rFonts w:asciiTheme="minorHAnsi" w:hAnsiTheme="minorHAnsi" w:cs="Arial"/>
        </w:rPr>
        <w:t xml:space="preserve"> (exact timing within these two days to be confirmed)</w:t>
      </w:r>
      <w:r w:rsidRPr="00493704">
        <w:rPr>
          <w:rFonts w:asciiTheme="minorHAnsi" w:hAnsiTheme="minorHAnsi" w:cs="Arial"/>
        </w:rPr>
        <w:t xml:space="preserve"> in </w:t>
      </w:r>
      <w:r w:rsidR="00197B2D">
        <w:rPr>
          <w:rFonts w:asciiTheme="minorHAnsi" w:hAnsiTheme="minorHAnsi" w:cs="Arial"/>
        </w:rPr>
        <w:t>Brisbane</w:t>
      </w:r>
      <w:r w:rsidRPr="00493704">
        <w:rPr>
          <w:rFonts w:asciiTheme="minorHAnsi" w:hAnsiTheme="minorHAnsi" w:cs="Arial"/>
        </w:rPr>
        <w:t>.</w:t>
      </w:r>
    </w:p>
    <w:p w:rsidR="00E708D2" w:rsidRDefault="00F0420A" w:rsidP="00470249">
      <w:pPr>
        <w:tabs>
          <w:tab w:val="left" w:pos="426"/>
        </w:tabs>
        <w:spacing w:before="120" w:after="120" w:line="276" w:lineRule="auto"/>
        <w:rPr>
          <w:rFonts w:asciiTheme="minorHAnsi" w:hAnsiTheme="minorHAnsi" w:cs="Arial"/>
        </w:rPr>
      </w:pPr>
      <w:r w:rsidRPr="00493704">
        <w:rPr>
          <w:rFonts w:asciiTheme="minorHAnsi" w:hAnsiTheme="minorHAnsi" w:cs="Arial"/>
        </w:rPr>
        <w:t>The m</w:t>
      </w:r>
      <w:r w:rsidR="00E708D2" w:rsidRPr="00493704">
        <w:rPr>
          <w:rFonts w:asciiTheme="minorHAnsi" w:hAnsiTheme="minorHAnsi" w:cs="Arial"/>
        </w:rPr>
        <w:t xml:space="preserve">eeting closed </w:t>
      </w:r>
      <w:r w:rsidR="004B0CBE" w:rsidRPr="00493704">
        <w:rPr>
          <w:rFonts w:asciiTheme="minorHAnsi" w:hAnsiTheme="minorHAnsi" w:cs="Arial"/>
        </w:rPr>
        <w:t xml:space="preserve">on </w:t>
      </w:r>
      <w:r w:rsidR="006C35AD" w:rsidRPr="00493704">
        <w:rPr>
          <w:rFonts w:asciiTheme="minorHAnsi" w:hAnsiTheme="minorHAnsi" w:cs="Arial"/>
        </w:rPr>
        <w:t>2</w:t>
      </w:r>
      <w:r w:rsidR="00AC0503">
        <w:rPr>
          <w:rFonts w:asciiTheme="minorHAnsi" w:hAnsiTheme="minorHAnsi" w:cs="Arial"/>
        </w:rPr>
        <w:t>7 June at 3.30pm</w:t>
      </w:r>
      <w:r w:rsidR="00F93202" w:rsidRPr="00493704">
        <w:rPr>
          <w:rFonts w:asciiTheme="minorHAnsi" w:hAnsiTheme="minorHAnsi" w:cs="Arial"/>
        </w:rPr>
        <w:t>.</w:t>
      </w:r>
    </w:p>
    <w:p w:rsidR="00E708D2" w:rsidRPr="00493704" w:rsidRDefault="00E708D2" w:rsidP="00470249">
      <w:pPr>
        <w:tabs>
          <w:tab w:val="left" w:pos="426"/>
        </w:tabs>
        <w:spacing w:before="120" w:after="120" w:line="276" w:lineRule="auto"/>
        <w:rPr>
          <w:rFonts w:asciiTheme="minorHAnsi" w:hAnsiTheme="minorHAnsi" w:cs="Arial"/>
        </w:rPr>
      </w:pPr>
      <w:r w:rsidRPr="00493704">
        <w:rPr>
          <w:rFonts w:asciiTheme="minorHAnsi" w:hAnsiTheme="minorHAnsi" w:cs="Arial"/>
        </w:rPr>
        <w:t>Minutes confirmed as true and correct:</w:t>
      </w:r>
    </w:p>
    <w:p w:rsidR="00E708D2" w:rsidRDefault="00E708D2" w:rsidP="00470249">
      <w:pPr>
        <w:tabs>
          <w:tab w:val="left" w:pos="426"/>
        </w:tabs>
        <w:spacing w:before="120" w:after="120" w:line="276" w:lineRule="auto"/>
        <w:rPr>
          <w:rFonts w:asciiTheme="minorHAnsi" w:hAnsiTheme="minorHAnsi" w:cs="Arial"/>
        </w:rPr>
      </w:pPr>
    </w:p>
    <w:p w:rsidR="00F356A4" w:rsidRPr="00493704" w:rsidRDefault="00F356A4" w:rsidP="00470249">
      <w:pPr>
        <w:tabs>
          <w:tab w:val="left" w:pos="426"/>
        </w:tabs>
        <w:spacing w:before="120" w:after="120" w:line="276" w:lineRule="auto"/>
        <w:rPr>
          <w:rFonts w:asciiTheme="minorHAnsi" w:hAnsiTheme="minorHAnsi" w:cs="Arial"/>
        </w:rPr>
      </w:pPr>
    </w:p>
    <w:p w:rsidR="00CD6E0D" w:rsidRPr="00493704" w:rsidRDefault="00CD6E0D" w:rsidP="00470249">
      <w:pPr>
        <w:tabs>
          <w:tab w:val="left" w:pos="426"/>
        </w:tabs>
        <w:spacing w:before="120" w:after="120" w:line="276" w:lineRule="auto"/>
        <w:rPr>
          <w:rFonts w:asciiTheme="minorHAnsi" w:hAnsiTheme="minorHAnsi" w:cs="Arial"/>
        </w:rPr>
      </w:pPr>
    </w:p>
    <w:p w:rsidR="00E708D2" w:rsidRPr="00493704" w:rsidRDefault="00BF44DD" w:rsidP="00470249">
      <w:pPr>
        <w:tabs>
          <w:tab w:val="left" w:pos="426"/>
        </w:tabs>
        <w:spacing w:before="120" w:after="120" w:line="276" w:lineRule="auto"/>
        <w:rPr>
          <w:rFonts w:asciiTheme="minorHAnsi" w:hAnsiTheme="minorHAnsi" w:cs="Arial"/>
        </w:rPr>
      </w:pPr>
      <w:r>
        <w:rPr>
          <w:rFonts w:asciiTheme="minorHAnsi" w:hAnsiTheme="minorHAnsi" w:cs="Arial"/>
        </w:rPr>
        <w:t>Professor Craig T. Simmons</w:t>
      </w:r>
    </w:p>
    <w:p w:rsidR="00E708D2" w:rsidRPr="00493704" w:rsidRDefault="00BF44DD" w:rsidP="00470249">
      <w:pPr>
        <w:tabs>
          <w:tab w:val="left" w:pos="426"/>
        </w:tabs>
        <w:spacing w:before="120" w:after="120" w:line="276" w:lineRule="auto"/>
        <w:rPr>
          <w:rFonts w:asciiTheme="minorHAnsi" w:hAnsiTheme="minorHAnsi" w:cs="Arial"/>
        </w:rPr>
      </w:pPr>
      <w:r>
        <w:rPr>
          <w:rFonts w:asciiTheme="minorHAnsi" w:hAnsiTheme="minorHAnsi" w:cs="Arial"/>
        </w:rPr>
        <w:t xml:space="preserve">Acting </w:t>
      </w:r>
      <w:r w:rsidR="00F93202" w:rsidRPr="00493704">
        <w:rPr>
          <w:rFonts w:asciiTheme="minorHAnsi" w:hAnsiTheme="minorHAnsi" w:cs="Arial"/>
        </w:rPr>
        <w:t>C</w:t>
      </w:r>
      <w:r w:rsidR="002F22B5" w:rsidRPr="00493704">
        <w:rPr>
          <w:rFonts w:asciiTheme="minorHAnsi" w:hAnsiTheme="minorHAnsi" w:cs="Arial"/>
        </w:rPr>
        <w:t>ommittee</w:t>
      </w:r>
      <w:r w:rsidR="00DA3838" w:rsidRPr="00493704">
        <w:rPr>
          <w:rFonts w:asciiTheme="minorHAnsi" w:hAnsiTheme="minorHAnsi" w:cs="Arial"/>
        </w:rPr>
        <w:t xml:space="preserve"> </w:t>
      </w:r>
      <w:r w:rsidR="00E708D2" w:rsidRPr="00493704">
        <w:rPr>
          <w:rFonts w:asciiTheme="minorHAnsi" w:hAnsiTheme="minorHAnsi" w:cs="Arial"/>
        </w:rPr>
        <w:t>Chair</w:t>
      </w:r>
    </w:p>
    <w:p w:rsidR="001777A3" w:rsidRPr="00493704" w:rsidRDefault="003B2D8D" w:rsidP="00A54136">
      <w:pPr>
        <w:tabs>
          <w:tab w:val="left" w:pos="426"/>
        </w:tabs>
        <w:spacing w:before="120" w:line="276" w:lineRule="auto"/>
        <w:rPr>
          <w:rFonts w:asciiTheme="minorHAnsi" w:hAnsiTheme="minorHAnsi" w:cs="Arial"/>
        </w:rPr>
      </w:pPr>
      <w:r w:rsidRPr="00493704">
        <w:rPr>
          <w:rFonts w:asciiTheme="minorHAnsi" w:hAnsiTheme="minorHAnsi" w:cs="Arial"/>
        </w:rPr>
        <w:t xml:space="preserve"> </w:t>
      </w:r>
      <w:r w:rsidR="001777A3" w:rsidRPr="00493704">
        <w:rPr>
          <w:rFonts w:asciiTheme="minorHAnsi" w:hAnsiTheme="minorHAnsi" w:cs="Arial"/>
        </w:rPr>
        <w:br w:type="page"/>
      </w:r>
      <w:bookmarkStart w:id="0" w:name="_GoBack"/>
      <w:bookmarkEnd w:id="0"/>
    </w:p>
    <w:p w:rsidR="00404B03" w:rsidRPr="00493704" w:rsidRDefault="00404B03" w:rsidP="00404B03">
      <w:pPr>
        <w:tabs>
          <w:tab w:val="left" w:pos="426"/>
        </w:tabs>
        <w:jc w:val="right"/>
        <w:rPr>
          <w:rFonts w:asciiTheme="minorHAnsi" w:hAnsiTheme="minorHAnsi" w:cs="Arial"/>
          <w:b/>
        </w:rPr>
      </w:pPr>
      <w:r w:rsidRPr="00493704">
        <w:rPr>
          <w:rFonts w:asciiTheme="minorHAnsi" w:hAnsiTheme="minorHAnsi" w:cs="Arial"/>
          <w:b/>
        </w:rPr>
        <w:lastRenderedPageBreak/>
        <w:t>Attachment A</w:t>
      </w:r>
    </w:p>
    <w:p w:rsidR="00404B03" w:rsidRPr="00493704" w:rsidRDefault="00404B03" w:rsidP="00B0343C">
      <w:pPr>
        <w:tabs>
          <w:tab w:val="left" w:pos="426"/>
        </w:tabs>
        <w:rPr>
          <w:rFonts w:asciiTheme="minorHAnsi" w:hAnsiTheme="minorHAnsi" w:cs="Arial"/>
        </w:rPr>
      </w:pPr>
    </w:p>
    <w:tbl>
      <w:tblPr>
        <w:tblStyle w:val="TableGrid"/>
        <w:tblW w:w="0" w:type="auto"/>
        <w:tblLook w:val="04A0"/>
      </w:tblPr>
      <w:tblGrid>
        <w:gridCol w:w="925"/>
        <w:gridCol w:w="2518"/>
        <w:gridCol w:w="2799"/>
        <w:gridCol w:w="3000"/>
      </w:tblGrid>
      <w:tr w:rsidR="00404B03" w:rsidRPr="00493704" w:rsidTr="00396BA6">
        <w:tc>
          <w:tcPr>
            <w:tcW w:w="925"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Item</w:t>
            </w:r>
            <w:r w:rsidR="00CA28FA" w:rsidRPr="00493704">
              <w:rPr>
                <w:rFonts w:asciiTheme="minorHAnsi" w:hAnsiTheme="minorHAnsi" w:cs="Arial"/>
                <w:b/>
              </w:rPr>
              <w:t>(s)</w:t>
            </w:r>
          </w:p>
        </w:tc>
        <w:tc>
          <w:tcPr>
            <w:tcW w:w="2518"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Committee member</w:t>
            </w:r>
          </w:p>
        </w:tc>
        <w:tc>
          <w:tcPr>
            <w:tcW w:w="2799"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 xml:space="preserve">Disclosure </w:t>
            </w:r>
          </w:p>
        </w:tc>
        <w:tc>
          <w:tcPr>
            <w:tcW w:w="3000"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Determination</w:t>
            </w:r>
          </w:p>
        </w:tc>
      </w:tr>
      <w:tr w:rsidR="00404B03" w:rsidRPr="00493704" w:rsidTr="00396BA6">
        <w:tc>
          <w:tcPr>
            <w:tcW w:w="925" w:type="dxa"/>
          </w:tcPr>
          <w:p w:rsidR="00404B03" w:rsidRPr="00493704" w:rsidRDefault="00396BA6" w:rsidP="0003656F">
            <w:pPr>
              <w:tabs>
                <w:tab w:val="left" w:pos="426"/>
              </w:tabs>
              <w:rPr>
                <w:rFonts w:asciiTheme="minorHAnsi" w:hAnsiTheme="minorHAnsi" w:cs="Arial"/>
              </w:rPr>
            </w:pPr>
            <w:r>
              <w:rPr>
                <w:rFonts w:asciiTheme="minorHAnsi" w:hAnsiTheme="minorHAnsi" w:cs="Arial"/>
              </w:rPr>
              <w:t>5</w:t>
            </w:r>
          </w:p>
        </w:tc>
        <w:tc>
          <w:tcPr>
            <w:tcW w:w="2518" w:type="dxa"/>
          </w:tcPr>
          <w:p w:rsidR="00404B03" w:rsidRPr="00493704" w:rsidRDefault="00396BA6" w:rsidP="00B0343C">
            <w:pPr>
              <w:tabs>
                <w:tab w:val="left" w:pos="426"/>
              </w:tabs>
              <w:rPr>
                <w:rFonts w:asciiTheme="minorHAnsi" w:hAnsiTheme="minorHAnsi" w:cs="Arial"/>
              </w:rPr>
            </w:pPr>
            <w:r>
              <w:rPr>
                <w:rFonts w:asciiTheme="minorHAnsi" w:hAnsiTheme="minorHAnsi" w:cs="Arial"/>
              </w:rPr>
              <w:t>Craig T. Simmons</w:t>
            </w:r>
          </w:p>
        </w:tc>
        <w:tc>
          <w:tcPr>
            <w:tcW w:w="2799" w:type="dxa"/>
          </w:tcPr>
          <w:p w:rsidR="00404B03" w:rsidRPr="00493704" w:rsidRDefault="00396BA6" w:rsidP="00CC7213">
            <w:pPr>
              <w:tabs>
                <w:tab w:val="left" w:pos="426"/>
              </w:tabs>
              <w:rPr>
                <w:rFonts w:asciiTheme="minorHAnsi" w:hAnsiTheme="minorHAnsi" w:cs="Arial"/>
              </w:rPr>
            </w:pPr>
            <w:r>
              <w:rPr>
                <w:rFonts w:asciiTheme="minorHAnsi" w:hAnsiTheme="minorHAnsi" w:cs="Arial"/>
              </w:rPr>
              <w:t xml:space="preserve">I consider that there may be a possible conflict of interest in relation to agenda item 5 </w:t>
            </w:r>
            <w:r w:rsidR="00CC7213">
              <w:rPr>
                <w:rFonts w:asciiTheme="minorHAnsi" w:hAnsiTheme="minorHAnsi" w:cs="Arial"/>
              </w:rPr>
              <w:t>arising from</w:t>
            </w:r>
            <w:r>
              <w:rPr>
                <w:rFonts w:asciiTheme="minorHAnsi" w:hAnsiTheme="minorHAnsi" w:cs="Arial"/>
              </w:rPr>
              <w:t xml:space="preserve"> the National Centre for Groundwater Research and Training </w:t>
            </w:r>
            <w:r w:rsidR="00CC7213">
              <w:rPr>
                <w:rFonts w:asciiTheme="minorHAnsi" w:hAnsiTheme="minorHAnsi" w:cs="Arial"/>
              </w:rPr>
              <w:t>may be a research provider for projects.</w:t>
            </w:r>
          </w:p>
        </w:tc>
        <w:tc>
          <w:tcPr>
            <w:tcW w:w="3000" w:type="dxa"/>
          </w:tcPr>
          <w:p w:rsidR="009C2028" w:rsidRPr="00493704" w:rsidRDefault="00396BA6" w:rsidP="0071471A">
            <w:pPr>
              <w:tabs>
                <w:tab w:val="left" w:pos="426"/>
              </w:tabs>
              <w:rPr>
                <w:rFonts w:asciiTheme="minorHAnsi" w:hAnsiTheme="minorHAnsi" w:cs="Arial"/>
              </w:rPr>
            </w:pPr>
            <w:r>
              <w:rPr>
                <w:rFonts w:asciiTheme="minorHAnsi" w:hAnsiTheme="minorHAnsi" w:cs="Arial"/>
              </w:rPr>
              <w:t>No actual, potential or perceived conflict of interest exists and Craig participated fully in the Committee meeting. The reason for this decision is the Committee will not be making any decisions on funding for specific projects.</w:t>
            </w:r>
          </w:p>
        </w:tc>
      </w:tr>
    </w:tbl>
    <w:p w:rsidR="00775C0A" w:rsidRPr="00EC7DE8" w:rsidRDefault="00775C0A" w:rsidP="00B0343C">
      <w:pPr>
        <w:tabs>
          <w:tab w:val="left" w:pos="426"/>
        </w:tabs>
        <w:rPr>
          <w:rFonts w:asciiTheme="minorHAnsi" w:hAnsiTheme="minorHAnsi" w:cs="Arial"/>
        </w:rPr>
      </w:pPr>
    </w:p>
    <w:sectPr w:rsidR="00775C0A" w:rsidRPr="00EC7DE8" w:rsidSect="0003656F">
      <w:headerReference w:type="default" r:id="rId8"/>
      <w:footerReference w:type="default" r:id="rId9"/>
      <w:footerReference w:type="first" r:id="rId10"/>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1C" w:rsidRDefault="009D751C">
      <w:r>
        <w:separator/>
      </w:r>
    </w:p>
  </w:endnote>
  <w:endnote w:type="continuationSeparator" w:id="0">
    <w:p w:rsidR="009D751C" w:rsidRDefault="009D7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51C" w:rsidRPr="00ED3F0A" w:rsidRDefault="009D751C">
    <w:pPr>
      <w:pStyle w:val="Footer"/>
      <w:jc w:val="right"/>
      <w:rPr>
        <w:rFonts w:ascii="Arial" w:hAnsi="Arial" w:cs="Arial"/>
        <w:sz w:val="16"/>
        <w:szCs w:val="16"/>
      </w:rPr>
    </w:pPr>
    <w:r w:rsidRPr="00ED3F0A">
      <w:rPr>
        <w:rFonts w:ascii="Arial" w:hAnsi="Arial" w:cs="Arial"/>
        <w:sz w:val="16"/>
        <w:szCs w:val="16"/>
      </w:rPr>
      <w:t xml:space="preserve">Page </w:t>
    </w:r>
    <w:r w:rsidR="00B847F0"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B847F0" w:rsidRPr="00ED3F0A">
      <w:rPr>
        <w:rFonts w:ascii="Arial" w:hAnsi="Arial" w:cs="Arial"/>
        <w:b/>
        <w:sz w:val="16"/>
        <w:szCs w:val="16"/>
      </w:rPr>
      <w:fldChar w:fldCharType="separate"/>
    </w:r>
    <w:r w:rsidR="00E9584E">
      <w:rPr>
        <w:rFonts w:ascii="Arial" w:hAnsi="Arial" w:cs="Arial"/>
        <w:b/>
        <w:noProof/>
        <w:sz w:val="16"/>
        <w:szCs w:val="16"/>
      </w:rPr>
      <w:t>1</w:t>
    </w:r>
    <w:r w:rsidR="00B847F0" w:rsidRPr="00ED3F0A">
      <w:rPr>
        <w:rFonts w:ascii="Arial" w:hAnsi="Arial" w:cs="Arial"/>
        <w:b/>
        <w:sz w:val="16"/>
        <w:szCs w:val="16"/>
      </w:rPr>
      <w:fldChar w:fldCharType="end"/>
    </w:r>
    <w:r w:rsidRPr="00ED3F0A">
      <w:rPr>
        <w:rFonts w:ascii="Arial" w:hAnsi="Arial" w:cs="Arial"/>
        <w:sz w:val="16"/>
        <w:szCs w:val="16"/>
      </w:rPr>
      <w:t xml:space="preserve"> of </w:t>
    </w:r>
    <w:r w:rsidR="00B847F0"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B847F0" w:rsidRPr="00ED3F0A">
      <w:rPr>
        <w:rFonts w:ascii="Arial" w:hAnsi="Arial" w:cs="Arial"/>
        <w:b/>
        <w:sz w:val="16"/>
        <w:szCs w:val="16"/>
      </w:rPr>
      <w:fldChar w:fldCharType="separate"/>
    </w:r>
    <w:r w:rsidR="00E9584E">
      <w:rPr>
        <w:rFonts w:ascii="Arial" w:hAnsi="Arial" w:cs="Arial"/>
        <w:b/>
        <w:noProof/>
        <w:sz w:val="16"/>
        <w:szCs w:val="16"/>
      </w:rPr>
      <w:t>8</w:t>
    </w:r>
    <w:r w:rsidR="00B847F0" w:rsidRPr="00ED3F0A">
      <w:rPr>
        <w:rFonts w:ascii="Arial" w:hAnsi="Arial" w:cs="Arial"/>
        <w:b/>
        <w:sz w:val="16"/>
        <w:szCs w:val="16"/>
      </w:rPr>
      <w:fldChar w:fldCharType="end"/>
    </w:r>
  </w:p>
  <w:p w:rsidR="009D751C" w:rsidRDefault="009D75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51C" w:rsidRDefault="009D751C">
    <w:pPr>
      <w:pStyle w:val="Footer"/>
      <w:jc w:val="right"/>
    </w:pPr>
    <w:r w:rsidRPr="00A33F6A">
      <w:rPr>
        <w:rFonts w:ascii="Calibri" w:hAnsi="Calibri" w:cs="Calibri"/>
        <w:sz w:val="22"/>
        <w:szCs w:val="22"/>
      </w:rPr>
      <w:t xml:space="preserve">Page </w:t>
    </w:r>
    <w:r w:rsidR="00B847F0"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B847F0" w:rsidRPr="00A33F6A">
      <w:rPr>
        <w:rFonts w:ascii="Calibri" w:hAnsi="Calibri" w:cs="Calibri"/>
        <w:b/>
        <w:sz w:val="22"/>
        <w:szCs w:val="22"/>
      </w:rPr>
      <w:fldChar w:fldCharType="separate"/>
    </w:r>
    <w:r>
      <w:rPr>
        <w:rFonts w:ascii="Calibri" w:hAnsi="Calibri" w:cs="Calibri"/>
        <w:b/>
        <w:noProof/>
        <w:sz w:val="22"/>
        <w:szCs w:val="22"/>
      </w:rPr>
      <w:t>1</w:t>
    </w:r>
    <w:r w:rsidR="00B847F0" w:rsidRPr="00A33F6A">
      <w:rPr>
        <w:rFonts w:ascii="Calibri" w:hAnsi="Calibri" w:cs="Calibri"/>
        <w:b/>
        <w:sz w:val="22"/>
        <w:szCs w:val="22"/>
      </w:rPr>
      <w:fldChar w:fldCharType="end"/>
    </w:r>
    <w:r w:rsidRPr="00A33F6A">
      <w:rPr>
        <w:rFonts w:ascii="Calibri" w:hAnsi="Calibri" w:cs="Calibri"/>
        <w:sz w:val="22"/>
        <w:szCs w:val="22"/>
      </w:rPr>
      <w:t xml:space="preserve"> of </w:t>
    </w:r>
    <w:r w:rsidR="00B847F0"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B847F0" w:rsidRPr="00A33F6A">
      <w:rPr>
        <w:rFonts w:ascii="Calibri" w:hAnsi="Calibri" w:cs="Calibri"/>
        <w:b/>
        <w:sz w:val="22"/>
        <w:szCs w:val="22"/>
      </w:rPr>
      <w:fldChar w:fldCharType="separate"/>
    </w:r>
    <w:r>
      <w:rPr>
        <w:rFonts w:ascii="Calibri" w:hAnsi="Calibri" w:cs="Calibri"/>
        <w:b/>
        <w:noProof/>
        <w:sz w:val="22"/>
        <w:szCs w:val="22"/>
      </w:rPr>
      <w:t>8</w:t>
    </w:r>
    <w:r w:rsidR="00B847F0" w:rsidRPr="00A33F6A">
      <w:rPr>
        <w:rFonts w:ascii="Calibri" w:hAnsi="Calibri" w:cs="Calibri"/>
        <w:b/>
        <w:sz w:val="22"/>
        <w:szCs w:val="22"/>
      </w:rPr>
      <w:fldChar w:fldCharType="end"/>
    </w:r>
  </w:p>
  <w:p w:rsidR="009D751C" w:rsidRDefault="009D75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1C" w:rsidRDefault="009D751C">
      <w:r>
        <w:separator/>
      </w:r>
    </w:p>
  </w:footnote>
  <w:footnote w:type="continuationSeparator" w:id="0">
    <w:p w:rsidR="009D751C" w:rsidRDefault="009D7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51C" w:rsidRDefault="009D751C"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9D751C" w:rsidRPr="00240A54" w:rsidRDefault="009D751C"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9D751C" w:rsidRPr="00240A54" w:rsidRDefault="009D751C"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7</w:t>
    </w:r>
    <w:r w:rsidRPr="00240A54">
      <w:rPr>
        <w:rFonts w:ascii="Arial" w:hAnsi="Arial" w:cs="Arial"/>
        <w:b/>
        <w:sz w:val="22"/>
        <w:szCs w:val="22"/>
      </w:rPr>
      <w:t xml:space="preserve">, </w:t>
    </w:r>
    <w:r>
      <w:rPr>
        <w:rFonts w:ascii="Arial" w:hAnsi="Arial" w:cs="Arial"/>
        <w:b/>
        <w:sz w:val="22"/>
        <w:szCs w:val="22"/>
      </w:rPr>
      <w:t>26-27 June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15255DA"/>
    <w:multiLevelType w:val="multilevel"/>
    <w:tmpl w:val="5E486C60"/>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
    <w:nsid w:val="131009A8"/>
    <w:multiLevelType w:val="hybridMultilevel"/>
    <w:tmpl w:val="60C6FB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FB48BC"/>
    <w:multiLevelType w:val="hybridMultilevel"/>
    <w:tmpl w:val="3448274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
    <w:nsid w:val="1FCE537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6">
    <w:nsid w:val="40A11129"/>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7">
    <w:nsid w:val="460869B2"/>
    <w:multiLevelType w:val="multilevel"/>
    <w:tmpl w:val="13644C72"/>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8">
    <w:nsid w:val="58C53B07"/>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9">
    <w:nsid w:val="75700A1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0">
    <w:nsid w:val="7CD537E8"/>
    <w:multiLevelType w:val="hybridMultilevel"/>
    <w:tmpl w:val="00287528"/>
    <w:lvl w:ilvl="0" w:tplc="4058E516">
      <w:start w:val="1"/>
      <w:numFmt w:val="bullet"/>
      <w:pStyle w:val="ListNumber"/>
      <w:lvlText w:val=""/>
      <w:lvlJc w:val="left"/>
      <w:pPr>
        <w:ind w:left="2588" w:hanging="360"/>
      </w:pPr>
      <w:rPr>
        <w:rFonts w:ascii="Symbol" w:hAnsi="Symbol" w:hint="default"/>
      </w:rPr>
    </w:lvl>
    <w:lvl w:ilvl="1" w:tplc="2B142D64" w:tentative="1">
      <w:start w:val="1"/>
      <w:numFmt w:val="bullet"/>
      <w:lvlText w:val="o"/>
      <w:lvlJc w:val="left"/>
      <w:pPr>
        <w:ind w:left="3308" w:hanging="360"/>
      </w:pPr>
      <w:rPr>
        <w:rFonts w:ascii="Courier New" w:hAnsi="Courier New" w:hint="default"/>
      </w:rPr>
    </w:lvl>
    <w:lvl w:ilvl="2" w:tplc="DA0444F0" w:tentative="1">
      <w:start w:val="1"/>
      <w:numFmt w:val="bullet"/>
      <w:lvlText w:val=""/>
      <w:lvlJc w:val="left"/>
      <w:pPr>
        <w:ind w:left="4028" w:hanging="360"/>
      </w:pPr>
      <w:rPr>
        <w:rFonts w:ascii="Wingdings" w:hAnsi="Wingdings" w:hint="default"/>
      </w:rPr>
    </w:lvl>
    <w:lvl w:ilvl="3" w:tplc="15DA9342" w:tentative="1">
      <w:start w:val="1"/>
      <w:numFmt w:val="bullet"/>
      <w:lvlText w:val=""/>
      <w:lvlJc w:val="left"/>
      <w:pPr>
        <w:ind w:left="4748" w:hanging="360"/>
      </w:pPr>
      <w:rPr>
        <w:rFonts w:ascii="Symbol" w:hAnsi="Symbol" w:hint="default"/>
      </w:rPr>
    </w:lvl>
    <w:lvl w:ilvl="4" w:tplc="B972C07E" w:tentative="1">
      <w:start w:val="1"/>
      <w:numFmt w:val="bullet"/>
      <w:lvlText w:val="o"/>
      <w:lvlJc w:val="left"/>
      <w:pPr>
        <w:ind w:left="5468" w:hanging="360"/>
      </w:pPr>
      <w:rPr>
        <w:rFonts w:ascii="Courier New" w:hAnsi="Courier New" w:hint="default"/>
      </w:rPr>
    </w:lvl>
    <w:lvl w:ilvl="5" w:tplc="1A6CEF82" w:tentative="1">
      <w:start w:val="1"/>
      <w:numFmt w:val="bullet"/>
      <w:lvlText w:val=""/>
      <w:lvlJc w:val="left"/>
      <w:pPr>
        <w:ind w:left="6188" w:hanging="360"/>
      </w:pPr>
      <w:rPr>
        <w:rFonts w:ascii="Wingdings" w:hAnsi="Wingdings" w:hint="default"/>
      </w:rPr>
    </w:lvl>
    <w:lvl w:ilvl="6" w:tplc="FA88F75E" w:tentative="1">
      <w:start w:val="1"/>
      <w:numFmt w:val="bullet"/>
      <w:lvlText w:val=""/>
      <w:lvlJc w:val="left"/>
      <w:pPr>
        <w:ind w:left="6908" w:hanging="360"/>
      </w:pPr>
      <w:rPr>
        <w:rFonts w:ascii="Symbol" w:hAnsi="Symbol" w:hint="default"/>
      </w:rPr>
    </w:lvl>
    <w:lvl w:ilvl="7" w:tplc="6FCA3900" w:tentative="1">
      <w:start w:val="1"/>
      <w:numFmt w:val="bullet"/>
      <w:lvlText w:val="o"/>
      <w:lvlJc w:val="left"/>
      <w:pPr>
        <w:ind w:left="7628" w:hanging="360"/>
      </w:pPr>
      <w:rPr>
        <w:rFonts w:ascii="Courier New" w:hAnsi="Courier New" w:hint="default"/>
      </w:rPr>
    </w:lvl>
    <w:lvl w:ilvl="8" w:tplc="31F60A90" w:tentative="1">
      <w:start w:val="1"/>
      <w:numFmt w:val="bullet"/>
      <w:lvlText w:val=""/>
      <w:lvlJc w:val="left"/>
      <w:pPr>
        <w:ind w:left="8348" w:hanging="360"/>
      </w:pPr>
      <w:rPr>
        <w:rFonts w:ascii="Wingdings" w:hAnsi="Wingdings" w:hint="default"/>
      </w:rPr>
    </w:lvl>
  </w:abstractNum>
  <w:num w:numId="1">
    <w:abstractNumId w:val="10"/>
  </w:num>
  <w:num w:numId="2">
    <w:abstractNumId w:val="2"/>
  </w:num>
  <w:num w:numId="3">
    <w:abstractNumId w:val="1"/>
  </w:num>
  <w:num w:numId="4">
    <w:abstractNumId w:val="3"/>
  </w:num>
  <w:num w:numId="5">
    <w:abstractNumId w:val="7"/>
  </w:num>
  <w:num w:numId="6">
    <w:abstractNumId w:val="4"/>
  </w:num>
  <w:num w:numId="7">
    <w:abstractNumId w:val="0"/>
  </w:num>
  <w:num w:numId="8">
    <w:abstractNumId w:val="8"/>
  </w:num>
  <w:num w:numId="9">
    <w:abstractNumId w:val="5"/>
  </w:num>
  <w:num w:numId="10">
    <w:abstractNumId w:val="6"/>
  </w:num>
  <w:num w:numId="11">
    <w:abstractNumId w:val="9"/>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E4DA7"/>
    <w:rsid w:val="000000C3"/>
    <w:rsid w:val="00000384"/>
    <w:rsid w:val="000007E4"/>
    <w:rsid w:val="00000A72"/>
    <w:rsid w:val="00000D45"/>
    <w:rsid w:val="00001C6D"/>
    <w:rsid w:val="00001E42"/>
    <w:rsid w:val="00001F91"/>
    <w:rsid w:val="00002721"/>
    <w:rsid w:val="000029F9"/>
    <w:rsid w:val="000030A6"/>
    <w:rsid w:val="00004A68"/>
    <w:rsid w:val="000054C8"/>
    <w:rsid w:val="00005753"/>
    <w:rsid w:val="00005EA7"/>
    <w:rsid w:val="00005FB5"/>
    <w:rsid w:val="000069D0"/>
    <w:rsid w:val="00006D09"/>
    <w:rsid w:val="00006E62"/>
    <w:rsid w:val="00007503"/>
    <w:rsid w:val="00010480"/>
    <w:rsid w:val="00011F12"/>
    <w:rsid w:val="0001202D"/>
    <w:rsid w:val="00012248"/>
    <w:rsid w:val="000128A1"/>
    <w:rsid w:val="00014197"/>
    <w:rsid w:val="0001424D"/>
    <w:rsid w:val="00014B80"/>
    <w:rsid w:val="000150D4"/>
    <w:rsid w:val="00015B4A"/>
    <w:rsid w:val="00017471"/>
    <w:rsid w:val="00017C23"/>
    <w:rsid w:val="00017E38"/>
    <w:rsid w:val="0002024C"/>
    <w:rsid w:val="000204CC"/>
    <w:rsid w:val="00020563"/>
    <w:rsid w:val="00020D9E"/>
    <w:rsid w:val="00021EE4"/>
    <w:rsid w:val="000225BE"/>
    <w:rsid w:val="0002287A"/>
    <w:rsid w:val="00023EBD"/>
    <w:rsid w:val="00024011"/>
    <w:rsid w:val="000246DA"/>
    <w:rsid w:val="000249A6"/>
    <w:rsid w:val="00025D89"/>
    <w:rsid w:val="00025F54"/>
    <w:rsid w:val="00026EEB"/>
    <w:rsid w:val="00027168"/>
    <w:rsid w:val="000271DB"/>
    <w:rsid w:val="0003016A"/>
    <w:rsid w:val="000307B4"/>
    <w:rsid w:val="00030816"/>
    <w:rsid w:val="00030C39"/>
    <w:rsid w:val="000320D3"/>
    <w:rsid w:val="00033537"/>
    <w:rsid w:val="000338D6"/>
    <w:rsid w:val="00033B46"/>
    <w:rsid w:val="00033DC5"/>
    <w:rsid w:val="000342F8"/>
    <w:rsid w:val="00035913"/>
    <w:rsid w:val="0003656F"/>
    <w:rsid w:val="00041E50"/>
    <w:rsid w:val="00041EA9"/>
    <w:rsid w:val="00041F69"/>
    <w:rsid w:val="000420EE"/>
    <w:rsid w:val="00042286"/>
    <w:rsid w:val="000424D9"/>
    <w:rsid w:val="000427B6"/>
    <w:rsid w:val="000431F9"/>
    <w:rsid w:val="00043295"/>
    <w:rsid w:val="00043A8F"/>
    <w:rsid w:val="00043EBC"/>
    <w:rsid w:val="00045C2B"/>
    <w:rsid w:val="00046752"/>
    <w:rsid w:val="000468EA"/>
    <w:rsid w:val="00046985"/>
    <w:rsid w:val="00046FF3"/>
    <w:rsid w:val="000471CE"/>
    <w:rsid w:val="000475A6"/>
    <w:rsid w:val="000476EB"/>
    <w:rsid w:val="00047871"/>
    <w:rsid w:val="0005003F"/>
    <w:rsid w:val="00050589"/>
    <w:rsid w:val="00051C7B"/>
    <w:rsid w:val="000522F5"/>
    <w:rsid w:val="00053A74"/>
    <w:rsid w:val="00053F88"/>
    <w:rsid w:val="00054BA9"/>
    <w:rsid w:val="00054C2E"/>
    <w:rsid w:val="00054C8B"/>
    <w:rsid w:val="0005529D"/>
    <w:rsid w:val="00055725"/>
    <w:rsid w:val="00055A21"/>
    <w:rsid w:val="00057071"/>
    <w:rsid w:val="0006078F"/>
    <w:rsid w:val="00060EE9"/>
    <w:rsid w:val="000621F7"/>
    <w:rsid w:val="000635DA"/>
    <w:rsid w:val="00063663"/>
    <w:rsid w:val="0006449F"/>
    <w:rsid w:val="000645CE"/>
    <w:rsid w:val="0006571C"/>
    <w:rsid w:val="000664CB"/>
    <w:rsid w:val="0006693F"/>
    <w:rsid w:val="00067C89"/>
    <w:rsid w:val="0007014A"/>
    <w:rsid w:val="00070789"/>
    <w:rsid w:val="00070A2B"/>
    <w:rsid w:val="0007140B"/>
    <w:rsid w:val="0007211A"/>
    <w:rsid w:val="00072A6C"/>
    <w:rsid w:val="00072B2C"/>
    <w:rsid w:val="00072C51"/>
    <w:rsid w:val="0007349B"/>
    <w:rsid w:val="000741C6"/>
    <w:rsid w:val="00074F94"/>
    <w:rsid w:val="000752AD"/>
    <w:rsid w:val="0007754D"/>
    <w:rsid w:val="0007794A"/>
    <w:rsid w:val="00077D51"/>
    <w:rsid w:val="00082DF7"/>
    <w:rsid w:val="0008314F"/>
    <w:rsid w:val="000834A4"/>
    <w:rsid w:val="00083B3E"/>
    <w:rsid w:val="00083B8A"/>
    <w:rsid w:val="00084143"/>
    <w:rsid w:val="00084B09"/>
    <w:rsid w:val="00085333"/>
    <w:rsid w:val="000857F1"/>
    <w:rsid w:val="0008613F"/>
    <w:rsid w:val="0008647B"/>
    <w:rsid w:val="00086CD2"/>
    <w:rsid w:val="00087C48"/>
    <w:rsid w:val="00087E5B"/>
    <w:rsid w:val="00090A67"/>
    <w:rsid w:val="00091001"/>
    <w:rsid w:val="00091413"/>
    <w:rsid w:val="00093172"/>
    <w:rsid w:val="00093774"/>
    <w:rsid w:val="0009453E"/>
    <w:rsid w:val="00095100"/>
    <w:rsid w:val="00095225"/>
    <w:rsid w:val="000964AF"/>
    <w:rsid w:val="0009681F"/>
    <w:rsid w:val="00097591"/>
    <w:rsid w:val="00097BDC"/>
    <w:rsid w:val="00097EC1"/>
    <w:rsid w:val="00097FA1"/>
    <w:rsid w:val="000A0298"/>
    <w:rsid w:val="000A04F1"/>
    <w:rsid w:val="000A0FF1"/>
    <w:rsid w:val="000A166E"/>
    <w:rsid w:val="000A2B5D"/>
    <w:rsid w:val="000A3019"/>
    <w:rsid w:val="000A325B"/>
    <w:rsid w:val="000A4373"/>
    <w:rsid w:val="000A6EF2"/>
    <w:rsid w:val="000B0AAF"/>
    <w:rsid w:val="000B0C33"/>
    <w:rsid w:val="000B293A"/>
    <w:rsid w:val="000B580D"/>
    <w:rsid w:val="000B5AE2"/>
    <w:rsid w:val="000B607B"/>
    <w:rsid w:val="000B6135"/>
    <w:rsid w:val="000B6CBC"/>
    <w:rsid w:val="000B6DD9"/>
    <w:rsid w:val="000B6F78"/>
    <w:rsid w:val="000B7216"/>
    <w:rsid w:val="000B76C1"/>
    <w:rsid w:val="000B7EBE"/>
    <w:rsid w:val="000C04FD"/>
    <w:rsid w:val="000C0B42"/>
    <w:rsid w:val="000C0BF2"/>
    <w:rsid w:val="000C0C97"/>
    <w:rsid w:val="000C1603"/>
    <w:rsid w:val="000C22D1"/>
    <w:rsid w:val="000C2B7A"/>
    <w:rsid w:val="000C30EC"/>
    <w:rsid w:val="000C3665"/>
    <w:rsid w:val="000C46B2"/>
    <w:rsid w:val="000C57D0"/>
    <w:rsid w:val="000C5908"/>
    <w:rsid w:val="000C681C"/>
    <w:rsid w:val="000C69B8"/>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E018A"/>
    <w:rsid w:val="000E0FC1"/>
    <w:rsid w:val="000E167C"/>
    <w:rsid w:val="000E3302"/>
    <w:rsid w:val="000E34FA"/>
    <w:rsid w:val="000E3A1F"/>
    <w:rsid w:val="000E43AE"/>
    <w:rsid w:val="000E4412"/>
    <w:rsid w:val="000E4AEC"/>
    <w:rsid w:val="000E4D9F"/>
    <w:rsid w:val="000E610A"/>
    <w:rsid w:val="000E627D"/>
    <w:rsid w:val="000E66A6"/>
    <w:rsid w:val="000E6CCD"/>
    <w:rsid w:val="000E71B8"/>
    <w:rsid w:val="000E74D8"/>
    <w:rsid w:val="000E77C6"/>
    <w:rsid w:val="000F05F0"/>
    <w:rsid w:val="000F075E"/>
    <w:rsid w:val="000F10C6"/>
    <w:rsid w:val="000F191D"/>
    <w:rsid w:val="000F1FD4"/>
    <w:rsid w:val="000F305A"/>
    <w:rsid w:val="000F3FEA"/>
    <w:rsid w:val="000F5150"/>
    <w:rsid w:val="000F548C"/>
    <w:rsid w:val="000F69A5"/>
    <w:rsid w:val="000F6C5F"/>
    <w:rsid w:val="0010028D"/>
    <w:rsid w:val="0010191C"/>
    <w:rsid w:val="0010220A"/>
    <w:rsid w:val="00103B60"/>
    <w:rsid w:val="00103F2D"/>
    <w:rsid w:val="0010438B"/>
    <w:rsid w:val="0010478A"/>
    <w:rsid w:val="001060F5"/>
    <w:rsid w:val="00107B5C"/>
    <w:rsid w:val="00110FEA"/>
    <w:rsid w:val="00111E4B"/>
    <w:rsid w:val="001123DA"/>
    <w:rsid w:val="00112AFD"/>
    <w:rsid w:val="00112C4F"/>
    <w:rsid w:val="001134D3"/>
    <w:rsid w:val="001134E4"/>
    <w:rsid w:val="00113F4D"/>
    <w:rsid w:val="001146CF"/>
    <w:rsid w:val="00115604"/>
    <w:rsid w:val="00116957"/>
    <w:rsid w:val="00116B0E"/>
    <w:rsid w:val="0011792C"/>
    <w:rsid w:val="001179D2"/>
    <w:rsid w:val="00117EDA"/>
    <w:rsid w:val="001200E5"/>
    <w:rsid w:val="00120C7A"/>
    <w:rsid w:val="00121042"/>
    <w:rsid w:val="00121490"/>
    <w:rsid w:val="0012197F"/>
    <w:rsid w:val="00122A80"/>
    <w:rsid w:val="00122B4F"/>
    <w:rsid w:val="00122DC5"/>
    <w:rsid w:val="00123789"/>
    <w:rsid w:val="001244B2"/>
    <w:rsid w:val="00124A26"/>
    <w:rsid w:val="00126C12"/>
    <w:rsid w:val="00127288"/>
    <w:rsid w:val="001277E7"/>
    <w:rsid w:val="00131572"/>
    <w:rsid w:val="00131D87"/>
    <w:rsid w:val="00132341"/>
    <w:rsid w:val="001328EC"/>
    <w:rsid w:val="00132EB7"/>
    <w:rsid w:val="00133029"/>
    <w:rsid w:val="00133D91"/>
    <w:rsid w:val="001350E7"/>
    <w:rsid w:val="001359EF"/>
    <w:rsid w:val="00135B49"/>
    <w:rsid w:val="001362F7"/>
    <w:rsid w:val="00136B77"/>
    <w:rsid w:val="001406CC"/>
    <w:rsid w:val="00140E05"/>
    <w:rsid w:val="00140FAC"/>
    <w:rsid w:val="00141B6E"/>
    <w:rsid w:val="00141C13"/>
    <w:rsid w:val="00142275"/>
    <w:rsid w:val="0014363C"/>
    <w:rsid w:val="001439F5"/>
    <w:rsid w:val="001444DC"/>
    <w:rsid w:val="001446D6"/>
    <w:rsid w:val="0014492C"/>
    <w:rsid w:val="001459D5"/>
    <w:rsid w:val="00146E65"/>
    <w:rsid w:val="001472E9"/>
    <w:rsid w:val="00147505"/>
    <w:rsid w:val="00147860"/>
    <w:rsid w:val="00147C58"/>
    <w:rsid w:val="00147DF8"/>
    <w:rsid w:val="00151220"/>
    <w:rsid w:val="00151269"/>
    <w:rsid w:val="00151DBA"/>
    <w:rsid w:val="00152584"/>
    <w:rsid w:val="00152992"/>
    <w:rsid w:val="001543EF"/>
    <w:rsid w:val="0015484A"/>
    <w:rsid w:val="001549D7"/>
    <w:rsid w:val="00154BF1"/>
    <w:rsid w:val="00154CF8"/>
    <w:rsid w:val="001557C3"/>
    <w:rsid w:val="00156091"/>
    <w:rsid w:val="00156528"/>
    <w:rsid w:val="00156DE0"/>
    <w:rsid w:val="00157A04"/>
    <w:rsid w:val="00157F35"/>
    <w:rsid w:val="00160007"/>
    <w:rsid w:val="001601BC"/>
    <w:rsid w:val="00160FC5"/>
    <w:rsid w:val="00161FC1"/>
    <w:rsid w:val="00162120"/>
    <w:rsid w:val="0016216C"/>
    <w:rsid w:val="001623E5"/>
    <w:rsid w:val="0016289E"/>
    <w:rsid w:val="00163402"/>
    <w:rsid w:val="00163B03"/>
    <w:rsid w:val="00165A62"/>
    <w:rsid w:val="00165E93"/>
    <w:rsid w:val="00166274"/>
    <w:rsid w:val="0016672D"/>
    <w:rsid w:val="00167BE8"/>
    <w:rsid w:val="00167D5F"/>
    <w:rsid w:val="00170AD4"/>
    <w:rsid w:val="00170DDA"/>
    <w:rsid w:val="001721E8"/>
    <w:rsid w:val="00172541"/>
    <w:rsid w:val="00172B5A"/>
    <w:rsid w:val="00172C4D"/>
    <w:rsid w:val="00172FDD"/>
    <w:rsid w:val="00174A16"/>
    <w:rsid w:val="00174A19"/>
    <w:rsid w:val="0017608A"/>
    <w:rsid w:val="0017680B"/>
    <w:rsid w:val="001777A3"/>
    <w:rsid w:val="00180477"/>
    <w:rsid w:val="00180726"/>
    <w:rsid w:val="00181BFC"/>
    <w:rsid w:val="001822E0"/>
    <w:rsid w:val="00182388"/>
    <w:rsid w:val="00183682"/>
    <w:rsid w:val="00183B60"/>
    <w:rsid w:val="00185428"/>
    <w:rsid w:val="0018646C"/>
    <w:rsid w:val="00186EDF"/>
    <w:rsid w:val="00186FD8"/>
    <w:rsid w:val="0018709F"/>
    <w:rsid w:val="00187522"/>
    <w:rsid w:val="00187A62"/>
    <w:rsid w:val="00190758"/>
    <w:rsid w:val="00192389"/>
    <w:rsid w:val="001928E5"/>
    <w:rsid w:val="00192CB5"/>
    <w:rsid w:val="001941BD"/>
    <w:rsid w:val="00194F95"/>
    <w:rsid w:val="001951D0"/>
    <w:rsid w:val="00195A69"/>
    <w:rsid w:val="001960BF"/>
    <w:rsid w:val="0019642B"/>
    <w:rsid w:val="001966D6"/>
    <w:rsid w:val="00197426"/>
    <w:rsid w:val="00197B2D"/>
    <w:rsid w:val="001A0EFA"/>
    <w:rsid w:val="001A1F6C"/>
    <w:rsid w:val="001A223F"/>
    <w:rsid w:val="001A25E7"/>
    <w:rsid w:val="001A2A27"/>
    <w:rsid w:val="001A2B28"/>
    <w:rsid w:val="001A3279"/>
    <w:rsid w:val="001A332B"/>
    <w:rsid w:val="001A363E"/>
    <w:rsid w:val="001A3A6C"/>
    <w:rsid w:val="001A4CFC"/>
    <w:rsid w:val="001A70CE"/>
    <w:rsid w:val="001A774B"/>
    <w:rsid w:val="001A78B6"/>
    <w:rsid w:val="001B0120"/>
    <w:rsid w:val="001B1279"/>
    <w:rsid w:val="001B1B9B"/>
    <w:rsid w:val="001B20B8"/>
    <w:rsid w:val="001B2C78"/>
    <w:rsid w:val="001B2DBF"/>
    <w:rsid w:val="001B3027"/>
    <w:rsid w:val="001B3B72"/>
    <w:rsid w:val="001B4046"/>
    <w:rsid w:val="001B4417"/>
    <w:rsid w:val="001B4C6B"/>
    <w:rsid w:val="001B5804"/>
    <w:rsid w:val="001B5F6C"/>
    <w:rsid w:val="001B61A5"/>
    <w:rsid w:val="001B7761"/>
    <w:rsid w:val="001B7DF2"/>
    <w:rsid w:val="001B7DFB"/>
    <w:rsid w:val="001C12DA"/>
    <w:rsid w:val="001C222F"/>
    <w:rsid w:val="001C24C1"/>
    <w:rsid w:val="001C2F55"/>
    <w:rsid w:val="001C353B"/>
    <w:rsid w:val="001C3916"/>
    <w:rsid w:val="001C3F42"/>
    <w:rsid w:val="001C4AF0"/>
    <w:rsid w:val="001C539E"/>
    <w:rsid w:val="001C5433"/>
    <w:rsid w:val="001C5595"/>
    <w:rsid w:val="001C5651"/>
    <w:rsid w:val="001C5864"/>
    <w:rsid w:val="001C637F"/>
    <w:rsid w:val="001C6C4A"/>
    <w:rsid w:val="001C6EDE"/>
    <w:rsid w:val="001D02B3"/>
    <w:rsid w:val="001D03CF"/>
    <w:rsid w:val="001D10F5"/>
    <w:rsid w:val="001D19F8"/>
    <w:rsid w:val="001D1B5B"/>
    <w:rsid w:val="001D3032"/>
    <w:rsid w:val="001D330F"/>
    <w:rsid w:val="001D4975"/>
    <w:rsid w:val="001D4A83"/>
    <w:rsid w:val="001D5A98"/>
    <w:rsid w:val="001D6945"/>
    <w:rsid w:val="001D6A12"/>
    <w:rsid w:val="001D6D99"/>
    <w:rsid w:val="001D71B1"/>
    <w:rsid w:val="001D7909"/>
    <w:rsid w:val="001D7989"/>
    <w:rsid w:val="001E09BA"/>
    <w:rsid w:val="001E0A47"/>
    <w:rsid w:val="001E16F8"/>
    <w:rsid w:val="001E1CC5"/>
    <w:rsid w:val="001E1FF7"/>
    <w:rsid w:val="001E2C54"/>
    <w:rsid w:val="001E2EE0"/>
    <w:rsid w:val="001E3A29"/>
    <w:rsid w:val="001E3FDF"/>
    <w:rsid w:val="001E475F"/>
    <w:rsid w:val="001E59FC"/>
    <w:rsid w:val="001E5C03"/>
    <w:rsid w:val="001E5CEF"/>
    <w:rsid w:val="001E7848"/>
    <w:rsid w:val="001F0A37"/>
    <w:rsid w:val="001F1DF7"/>
    <w:rsid w:val="001F22B8"/>
    <w:rsid w:val="001F331A"/>
    <w:rsid w:val="001F388A"/>
    <w:rsid w:val="001F3917"/>
    <w:rsid w:val="001F4FA0"/>
    <w:rsid w:val="001F5037"/>
    <w:rsid w:val="001F5FFF"/>
    <w:rsid w:val="001F60EA"/>
    <w:rsid w:val="00200282"/>
    <w:rsid w:val="00202160"/>
    <w:rsid w:val="00204761"/>
    <w:rsid w:val="0020488E"/>
    <w:rsid w:val="00204A4B"/>
    <w:rsid w:val="00204AE0"/>
    <w:rsid w:val="002050F8"/>
    <w:rsid w:val="00205414"/>
    <w:rsid w:val="002057F1"/>
    <w:rsid w:val="00206044"/>
    <w:rsid w:val="00206B6D"/>
    <w:rsid w:val="0021046B"/>
    <w:rsid w:val="00212464"/>
    <w:rsid w:val="00212705"/>
    <w:rsid w:val="00212749"/>
    <w:rsid w:val="00212DD6"/>
    <w:rsid w:val="002132B3"/>
    <w:rsid w:val="002133E9"/>
    <w:rsid w:val="00214866"/>
    <w:rsid w:val="00215868"/>
    <w:rsid w:val="002160F7"/>
    <w:rsid w:val="002168D3"/>
    <w:rsid w:val="00216DC5"/>
    <w:rsid w:val="00217F8C"/>
    <w:rsid w:val="002216B6"/>
    <w:rsid w:val="00221C2D"/>
    <w:rsid w:val="00222A2E"/>
    <w:rsid w:val="00222AA5"/>
    <w:rsid w:val="00222FB2"/>
    <w:rsid w:val="0022306B"/>
    <w:rsid w:val="00223325"/>
    <w:rsid w:val="00223F0D"/>
    <w:rsid w:val="00224BA1"/>
    <w:rsid w:val="00224F5B"/>
    <w:rsid w:val="002251F8"/>
    <w:rsid w:val="0022545F"/>
    <w:rsid w:val="00227264"/>
    <w:rsid w:val="00230443"/>
    <w:rsid w:val="00230786"/>
    <w:rsid w:val="00230C85"/>
    <w:rsid w:val="002321E4"/>
    <w:rsid w:val="0023333C"/>
    <w:rsid w:val="002339AA"/>
    <w:rsid w:val="0023518E"/>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616"/>
    <w:rsid w:val="00245885"/>
    <w:rsid w:val="00246465"/>
    <w:rsid w:val="00247E63"/>
    <w:rsid w:val="0025008B"/>
    <w:rsid w:val="0025098F"/>
    <w:rsid w:val="002517B4"/>
    <w:rsid w:val="00252095"/>
    <w:rsid w:val="0025385D"/>
    <w:rsid w:val="00253991"/>
    <w:rsid w:val="00253B56"/>
    <w:rsid w:val="002557D1"/>
    <w:rsid w:val="0025688F"/>
    <w:rsid w:val="00256DA8"/>
    <w:rsid w:val="00257235"/>
    <w:rsid w:val="00260487"/>
    <w:rsid w:val="002607FB"/>
    <w:rsid w:val="00260BDC"/>
    <w:rsid w:val="00261590"/>
    <w:rsid w:val="00262621"/>
    <w:rsid w:val="00262A2C"/>
    <w:rsid w:val="00263E13"/>
    <w:rsid w:val="00263F40"/>
    <w:rsid w:val="002643CD"/>
    <w:rsid w:val="00264BE1"/>
    <w:rsid w:val="0026511F"/>
    <w:rsid w:val="002663B8"/>
    <w:rsid w:val="002668C4"/>
    <w:rsid w:val="00267168"/>
    <w:rsid w:val="00270374"/>
    <w:rsid w:val="002703A9"/>
    <w:rsid w:val="00270F71"/>
    <w:rsid w:val="00271865"/>
    <w:rsid w:val="0027215D"/>
    <w:rsid w:val="00272BB6"/>
    <w:rsid w:val="00274CD9"/>
    <w:rsid w:val="00275055"/>
    <w:rsid w:val="0027532E"/>
    <w:rsid w:val="00275497"/>
    <w:rsid w:val="002755BB"/>
    <w:rsid w:val="00276D03"/>
    <w:rsid w:val="0027741E"/>
    <w:rsid w:val="002778E3"/>
    <w:rsid w:val="00277E8E"/>
    <w:rsid w:val="002808A6"/>
    <w:rsid w:val="00280B15"/>
    <w:rsid w:val="00282CC7"/>
    <w:rsid w:val="00282FF3"/>
    <w:rsid w:val="00283AE6"/>
    <w:rsid w:val="0028473A"/>
    <w:rsid w:val="002849D1"/>
    <w:rsid w:val="00285755"/>
    <w:rsid w:val="002863DE"/>
    <w:rsid w:val="002868FC"/>
    <w:rsid w:val="00287061"/>
    <w:rsid w:val="0028712E"/>
    <w:rsid w:val="00287259"/>
    <w:rsid w:val="0028730C"/>
    <w:rsid w:val="00287AD5"/>
    <w:rsid w:val="002911A5"/>
    <w:rsid w:val="002915F1"/>
    <w:rsid w:val="002925FA"/>
    <w:rsid w:val="00292AA5"/>
    <w:rsid w:val="0029379E"/>
    <w:rsid w:val="0029392C"/>
    <w:rsid w:val="0029439D"/>
    <w:rsid w:val="002945F8"/>
    <w:rsid w:val="00295C13"/>
    <w:rsid w:val="002964AF"/>
    <w:rsid w:val="00296BC7"/>
    <w:rsid w:val="002971FD"/>
    <w:rsid w:val="00297B9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82"/>
    <w:rsid w:val="002B1123"/>
    <w:rsid w:val="002B2A93"/>
    <w:rsid w:val="002B512B"/>
    <w:rsid w:val="002B5725"/>
    <w:rsid w:val="002B6B35"/>
    <w:rsid w:val="002B6DD7"/>
    <w:rsid w:val="002B6F04"/>
    <w:rsid w:val="002C188E"/>
    <w:rsid w:val="002C1A3E"/>
    <w:rsid w:val="002C21ED"/>
    <w:rsid w:val="002C3463"/>
    <w:rsid w:val="002C3A38"/>
    <w:rsid w:val="002C4600"/>
    <w:rsid w:val="002C4631"/>
    <w:rsid w:val="002C7079"/>
    <w:rsid w:val="002D0363"/>
    <w:rsid w:val="002D044A"/>
    <w:rsid w:val="002D097D"/>
    <w:rsid w:val="002D163C"/>
    <w:rsid w:val="002D2EC0"/>
    <w:rsid w:val="002D2EC9"/>
    <w:rsid w:val="002D31EF"/>
    <w:rsid w:val="002D3509"/>
    <w:rsid w:val="002D5A5B"/>
    <w:rsid w:val="002D713A"/>
    <w:rsid w:val="002D73B4"/>
    <w:rsid w:val="002D7491"/>
    <w:rsid w:val="002D7CC7"/>
    <w:rsid w:val="002E0613"/>
    <w:rsid w:val="002E0AE6"/>
    <w:rsid w:val="002E0E4A"/>
    <w:rsid w:val="002E0FC1"/>
    <w:rsid w:val="002E22A2"/>
    <w:rsid w:val="002E25B8"/>
    <w:rsid w:val="002E3833"/>
    <w:rsid w:val="002E3E8C"/>
    <w:rsid w:val="002E43BC"/>
    <w:rsid w:val="002E5166"/>
    <w:rsid w:val="002E53F4"/>
    <w:rsid w:val="002E5CA1"/>
    <w:rsid w:val="002E724B"/>
    <w:rsid w:val="002F010F"/>
    <w:rsid w:val="002F0CC1"/>
    <w:rsid w:val="002F1757"/>
    <w:rsid w:val="002F19AC"/>
    <w:rsid w:val="002F21BF"/>
    <w:rsid w:val="002F22B5"/>
    <w:rsid w:val="002F2648"/>
    <w:rsid w:val="002F36AE"/>
    <w:rsid w:val="002F3B38"/>
    <w:rsid w:val="002F3DBE"/>
    <w:rsid w:val="002F4145"/>
    <w:rsid w:val="002F56B6"/>
    <w:rsid w:val="002F6667"/>
    <w:rsid w:val="002F6E71"/>
    <w:rsid w:val="00300AB4"/>
    <w:rsid w:val="00300B00"/>
    <w:rsid w:val="0030148D"/>
    <w:rsid w:val="003017C2"/>
    <w:rsid w:val="00302164"/>
    <w:rsid w:val="003025E8"/>
    <w:rsid w:val="0030600A"/>
    <w:rsid w:val="00306741"/>
    <w:rsid w:val="003075FF"/>
    <w:rsid w:val="003079D7"/>
    <w:rsid w:val="0031048B"/>
    <w:rsid w:val="003115D9"/>
    <w:rsid w:val="00312001"/>
    <w:rsid w:val="00312D21"/>
    <w:rsid w:val="0031323A"/>
    <w:rsid w:val="00315EE2"/>
    <w:rsid w:val="00316539"/>
    <w:rsid w:val="0031679D"/>
    <w:rsid w:val="00316D82"/>
    <w:rsid w:val="00316E0F"/>
    <w:rsid w:val="003173F7"/>
    <w:rsid w:val="003175E8"/>
    <w:rsid w:val="00320DAA"/>
    <w:rsid w:val="00320F46"/>
    <w:rsid w:val="003213F1"/>
    <w:rsid w:val="00321A5C"/>
    <w:rsid w:val="00321EDF"/>
    <w:rsid w:val="00322679"/>
    <w:rsid w:val="00322AB3"/>
    <w:rsid w:val="003240AE"/>
    <w:rsid w:val="00325649"/>
    <w:rsid w:val="00326201"/>
    <w:rsid w:val="00326A54"/>
    <w:rsid w:val="00326F61"/>
    <w:rsid w:val="00327419"/>
    <w:rsid w:val="0032756C"/>
    <w:rsid w:val="003276E9"/>
    <w:rsid w:val="00327E6F"/>
    <w:rsid w:val="0033040E"/>
    <w:rsid w:val="003306AE"/>
    <w:rsid w:val="00330948"/>
    <w:rsid w:val="00331485"/>
    <w:rsid w:val="003314C1"/>
    <w:rsid w:val="00332733"/>
    <w:rsid w:val="00332F36"/>
    <w:rsid w:val="00332FC3"/>
    <w:rsid w:val="003333FF"/>
    <w:rsid w:val="00333A51"/>
    <w:rsid w:val="00334C17"/>
    <w:rsid w:val="003365FD"/>
    <w:rsid w:val="0033686A"/>
    <w:rsid w:val="00336FDB"/>
    <w:rsid w:val="0033735E"/>
    <w:rsid w:val="0034087A"/>
    <w:rsid w:val="003410C8"/>
    <w:rsid w:val="003414CA"/>
    <w:rsid w:val="00341A85"/>
    <w:rsid w:val="00342BBA"/>
    <w:rsid w:val="00342FAA"/>
    <w:rsid w:val="00343189"/>
    <w:rsid w:val="00343C74"/>
    <w:rsid w:val="00343CBE"/>
    <w:rsid w:val="00344F80"/>
    <w:rsid w:val="003455EA"/>
    <w:rsid w:val="00345DEC"/>
    <w:rsid w:val="00346622"/>
    <w:rsid w:val="003467AB"/>
    <w:rsid w:val="00346D9F"/>
    <w:rsid w:val="00347218"/>
    <w:rsid w:val="00347325"/>
    <w:rsid w:val="003474A2"/>
    <w:rsid w:val="00347893"/>
    <w:rsid w:val="003502DA"/>
    <w:rsid w:val="003505CA"/>
    <w:rsid w:val="00350B38"/>
    <w:rsid w:val="00350EF1"/>
    <w:rsid w:val="003512FC"/>
    <w:rsid w:val="00351AB6"/>
    <w:rsid w:val="003535D5"/>
    <w:rsid w:val="00353919"/>
    <w:rsid w:val="00353D49"/>
    <w:rsid w:val="00353DB5"/>
    <w:rsid w:val="0035659B"/>
    <w:rsid w:val="00356BAA"/>
    <w:rsid w:val="003571CA"/>
    <w:rsid w:val="003577FF"/>
    <w:rsid w:val="0036066A"/>
    <w:rsid w:val="003608DC"/>
    <w:rsid w:val="0036090D"/>
    <w:rsid w:val="00361005"/>
    <w:rsid w:val="003610ED"/>
    <w:rsid w:val="0036182E"/>
    <w:rsid w:val="00361C21"/>
    <w:rsid w:val="00361FA4"/>
    <w:rsid w:val="00362A21"/>
    <w:rsid w:val="00362E74"/>
    <w:rsid w:val="0036358E"/>
    <w:rsid w:val="0036426E"/>
    <w:rsid w:val="003645FD"/>
    <w:rsid w:val="00366B54"/>
    <w:rsid w:val="003671BF"/>
    <w:rsid w:val="0037039E"/>
    <w:rsid w:val="003705CF"/>
    <w:rsid w:val="0037199A"/>
    <w:rsid w:val="00371AC1"/>
    <w:rsid w:val="00371DEC"/>
    <w:rsid w:val="0037292E"/>
    <w:rsid w:val="00374788"/>
    <w:rsid w:val="00374D6C"/>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794A"/>
    <w:rsid w:val="00387A76"/>
    <w:rsid w:val="00387D87"/>
    <w:rsid w:val="00387DBF"/>
    <w:rsid w:val="00390764"/>
    <w:rsid w:val="0039100F"/>
    <w:rsid w:val="003911A7"/>
    <w:rsid w:val="00391E0C"/>
    <w:rsid w:val="003920F4"/>
    <w:rsid w:val="003929B0"/>
    <w:rsid w:val="00392A45"/>
    <w:rsid w:val="00392D3A"/>
    <w:rsid w:val="00394037"/>
    <w:rsid w:val="0039450C"/>
    <w:rsid w:val="003951AD"/>
    <w:rsid w:val="0039593E"/>
    <w:rsid w:val="00395DC2"/>
    <w:rsid w:val="00396BA6"/>
    <w:rsid w:val="00397DA5"/>
    <w:rsid w:val="003A072E"/>
    <w:rsid w:val="003A0BAE"/>
    <w:rsid w:val="003A1000"/>
    <w:rsid w:val="003A13F2"/>
    <w:rsid w:val="003A15FB"/>
    <w:rsid w:val="003A1ED4"/>
    <w:rsid w:val="003A2D51"/>
    <w:rsid w:val="003A3006"/>
    <w:rsid w:val="003A3B60"/>
    <w:rsid w:val="003A4A08"/>
    <w:rsid w:val="003A4A22"/>
    <w:rsid w:val="003A5009"/>
    <w:rsid w:val="003A521F"/>
    <w:rsid w:val="003A5693"/>
    <w:rsid w:val="003A5B42"/>
    <w:rsid w:val="003A5FFF"/>
    <w:rsid w:val="003A6525"/>
    <w:rsid w:val="003A6951"/>
    <w:rsid w:val="003B00C6"/>
    <w:rsid w:val="003B068D"/>
    <w:rsid w:val="003B0ECE"/>
    <w:rsid w:val="003B127D"/>
    <w:rsid w:val="003B1CE2"/>
    <w:rsid w:val="003B2133"/>
    <w:rsid w:val="003B2D8D"/>
    <w:rsid w:val="003B3DA5"/>
    <w:rsid w:val="003B454B"/>
    <w:rsid w:val="003B4E0B"/>
    <w:rsid w:val="003B5018"/>
    <w:rsid w:val="003B74C1"/>
    <w:rsid w:val="003B7E54"/>
    <w:rsid w:val="003B7FAE"/>
    <w:rsid w:val="003C081C"/>
    <w:rsid w:val="003C0C53"/>
    <w:rsid w:val="003C0DED"/>
    <w:rsid w:val="003C138E"/>
    <w:rsid w:val="003C14AC"/>
    <w:rsid w:val="003C166F"/>
    <w:rsid w:val="003C2349"/>
    <w:rsid w:val="003C29A5"/>
    <w:rsid w:val="003C2E02"/>
    <w:rsid w:val="003C3724"/>
    <w:rsid w:val="003C5285"/>
    <w:rsid w:val="003C5608"/>
    <w:rsid w:val="003C5743"/>
    <w:rsid w:val="003C5E45"/>
    <w:rsid w:val="003C6BFF"/>
    <w:rsid w:val="003C6E3B"/>
    <w:rsid w:val="003C73F5"/>
    <w:rsid w:val="003D0080"/>
    <w:rsid w:val="003D00CB"/>
    <w:rsid w:val="003D027C"/>
    <w:rsid w:val="003D0389"/>
    <w:rsid w:val="003D1837"/>
    <w:rsid w:val="003D1BAD"/>
    <w:rsid w:val="003D1DD3"/>
    <w:rsid w:val="003D2707"/>
    <w:rsid w:val="003D321F"/>
    <w:rsid w:val="003D360C"/>
    <w:rsid w:val="003D374C"/>
    <w:rsid w:val="003D3938"/>
    <w:rsid w:val="003D3DC2"/>
    <w:rsid w:val="003D3F11"/>
    <w:rsid w:val="003D46FA"/>
    <w:rsid w:val="003D4F61"/>
    <w:rsid w:val="003D5BC1"/>
    <w:rsid w:val="003D70B6"/>
    <w:rsid w:val="003D7C87"/>
    <w:rsid w:val="003E1DDC"/>
    <w:rsid w:val="003E22C6"/>
    <w:rsid w:val="003E3863"/>
    <w:rsid w:val="003E3E79"/>
    <w:rsid w:val="003E4942"/>
    <w:rsid w:val="003E5008"/>
    <w:rsid w:val="003E5208"/>
    <w:rsid w:val="003E522C"/>
    <w:rsid w:val="003E54E5"/>
    <w:rsid w:val="003E5F8B"/>
    <w:rsid w:val="003E77DD"/>
    <w:rsid w:val="003E7CCC"/>
    <w:rsid w:val="003E7D4A"/>
    <w:rsid w:val="003F0E25"/>
    <w:rsid w:val="003F1C65"/>
    <w:rsid w:val="003F1D75"/>
    <w:rsid w:val="003F3446"/>
    <w:rsid w:val="003F4A54"/>
    <w:rsid w:val="003F4D6F"/>
    <w:rsid w:val="003F52C4"/>
    <w:rsid w:val="003F5894"/>
    <w:rsid w:val="003F5E9C"/>
    <w:rsid w:val="003F6DC3"/>
    <w:rsid w:val="003F77D1"/>
    <w:rsid w:val="003F78B1"/>
    <w:rsid w:val="003F79C6"/>
    <w:rsid w:val="0040011B"/>
    <w:rsid w:val="00401A73"/>
    <w:rsid w:val="00402C6A"/>
    <w:rsid w:val="00402E8D"/>
    <w:rsid w:val="00404438"/>
    <w:rsid w:val="00404B03"/>
    <w:rsid w:val="004050EF"/>
    <w:rsid w:val="00405617"/>
    <w:rsid w:val="00406023"/>
    <w:rsid w:val="004060B7"/>
    <w:rsid w:val="0040643D"/>
    <w:rsid w:val="0040668E"/>
    <w:rsid w:val="00406D2B"/>
    <w:rsid w:val="00407B3E"/>
    <w:rsid w:val="0041052A"/>
    <w:rsid w:val="00410BE4"/>
    <w:rsid w:val="00410CD6"/>
    <w:rsid w:val="004111C6"/>
    <w:rsid w:val="004120FB"/>
    <w:rsid w:val="0041276B"/>
    <w:rsid w:val="00413D71"/>
    <w:rsid w:val="004147CC"/>
    <w:rsid w:val="00414F50"/>
    <w:rsid w:val="00415CC8"/>
    <w:rsid w:val="00416384"/>
    <w:rsid w:val="004164F9"/>
    <w:rsid w:val="004167FE"/>
    <w:rsid w:val="00416B79"/>
    <w:rsid w:val="00416DBC"/>
    <w:rsid w:val="0041744B"/>
    <w:rsid w:val="0042176E"/>
    <w:rsid w:val="00422063"/>
    <w:rsid w:val="004224EF"/>
    <w:rsid w:val="00422AE8"/>
    <w:rsid w:val="00424385"/>
    <w:rsid w:val="004245DE"/>
    <w:rsid w:val="00426E38"/>
    <w:rsid w:val="00427888"/>
    <w:rsid w:val="00430A1D"/>
    <w:rsid w:val="00431A12"/>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10"/>
    <w:rsid w:val="004448CD"/>
    <w:rsid w:val="004449B4"/>
    <w:rsid w:val="00444C94"/>
    <w:rsid w:val="0044501B"/>
    <w:rsid w:val="00446430"/>
    <w:rsid w:val="00447740"/>
    <w:rsid w:val="00447A3A"/>
    <w:rsid w:val="004504E1"/>
    <w:rsid w:val="00450D65"/>
    <w:rsid w:val="004519CA"/>
    <w:rsid w:val="004523A6"/>
    <w:rsid w:val="00453374"/>
    <w:rsid w:val="0045356F"/>
    <w:rsid w:val="00455145"/>
    <w:rsid w:val="004560A5"/>
    <w:rsid w:val="00456B28"/>
    <w:rsid w:val="00456F46"/>
    <w:rsid w:val="00457568"/>
    <w:rsid w:val="00457698"/>
    <w:rsid w:val="00457762"/>
    <w:rsid w:val="00460237"/>
    <w:rsid w:val="00460C45"/>
    <w:rsid w:val="00460CC4"/>
    <w:rsid w:val="00461A20"/>
    <w:rsid w:val="00462B11"/>
    <w:rsid w:val="004634B3"/>
    <w:rsid w:val="004634CC"/>
    <w:rsid w:val="004642A4"/>
    <w:rsid w:val="004664B6"/>
    <w:rsid w:val="00467AF8"/>
    <w:rsid w:val="0047004F"/>
    <w:rsid w:val="00470249"/>
    <w:rsid w:val="004710D5"/>
    <w:rsid w:val="004712FF"/>
    <w:rsid w:val="004718AE"/>
    <w:rsid w:val="00471B70"/>
    <w:rsid w:val="00472108"/>
    <w:rsid w:val="004721CE"/>
    <w:rsid w:val="0047399D"/>
    <w:rsid w:val="00473A4F"/>
    <w:rsid w:val="00474271"/>
    <w:rsid w:val="004751A9"/>
    <w:rsid w:val="00476F12"/>
    <w:rsid w:val="004779B8"/>
    <w:rsid w:val="00477C14"/>
    <w:rsid w:val="00480596"/>
    <w:rsid w:val="004811FE"/>
    <w:rsid w:val="004834CF"/>
    <w:rsid w:val="00483712"/>
    <w:rsid w:val="00483810"/>
    <w:rsid w:val="00483A04"/>
    <w:rsid w:val="00483EF7"/>
    <w:rsid w:val="00484C00"/>
    <w:rsid w:val="00485192"/>
    <w:rsid w:val="004866C8"/>
    <w:rsid w:val="00486DC7"/>
    <w:rsid w:val="00487071"/>
    <w:rsid w:val="004877BD"/>
    <w:rsid w:val="0049068C"/>
    <w:rsid w:val="00490BEA"/>
    <w:rsid w:val="00490C4F"/>
    <w:rsid w:val="00491C51"/>
    <w:rsid w:val="00492122"/>
    <w:rsid w:val="00492486"/>
    <w:rsid w:val="0049264D"/>
    <w:rsid w:val="004927BE"/>
    <w:rsid w:val="00492E90"/>
    <w:rsid w:val="0049309A"/>
    <w:rsid w:val="00493704"/>
    <w:rsid w:val="004951DB"/>
    <w:rsid w:val="00495EE5"/>
    <w:rsid w:val="00497EAE"/>
    <w:rsid w:val="004A1112"/>
    <w:rsid w:val="004A18CB"/>
    <w:rsid w:val="004A203D"/>
    <w:rsid w:val="004A225E"/>
    <w:rsid w:val="004A2D85"/>
    <w:rsid w:val="004A3F45"/>
    <w:rsid w:val="004A41A0"/>
    <w:rsid w:val="004A44A9"/>
    <w:rsid w:val="004A467D"/>
    <w:rsid w:val="004A49C8"/>
    <w:rsid w:val="004A54D2"/>
    <w:rsid w:val="004A5E0D"/>
    <w:rsid w:val="004A6DC4"/>
    <w:rsid w:val="004B0277"/>
    <w:rsid w:val="004B0CBE"/>
    <w:rsid w:val="004B2850"/>
    <w:rsid w:val="004B2C93"/>
    <w:rsid w:val="004B2FF8"/>
    <w:rsid w:val="004B3589"/>
    <w:rsid w:val="004B360C"/>
    <w:rsid w:val="004B55CD"/>
    <w:rsid w:val="004B5870"/>
    <w:rsid w:val="004B5924"/>
    <w:rsid w:val="004B62A6"/>
    <w:rsid w:val="004B6A31"/>
    <w:rsid w:val="004B735E"/>
    <w:rsid w:val="004B7786"/>
    <w:rsid w:val="004C0445"/>
    <w:rsid w:val="004C07A4"/>
    <w:rsid w:val="004C096B"/>
    <w:rsid w:val="004C0DEE"/>
    <w:rsid w:val="004C14B9"/>
    <w:rsid w:val="004C174E"/>
    <w:rsid w:val="004C184E"/>
    <w:rsid w:val="004C18DA"/>
    <w:rsid w:val="004C34C4"/>
    <w:rsid w:val="004C3722"/>
    <w:rsid w:val="004C40FB"/>
    <w:rsid w:val="004C4237"/>
    <w:rsid w:val="004C48CB"/>
    <w:rsid w:val="004C4C57"/>
    <w:rsid w:val="004C50D7"/>
    <w:rsid w:val="004C5226"/>
    <w:rsid w:val="004C54D2"/>
    <w:rsid w:val="004C5DBD"/>
    <w:rsid w:val="004C61EF"/>
    <w:rsid w:val="004C62A4"/>
    <w:rsid w:val="004C7D4D"/>
    <w:rsid w:val="004D06DE"/>
    <w:rsid w:val="004D1C8A"/>
    <w:rsid w:val="004D20B2"/>
    <w:rsid w:val="004D3277"/>
    <w:rsid w:val="004D40AC"/>
    <w:rsid w:val="004D490F"/>
    <w:rsid w:val="004D5270"/>
    <w:rsid w:val="004D573E"/>
    <w:rsid w:val="004D578E"/>
    <w:rsid w:val="004D671E"/>
    <w:rsid w:val="004D72B4"/>
    <w:rsid w:val="004D7C60"/>
    <w:rsid w:val="004D7C85"/>
    <w:rsid w:val="004E1208"/>
    <w:rsid w:val="004E1617"/>
    <w:rsid w:val="004E1668"/>
    <w:rsid w:val="004E50AA"/>
    <w:rsid w:val="004E5449"/>
    <w:rsid w:val="004E567E"/>
    <w:rsid w:val="004E5AEB"/>
    <w:rsid w:val="004E5EA7"/>
    <w:rsid w:val="004E6DE2"/>
    <w:rsid w:val="004E70D3"/>
    <w:rsid w:val="004E7186"/>
    <w:rsid w:val="004E7ECF"/>
    <w:rsid w:val="004F0BC4"/>
    <w:rsid w:val="004F0C46"/>
    <w:rsid w:val="004F1842"/>
    <w:rsid w:val="004F2C45"/>
    <w:rsid w:val="004F2E09"/>
    <w:rsid w:val="004F429E"/>
    <w:rsid w:val="004F43A8"/>
    <w:rsid w:val="004F48A0"/>
    <w:rsid w:val="004F4A3C"/>
    <w:rsid w:val="004F570C"/>
    <w:rsid w:val="004F576F"/>
    <w:rsid w:val="004F57EF"/>
    <w:rsid w:val="004F5E8E"/>
    <w:rsid w:val="004F625E"/>
    <w:rsid w:val="004F69F3"/>
    <w:rsid w:val="00500F8E"/>
    <w:rsid w:val="0050194D"/>
    <w:rsid w:val="00501A8D"/>
    <w:rsid w:val="00501B9F"/>
    <w:rsid w:val="0050373E"/>
    <w:rsid w:val="00503B3E"/>
    <w:rsid w:val="0051034E"/>
    <w:rsid w:val="00510667"/>
    <w:rsid w:val="00511094"/>
    <w:rsid w:val="005118C6"/>
    <w:rsid w:val="00511B32"/>
    <w:rsid w:val="005121AC"/>
    <w:rsid w:val="00512819"/>
    <w:rsid w:val="00512F2D"/>
    <w:rsid w:val="005135BD"/>
    <w:rsid w:val="00513A1F"/>
    <w:rsid w:val="00513C0C"/>
    <w:rsid w:val="00513D33"/>
    <w:rsid w:val="005142CA"/>
    <w:rsid w:val="00514917"/>
    <w:rsid w:val="0051507F"/>
    <w:rsid w:val="0051607A"/>
    <w:rsid w:val="0051634F"/>
    <w:rsid w:val="005167C0"/>
    <w:rsid w:val="005169D2"/>
    <w:rsid w:val="00517652"/>
    <w:rsid w:val="00517E43"/>
    <w:rsid w:val="00517F21"/>
    <w:rsid w:val="00520341"/>
    <w:rsid w:val="00520CA4"/>
    <w:rsid w:val="00521D2C"/>
    <w:rsid w:val="005222A2"/>
    <w:rsid w:val="00523383"/>
    <w:rsid w:val="00523629"/>
    <w:rsid w:val="00523819"/>
    <w:rsid w:val="00523B69"/>
    <w:rsid w:val="00523C5F"/>
    <w:rsid w:val="00523DB7"/>
    <w:rsid w:val="00523FC5"/>
    <w:rsid w:val="005244BA"/>
    <w:rsid w:val="00524805"/>
    <w:rsid w:val="00525FA8"/>
    <w:rsid w:val="005262F2"/>
    <w:rsid w:val="005265A4"/>
    <w:rsid w:val="005268FC"/>
    <w:rsid w:val="0053172D"/>
    <w:rsid w:val="005320E2"/>
    <w:rsid w:val="00532301"/>
    <w:rsid w:val="00532558"/>
    <w:rsid w:val="00532C4A"/>
    <w:rsid w:val="00533469"/>
    <w:rsid w:val="00533574"/>
    <w:rsid w:val="00533BA4"/>
    <w:rsid w:val="00533D9C"/>
    <w:rsid w:val="00534819"/>
    <w:rsid w:val="00534E80"/>
    <w:rsid w:val="005350C6"/>
    <w:rsid w:val="00535EC5"/>
    <w:rsid w:val="00536128"/>
    <w:rsid w:val="005363C7"/>
    <w:rsid w:val="00536CB4"/>
    <w:rsid w:val="005372AC"/>
    <w:rsid w:val="0053733F"/>
    <w:rsid w:val="00537C87"/>
    <w:rsid w:val="00540225"/>
    <w:rsid w:val="0054074D"/>
    <w:rsid w:val="00542D0E"/>
    <w:rsid w:val="00543180"/>
    <w:rsid w:val="005441C3"/>
    <w:rsid w:val="0054452F"/>
    <w:rsid w:val="005447BC"/>
    <w:rsid w:val="00544F44"/>
    <w:rsid w:val="00545096"/>
    <w:rsid w:val="00546286"/>
    <w:rsid w:val="00550379"/>
    <w:rsid w:val="00550F14"/>
    <w:rsid w:val="00550FF9"/>
    <w:rsid w:val="00551B3D"/>
    <w:rsid w:val="00551EB0"/>
    <w:rsid w:val="00553682"/>
    <w:rsid w:val="005539F9"/>
    <w:rsid w:val="00553FD4"/>
    <w:rsid w:val="0055442A"/>
    <w:rsid w:val="00554B0F"/>
    <w:rsid w:val="00554B8B"/>
    <w:rsid w:val="00554F18"/>
    <w:rsid w:val="005550A0"/>
    <w:rsid w:val="00555E00"/>
    <w:rsid w:val="00555F4A"/>
    <w:rsid w:val="005569A5"/>
    <w:rsid w:val="005570B2"/>
    <w:rsid w:val="00557D98"/>
    <w:rsid w:val="0056037D"/>
    <w:rsid w:val="00560603"/>
    <w:rsid w:val="00561EE3"/>
    <w:rsid w:val="00562EC2"/>
    <w:rsid w:val="00563145"/>
    <w:rsid w:val="0056318F"/>
    <w:rsid w:val="00563266"/>
    <w:rsid w:val="00563A48"/>
    <w:rsid w:val="005646A1"/>
    <w:rsid w:val="00565A90"/>
    <w:rsid w:val="0056684C"/>
    <w:rsid w:val="00566C09"/>
    <w:rsid w:val="00567AD8"/>
    <w:rsid w:val="00567D44"/>
    <w:rsid w:val="00567F87"/>
    <w:rsid w:val="005708E8"/>
    <w:rsid w:val="0057100E"/>
    <w:rsid w:val="005717C4"/>
    <w:rsid w:val="0057252D"/>
    <w:rsid w:val="005731FD"/>
    <w:rsid w:val="00573B17"/>
    <w:rsid w:val="00575020"/>
    <w:rsid w:val="00575B14"/>
    <w:rsid w:val="00576518"/>
    <w:rsid w:val="00580222"/>
    <w:rsid w:val="00580FC3"/>
    <w:rsid w:val="00581450"/>
    <w:rsid w:val="00581D05"/>
    <w:rsid w:val="00582121"/>
    <w:rsid w:val="00582796"/>
    <w:rsid w:val="00582831"/>
    <w:rsid w:val="00583F5E"/>
    <w:rsid w:val="0058438C"/>
    <w:rsid w:val="0058457A"/>
    <w:rsid w:val="00584598"/>
    <w:rsid w:val="00584867"/>
    <w:rsid w:val="005855F6"/>
    <w:rsid w:val="005866CF"/>
    <w:rsid w:val="00586D74"/>
    <w:rsid w:val="0058776F"/>
    <w:rsid w:val="00590086"/>
    <w:rsid w:val="00591623"/>
    <w:rsid w:val="00592198"/>
    <w:rsid w:val="005922B4"/>
    <w:rsid w:val="00592ADA"/>
    <w:rsid w:val="00592D9C"/>
    <w:rsid w:val="00594F79"/>
    <w:rsid w:val="005955C9"/>
    <w:rsid w:val="005966D6"/>
    <w:rsid w:val="00596DF4"/>
    <w:rsid w:val="00597BB1"/>
    <w:rsid w:val="00597ED8"/>
    <w:rsid w:val="005A02B5"/>
    <w:rsid w:val="005A0562"/>
    <w:rsid w:val="005A1738"/>
    <w:rsid w:val="005A1A17"/>
    <w:rsid w:val="005A1BC9"/>
    <w:rsid w:val="005A1BED"/>
    <w:rsid w:val="005A2134"/>
    <w:rsid w:val="005A225E"/>
    <w:rsid w:val="005A459F"/>
    <w:rsid w:val="005A525D"/>
    <w:rsid w:val="005A52D1"/>
    <w:rsid w:val="005A5FEB"/>
    <w:rsid w:val="005A7149"/>
    <w:rsid w:val="005A7B21"/>
    <w:rsid w:val="005B1321"/>
    <w:rsid w:val="005B1389"/>
    <w:rsid w:val="005B1729"/>
    <w:rsid w:val="005B26B6"/>
    <w:rsid w:val="005B270E"/>
    <w:rsid w:val="005B2735"/>
    <w:rsid w:val="005B2CA5"/>
    <w:rsid w:val="005B2DC7"/>
    <w:rsid w:val="005B37AC"/>
    <w:rsid w:val="005B3B64"/>
    <w:rsid w:val="005B50C8"/>
    <w:rsid w:val="005B5137"/>
    <w:rsid w:val="005B51A8"/>
    <w:rsid w:val="005B5290"/>
    <w:rsid w:val="005B54AA"/>
    <w:rsid w:val="005B577E"/>
    <w:rsid w:val="005B6E89"/>
    <w:rsid w:val="005C035B"/>
    <w:rsid w:val="005C04B9"/>
    <w:rsid w:val="005C051F"/>
    <w:rsid w:val="005C0644"/>
    <w:rsid w:val="005C07C8"/>
    <w:rsid w:val="005C092F"/>
    <w:rsid w:val="005C14DC"/>
    <w:rsid w:val="005C1EF8"/>
    <w:rsid w:val="005C610F"/>
    <w:rsid w:val="005C6542"/>
    <w:rsid w:val="005D00EF"/>
    <w:rsid w:val="005D016A"/>
    <w:rsid w:val="005D098B"/>
    <w:rsid w:val="005D124D"/>
    <w:rsid w:val="005D13D9"/>
    <w:rsid w:val="005D1981"/>
    <w:rsid w:val="005D1A89"/>
    <w:rsid w:val="005D3E30"/>
    <w:rsid w:val="005D3ECA"/>
    <w:rsid w:val="005D4044"/>
    <w:rsid w:val="005D48FE"/>
    <w:rsid w:val="005D4F26"/>
    <w:rsid w:val="005D52AD"/>
    <w:rsid w:val="005D5E9F"/>
    <w:rsid w:val="005D6694"/>
    <w:rsid w:val="005D7534"/>
    <w:rsid w:val="005D7A6C"/>
    <w:rsid w:val="005D7E97"/>
    <w:rsid w:val="005E11B4"/>
    <w:rsid w:val="005E1A23"/>
    <w:rsid w:val="005E317A"/>
    <w:rsid w:val="005E3F39"/>
    <w:rsid w:val="005E4014"/>
    <w:rsid w:val="005E5FC4"/>
    <w:rsid w:val="005E60A6"/>
    <w:rsid w:val="005E6966"/>
    <w:rsid w:val="005E6B8B"/>
    <w:rsid w:val="005E7CBC"/>
    <w:rsid w:val="005F01D6"/>
    <w:rsid w:val="005F049F"/>
    <w:rsid w:val="005F0627"/>
    <w:rsid w:val="005F06BA"/>
    <w:rsid w:val="005F08AB"/>
    <w:rsid w:val="005F1489"/>
    <w:rsid w:val="005F1CDD"/>
    <w:rsid w:val="005F25A4"/>
    <w:rsid w:val="005F39A7"/>
    <w:rsid w:val="005F3B0E"/>
    <w:rsid w:val="005F3DCE"/>
    <w:rsid w:val="005F3E26"/>
    <w:rsid w:val="005F422E"/>
    <w:rsid w:val="005F4573"/>
    <w:rsid w:val="005F6EF2"/>
    <w:rsid w:val="005F7923"/>
    <w:rsid w:val="005F7E07"/>
    <w:rsid w:val="005F7FBE"/>
    <w:rsid w:val="00600E85"/>
    <w:rsid w:val="006015AE"/>
    <w:rsid w:val="00601C5D"/>
    <w:rsid w:val="006026AA"/>
    <w:rsid w:val="00605D1E"/>
    <w:rsid w:val="00607E56"/>
    <w:rsid w:val="0061031A"/>
    <w:rsid w:val="00610C86"/>
    <w:rsid w:val="00610DCF"/>
    <w:rsid w:val="00610F77"/>
    <w:rsid w:val="006111C1"/>
    <w:rsid w:val="00611492"/>
    <w:rsid w:val="00611C9D"/>
    <w:rsid w:val="006125AD"/>
    <w:rsid w:val="006125F7"/>
    <w:rsid w:val="00612CA6"/>
    <w:rsid w:val="00613834"/>
    <w:rsid w:val="00613A6A"/>
    <w:rsid w:val="0061419B"/>
    <w:rsid w:val="006142AD"/>
    <w:rsid w:val="0061449A"/>
    <w:rsid w:val="00614925"/>
    <w:rsid w:val="00617920"/>
    <w:rsid w:val="0062020B"/>
    <w:rsid w:val="006207CB"/>
    <w:rsid w:val="00620802"/>
    <w:rsid w:val="0062188C"/>
    <w:rsid w:val="0062241E"/>
    <w:rsid w:val="0062283C"/>
    <w:rsid w:val="00622897"/>
    <w:rsid w:val="00622DFA"/>
    <w:rsid w:val="00623E61"/>
    <w:rsid w:val="00624673"/>
    <w:rsid w:val="00625099"/>
    <w:rsid w:val="00625A14"/>
    <w:rsid w:val="00625B1D"/>
    <w:rsid w:val="00625BAB"/>
    <w:rsid w:val="00625BD7"/>
    <w:rsid w:val="00625E02"/>
    <w:rsid w:val="00627D01"/>
    <w:rsid w:val="00631B7B"/>
    <w:rsid w:val="00631E11"/>
    <w:rsid w:val="00632E0A"/>
    <w:rsid w:val="00633A76"/>
    <w:rsid w:val="00633A92"/>
    <w:rsid w:val="00634C6A"/>
    <w:rsid w:val="00635C80"/>
    <w:rsid w:val="00635D3D"/>
    <w:rsid w:val="006368E0"/>
    <w:rsid w:val="00636F45"/>
    <w:rsid w:val="006375A4"/>
    <w:rsid w:val="006376B1"/>
    <w:rsid w:val="00637B82"/>
    <w:rsid w:val="0064029D"/>
    <w:rsid w:val="0064034D"/>
    <w:rsid w:val="006412E0"/>
    <w:rsid w:val="00641497"/>
    <w:rsid w:val="0064153C"/>
    <w:rsid w:val="00641F30"/>
    <w:rsid w:val="00642290"/>
    <w:rsid w:val="00642889"/>
    <w:rsid w:val="00642FF4"/>
    <w:rsid w:val="0064307F"/>
    <w:rsid w:val="00643ABE"/>
    <w:rsid w:val="00643E38"/>
    <w:rsid w:val="006441D0"/>
    <w:rsid w:val="00644B55"/>
    <w:rsid w:val="00644C35"/>
    <w:rsid w:val="006452A7"/>
    <w:rsid w:val="006455A7"/>
    <w:rsid w:val="00646005"/>
    <w:rsid w:val="00646377"/>
    <w:rsid w:val="00646D4B"/>
    <w:rsid w:val="006470A1"/>
    <w:rsid w:val="00651458"/>
    <w:rsid w:val="006524DE"/>
    <w:rsid w:val="006548E9"/>
    <w:rsid w:val="00654AA7"/>
    <w:rsid w:val="00655925"/>
    <w:rsid w:val="006565D5"/>
    <w:rsid w:val="006604E6"/>
    <w:rsid w:val="00660A00"/>
    <w:rsid w:val="00660AB4"/>
    <w:rsid w:val="006611C0"/>
    <w:rsid w:val="00661547"/>
    <w:rsid w:val="00664480"/>
    <w:rsid w:val="00664804"/>
    <w:rsid w:val="00664AF5"/>
    <w:rsid w:val="00664DFE"/>
    <w:rsid w:val="00665311"/>
    <w:rsid w:val="00665797"/>
    <w:rsid w:val="0066605A"/>
    <w:rsid w:val="006663EF"/>
    <w:rsid w:val="00666508"/>
    <w:rsid w:val="00666CCA"/>
    <w:rsid w:val="00667C30"/>
    <w:rsid w:val="0067048A"/>
    <w:rsid w:val="00670761"/>
    <w:rsid w:val="006711AD"/>
    <w:rsid w:val="00671682"/>
    <w:rsid w:val="006743E2"/>
    <w:rsid w:val="00674C15"/>
    <w:rsid w:val="0067536D"/>
    <w:rsid w:val="006755DB"/>
    <w:rsid w:val="00675C37"/>
    <w:rsid w:val="00675D9F"/>
    <w:rsid w:val="00676098"/>
    <w:rsid w:val="0067619E"/>
    <w:rsid w:val="00676790"/>
    <w:rsid w:val="00676863"/>
    <w:rsid w:val="006774EC"/>
    <w:rsid w:val="00680E9B"/>
    <w:rsid w:val="0068196D"/>
    <w:rsid w:val="006819CF"/>
    <w:rsid w:val="00681A88"/>
    <w:rsid w:val="0068251D"/>
    <w:rsid w:val="00682CEE"/>
    <w:rsid w:val="00683137"/>
    <w:rsid w:val="00683C1D"/>
    <w:rsid w:val="00684268"/>
    <w:rsid w:val="006842FD"/>
    <w:rsid w:val="006844E1"/>
    <w:rsid w:val="00684603"/>
    <w:rsid w:val="0068468D"/>
    <w:rsid w:val="0068469E"/>
    <w:rsid w:val="00684A48"/>
    <w:rsid w:val="00684E9E"/>
    <w:rsid w:val="0068528B"/>
    <w:rsid w:val="00685891"/>
    <w:rsid w:val="00685A09"/>
    <w:rsid w:val="00685FCA"/>
    <w:rsid w:val="00686A23"/>
    <w:rsid w:val="00686E90"/>
    <w:rsid w:val="00687928"/>
    <w:rsid w:val="006902A0"/>
    <w:rsid w:val="00690642"/>
    <w:rsid w:val="006907EB"/>
    <w:rsid w:val="00691B01"/>
    <w:rsid w:val="006928A6"/>
    <w:rsid w:val="006929CB"/>
    <w:rsid w:val="0069328D"/>
    <w:rsid w:val="006936D1"/>
    <w:rsid w:val="006938AE"/>
    <w:rsid w:val="006938C9"/>
    <w:rsid w:val="00693BC4"/>
    <w:rsid w:val="00693E81"/>
    <w:rsid w:val="00693FAF"/>
    <w:rsid w:val="00694CAC"/>
    <w:rsid w:val="00695287"/>
    <w:rsid w:val="0069537D"/>
    <w:rsid w:val="006957D2"/>
    <w:rsid w:val="00695A0A"/>
    <w:rsid w:val="00695C46"/>
    <w:rsid w:val="006961A8"/>
    <w:rsid w:val="006966A5"/>
    <w:rsid w:val="0069739C"/>
    <w:rsid w:val="00697943"/>
    <w:rsid w:val="00697D53"/>
    <w:rsid w:val="00697F9F"/>
    <w:rsid w:val="006A01A3"/>
    <w:rsid w:val="006A045D"/>
    <w:rsid w:val="006A117A"/>
    <w:rsid w:val="006A15C1"/>
    <w:rsid w:val="006A21C1"/>
    <w:rsid w:val="006A2297"/>
    <w:rsid w:val="006A2E6D"/>
    <w:rsid w:val="006A301E"/>
    <w:rsid w:val="006A3156"/>
    <w:rsid w:val="006A33CC"/>
    <w:rsid w:val="006A42D7"/>
    <w:rsid w:val="006A43D6"/>
    <w:rsid w:val="006A475E"/>
    <w:rsid w:val="006A5D16"/>
    <w:rsid w:val="006A600D"/>
    <w:rsid w:val="006A6866"/>
    <w:rsid w:val="006A7734"/>
    <w:rsid w:val="006A7F32"/>
    <w:rsid w:val="006B1013"/>
    <w:rsid w:val="006B1901"/>
    <w:rsid w:val="006B19CA"/>
    <w:rsid w:val="006B22C9"/>
    <w:rsid w:val="006B2A79"/>
    <w:rsid w:val="006B3CA0"/>
    <w:rsid w:val="006B4382"/>
    <w:rsid w:val="006B4E9C"/>
    <w:rsid w:val="006B5200"/>
    <w:rsid w:val="006B52F9"/>
    <w:rsid w:val="006B530A"/>
    <w:rsid w:val="006B547B"/>
    <w:rsid w:val="006B5CAE"/>
    <w:rsid w:val="006B5EC0"/>
    <w:rsid w:val="006B6F69"/>
    <w:rsid w:val="006C0A8E"/>
    <w:rsid w:val="006C147B"/>
    <w:rsid w:val="006C1E17"/>
    <w:rsid w:val="006C228A"/>
    <w:rsid w:val="006C32EF"/>
    <w:rsid w:val="006C35AD"/>
    <w:rsid w:val="006C42EC"/>
    <w:rsid w:val="006C49A4"/>
    <w:rsid w:val="006C4CDA"/>
    <w:rsid w:val="006C501A"/>
    <w:rsid w:val="006C5135"/>
    <w:rsid w:val="006C5C95"/>
    <w:rsid w:val="006C60E1"/>
    <w:rsid w:val="006C67B2"/>
    <w:rsid w:val="006C6A3A"/>
    <w:rsid w:val="006C7144"/>
    <w:rsid w:val="006D0981"/>
    <w:rsid w:val="006D0AE4"/>
    <w:rsid w:val="006D2883"/>
    <w:rsid w:val="006D2E14"/>
    <w:rsid w:val="006D3CA5"/>
    <w:rsid w:val="006D41C4"/>
    <w:rsid w:val="006D44E6"/>
    <w:rsid w:val="006D47F2"/>
    <w:rsid w:val="006D5C7F"/>
    <w:rsid w:val="006D5C83"/>
    <w:rsid w:val="006D610D"/>
    <w:rsid w:val="006D779A"/>
    <w:rsid w:val="006D7EC1"/>
    <w:rsid w:val="006E074F"/>
    <w:rsid w:val="006E1270"/>
    <w:rsid w:val="006E1DD7"/>
    <w:rsid w:val="006E291C"/>
    <w:rsid w:val="006E2A04"/>
    <w:rsid w:val="006E2D2B"/>
    <w:rsid w:val="006E4154"/>
    <w:rsid w:val="006E4260"/>
    <w:rsid w:val="006E45E9"/>
    <w:rsid w:val="006E4655"/>
    <w:rsid w:val="006E488D"/>
    <w:rsid w:val="006E4D5E"/>
    <w:rsid w:val="006E4DA7"/>
    <w:rsid w:val="006E61BB"/>
    <w:rsid w:val="006E6967"/>
    <w:rsid w:val="006E701C"/>
    <w:rsid w:val="006F0286"/>
    <w:rsid w:val="006F1214"/>
    <w:rsid w:val="006F196B"/>
    <w:rsid w:val="006F22E9"/>
    <w:rsid w:val="006F2C47"/>
    <w:rsid w:val="006F3248"/>
    <w:rsid w:val="006F53CF"/>
    <w:rsid w:val="006F543C"/>
    <w:rsid w:val="006F60FA"/>
    <w:rsid w:val="006F7002"/>
    <w:rsid w:val="006F738F"/>
    <w:rsid w:val="006F7964"/>
    <w:rsid w:val="006F7BE4"/>
    <w:rsid w:val="006F7EEB"/>
    <w:rsid w:val="007003CD"/>
    <w:rsid w:val="0070113D"/>
    <w:rsid w:val="007018BE"/>
    <w:rsid w:val="00701930"/>
    <w:rsid w:val="00703911"/>
    <w:rsid w:val="00703DAE"/>
    <w:rsid w:val="00704190"/>
    <w:rsid w:val="00704DF7"/>
    <w:rsid w:val="00705049"/>
    <w:rsid w:val="00705296"/>
    <w:rsid w:val="00705A03"/>
    <w:rsid w:val="007076D3"/>
    <w:rsid w:val="00707B0F"/>
    <w:rsid w:val="00707CB4"/>
    <w:rsid w:val="00707E8F"/>
    <w:rsid w:val="00710125"/>
    <w:rsid w:val="007102F6"/>
    <w:rsid w:val="00710553"/>
    <w:rsid w:val="00710904"/>
    <w:rsid w:val="00710FD7"/>
    <w:rsid w:val="00712310"/>
    <w:rsid w:val="00712A3E"/>
    <w:rsid w:val="00712F2C"/>
    <w:rsid w:val="007130A0"/>
    <w:rsid w:val="00713132"/>
    <w:rsid w:val="007131B7"/>
    <w:rsid w:val="007136B7"/>
    <w:rsid w:val="0071471A"/>
    <w:rsid w:val="00714D6F"/>
    <w:rsid w:val="00715566"/>
    <w:rsid w:val="00715B38"/>
    <w:rsid w:val="0071625D"/>
    <w:rsid w:val="0071747B"/>
    <w:rsid w:val="007176B4"/>
    <w:rsid w:val="00717991"/>
    <w:rsid w:val="00720938"/>
    <w:rsid w:val="00720B8D"/>
    <w:rsid w:val="00720F70"/>
    <w:rsid w:val="00721CA7"/>
    <w:rsid w:val="00721D56"/>
    <w:rsid w:val="00722429"/>
    <w:rsid w:val="007225B6"/>
    <w:rsid w:val="00722FF4"/>
    <w:rsid w:val="0072327A"/>
    <w:rsid w:val="007241C6"/>
    <w:rsid w:val="00724CC6"/>
    <w:rsid w:val="00724FCD"/>
    <w:rsid w:val="00725A37"/>
    <w:rsid w:val="007261E2"/>
    <w:rsid w:val="00730986"/>
    <w:rsid w:val="00730F15"/>
    <w:rsid w:val="0073223C"/>
    <w:rsid w:val="00732822"/>
    <w:rsid w:val="00732B01"/>
    <w:rsid w:val="00733876"/>
    <w:rsid w:val="00733B24"/>
    <w:rsid w:val="00734807"/>
    <w:rsid w:val="0073592A"/>
    <w:rsid w:val="00735A33"/>
    <w:rsid w:val="00736614"/>
    <w:rsid w:val="007377FC"/>
    <w:rsid w:val="00740C6E"/>
    <w:rsid w:val="0074275F"/>
    <w:rsid w:val="00743CC8"/>
    <w:rsid w:val="00743D92"/>
    <w:rsid w:val="00746D0C"/>
    <w:rsid w:val="00747562"/>
    <w:rsid w:val="00747841"/>
    <w:rsid w:val="007479AE"/>
    <w:rsid w:val="00747FC1"/>
    <w:rsid w:val="00750A38"/>
    <w:rsid w:val="00751482"/>
    <w:rsid w:val="0075187D"/>
    <w:rsid w:val="007522D4"/>
    <w:rsid w:val="00752AF7"/>
    <w:rsid w:val="00753D7B"/>
    <w:rsid w:val="00754301"/>
    <w:rsid w:val="007554EC"/>
    <w:rsid w:val="007556AB"/>
    <w:rsid w:val="00755FAF"/>
    <w:rsid w:val="007569CB"/>
    <w:rsid w:val="007572FB"/>
    <w:rsid w:val="00757AC9"/>
    <w:rsid w:val="00757C89"/>
    <w:rsid w:val="007615F3"/>
    <w:rsid w:val="00761BA8"/>
    <w:rsid w:val="007623C0"/>
    <w:rsid w:val="0076352C"/>
    <w:rsid w:val="00763BC7"/>
    <w:rsid w:val="0076495C"/>
    <w:rsid w:val="007649FD"/>
    <w:rsid w:val="00765394"/>
    <w:rsid w:val="00766182"/>
    <w:rsid w:val="007661FA"/>
    <w:rsid w:val="00766B90"/>
    <w:rsid w:val="00767093"/>
    <w:rsid w:val="00770BD1"/>
    <w:rsid w:val="00771329"/>
    <w:rsid w:val="00771601"/>
    <w:rsid w:val="007716A0"/>
    <w:rsid w:val="007719E3"/>
    <w:rsid w:val="007719EA"/>
    <w:rsid w:val="007729FF"/>
    <w:rsid w:val="0077326F"/>
    <w:rsid w:val="007732B2"/>
    <w:rsid w:val="00773C2A"/>
    <w:rsid w:val="00775C0A"/>
    <w:rsid w:val="00776256"/>
    <w:rsid w:val="0077637B"/>
    <w:rsid w:val="00776C8C"/>
    <w:rsid w:val="00777482"/>
    <w:rsid w:val="00781392"/>
    <w:rsid w:val="007816C4"/>
    <w:rsid w:val="007820D3"/>
    <w:rsid w:val="0078210B"/>
    <w:rsid w:val="0078251C"/>
    <w:rsid w:val="0078387F"/>
    <w:rsid w:val="0078499F"/>
    <w:rsid w:val="0078593A"/>
    <w:rsid w:val="00786F1F"/>
    <w:rsid w:val="007900E0"/>
    <w:rsid w:val="00790A68"/>
    <w:rsid w:val="00790CB8"/>
    <w:rsid w:val="007917B1"/>
    <w:rsid w:val="007921B0"/>
    <w:rsid w:val="00792D72"/>
    <w:rsid w:val="0079365E"/>
    <w:rsid w:val="0079393C"/>
    <w:rsid w:val="00793CE0"/>
    <w:rsid w:val="00793E7C"/>
    <w:rsid w:val="00793FB0"/>
    <w:rsid w:val="00794994"/>
    <w:rsid w:val="00795366"/>
    <w:rsid w:val="007959B9"/>
    <w:rsid w:val="00795AC1"/>
    <w:rsid w:val="00795C9B"/>
    <w:rsid w:val="00796179"/>
    <w:rsid w:val="007970FC"/>
    <w:rsid w:val="00797443"/>
    <w:rsid w:val="007A03E7"/>
    <w:rsid w:val="007A0BA7"/>
    <w:rsid w:val="007A0BF2"/>
    <w:rsid w:val="007A1E6E"/>
    <w:rsid w:val="007A21A5"/>
    <w:rsid w:val="007A22BD"/>
    <w:rsid w:val="007A296B"/>
    <w:rsid w:val="007A2AEB"/>
    <w:rsid w:val="007A2C32"/>
    <w:rsid w:val="007A2DCC"/>
    <w:rsid w:val="007A34AD"/>
    <w:rsid w:val="007A4260"/>
    <w:rsid w:val="007A4821"/>
    <w:rsid w:val="007A4A66"/>
    <w:rsid w:val="007A52DA"/>
    <w:rsid w:val="007A57FF"/>
    <w:rsid w:val="007A5F03"/>
    <w:rsid w:val="007A61F9"/>
    <w:rsid w:val="007A6CE1"/>
    <w:rsid w:val="007A749E"/>
    <w:rsid w:val="007A784F"/>
    <w:rsid w:val="007B08AA"/>
    <w:rsid w:val="007B0BF6"/>
    <w:rsid w:val="007B0D5E"/>
    <w:rsid w:val="007B131F"/>
    <w:rsid w:val="007B202F"/>
    <w:rsid w:val="007B21E5"/>
    <w:rsid w:val="007B2996"/>
    <w:rsid w:val="007B31C8"/>
    <w:rsid w:val="007B3786"/>
    <w:rsid w:val="007B496A"/>
    <w:rsid w:val="007B4CC2"/>
    <w:rsid w:val="007B4F5C"/>
    <w:rsid w:val="007B562E"/>
    <w:rsid w:val="007B616E"/>
    <w:rsid w:val="007B6594"/>
    <w:rsid w:val="007B6F23"/>
    <w:rsid w:val="007B796C"/>
    <w:rsid w:val="007B7AE3"/>
    <w:rsid w:val="007C1B9E"/>
    <w:rsid w:val="007C20C1"/>
    <w:rsid w:val="007C20EC"/>
    <w:rsid w:val="007C211E"/>
    <w:rsid w:val="007C4041"/>
    <w:rsid w:val="007C4671"/>
    <w:rsid w:val="007C5C43"/>
    <w:rsid w:val="007C5F2F"/>
    <w:rsid w:val="007C6DBA"/>
    <w:rsid w:val="007C7834"/>
    <w:rsid w:val="007D04B7"/>
    <w:rsid w:val="007D14EA"/>
    <w:rsid w:val="007D186A"/>
    <w:rsid w:val="007D1D53"/>
    <w:rsid w:val="007D2CB7"/>
    <w:rsid w:val="007D351C"/>
    <w:rsid w:val="007D3A77"/>
    <w:rsid w:val="007D4EE0"/>
    <w:rsid w:val="007D4F24"/>
    <w:rsid w:val="007D6B5C"/>
    <w:rsid w:val="007D7117"/>
    <w:rsid w:val="007E0C88"/>
    <w:rsid w:val="007E0CB2"/>
    <w:rsid w:val="007E1997"/>
    <w:rsid w:val="007E265D"/>
    <w:rsid w:val="007E2B8C"/>
    <w:rsid w:val="007E2C94"/>
    <w:rsid w:val="007E41B6"/>
    <w:rsid w:val="007E4C0D"/>
    <w:rsid w:val="007E64EE"/>
    <w:rsid w:val="007E693C"/>
    <w:rsid w:val="007E69F7"/>
    <w:rsid w:val="007E71C3"/>
    <w:rsid w:val="007E7C40"/>
    <w:rsid w:val="007F0DDF"/>
    <w:rsid w:val="007F1420"/>
    <w:rsid w:val="007F1C86"/>
    <w:rsid w:val="007F1CB8"/>
    <w:rsid w:val="007F34B4"/>
    <w:rsid w:val="007F5476"/>
    <w:rsid w:val="007F5E17"/>
    <w:rsid w:val="007F61AC"/>
    <w:rsid w:val="007F6653"/>
    <w:rsid w:val="007F6E46"/>
    <w:rsid w:val="007F6FBE"/>
    <w:rsid w:val="007F7419"/>
    <w:rsid w:val="007F76C6"/>
    <w:rsid w:val="007F7AE2"/>
    <w:rsid w:val="008003A8"/>
    <w:rsid w:val="0080057D"/>
    <w:rsid w:val="0080078B"/>
    <w:rsid w:val="00801130"/>
    <w:rsid w:val="00801659"/>
    <w:rsid w:val="0080174D"/>
    <w:rsid w:val="008029BC"/>
    <w:rsid w:val="008038C1"/>
    <w:rsid w:val="0080455C"/>
    <w:rsid w:val="00804601"/>
    <w:rsid w:val="00804799"/>
    <w:rsid w:val="00806556"/>
    <w:rsid w:val="00806808"/>
    <w:rsid w:val="00806B96"/>
    <w:rsid w:val="00806CFA"/>
    <w:rsid w:val="00806EE0"/>
    <w:rsid w:val="008078AE"/>
    <w:rsid w:val="00807CF6"/>
    <w:rsid w:val="00807DBF"/>
    <w:rsid w:val="008100E2"/>
    <w:rsid w:val="00810AA4"/>
    <w:rsid w:val="00810B3E"/>
    <w:rsid w:val="00811775"/>
    <w:rsid w:val="00811D04"/>
    <w:rsid w:val="00813242"/>
    <w:rsid w:val="008145C7"/>
    <w:rsid w:val="00815727"/>
    <w:rsid w:val="00815EB6"/>
    <w:rsid w:val="008165B1"/>
    <w:rsid w:val="00816C34"/>
    <w:rsid w:val="00817E43"/>
    <w:rsid w:val="0082053D"/>
    <w:rsid w:val="00820F55"/>
    <w:rsid w:val="00820FE1"/>
    <w:rsid w:val="00821180"/>
    <w:rsid w:val="00822436"/>
    <w:rsid w:val="0082268A"/>
    <w:rsid w:val="00822877"/>
    <w:rsid w:val="0082316C"/>
    <w:rsid w:val="008234B7"/>
    <w:rsid w:val="00823F07"/>
    <w:rsid w:val="008254C0"/>
    <w:rsid w:val="008262B5"/>
    <w:rsid w:val="00826DFD"/>
    <w:rsid w:val="00827BE2"/>
    <w:rsid w:val="008304F6"/>
    <w:rsid w:val="008307DD"/>
    <w:rsid w:val="008314A0"/>
    <w:rsid w:val="0083192B"/>
    <w:rsid w:val="00831AAD"/>
    <w:rsid w:val="008325A0"/>
    <w:rsid w:val="00833843"/>
    <w:rsid w:val="00834547"/>
    <w:rsid w:val="008347D0"/>
    <w:rsid w:val="00836195"/>
    <w:rsid w:val="00836979"/>
    <w:rsid w:val="00836CF5"/>
    <w:rsid w:val="0084003F"/>
    <w:rsid w:val="008405B6"/>
    <w:rsid w:val="00841791"/>
    <w:rsid w:val="00841F3B"/>
    <w:rsid w:val="008425BC"/>
    <w:rsid w:val="00843407"/>
    <w:rsid w:val="00843522"/>
    <w:rsid w:val="00843557"/>
    <w:rsid w:val="00843FA9"/>
    <w:rsid w:val="00844302"/>
    <w:rsid w:val="00844479"/>
    <w:rsid w:val="00844E04"/>
    <w:rsid w:val="00844E3A"/>
    <w:rsid w:val="00844FD3"/>
    <w:rsid w:val="008451A5"/>
    <w:rsid w:val="00845766"/>
    <w:rsid w:val="0084581D"/>
    <w:rsid w:val="00846215"/>
    <w:rsid w:val="00846B51"/>
    <w:rsid w:val="00847463"/>
    <w:rsid w:val="00847E1F"/>
    <w:rsid w:val="008511CE"/>
    <w:rsid w:val="008516F6"/>
    <w:rsid w:val="00851AEC"/>
    <w:rsid w:val="00852155"/>
    <w:rsid w:val="00852472"/>
    <w:rsid w:val="00852D3C"/>
    <w:rsid w:val="00853E6B"/>
    <w:rsid w:val="00854403"/>
    <w:rsid w:val="00854AB5"/>
    <w:rsid w:val="00854B84"/>
    <w:rsid w:val="00854C87"/>
    <w:rsid w:val="008560F1"/>
    <w:rsid w:val="008564DC"/>
    <w:rsid w:val="00857F19"/>
    <w:rsid w:val="0086026F"/>
    <w:rsid w:val="00860953"/>
    <w:rsid w:val="008609D0"/>
    <w:rsid w:val="008612B7"/>
    <w:rsid w:val="00861735"/>
    <w:rsid w:val="008622B2"/>
    <w:rsid w:val="00862BAA"/>
    <w:rsid w:val="00862C23"/>
    <w:rsid w:val="00862D5A"/>
    <w:rsid w:val="008630EC"/>
    <w:rsid w:val="00863CAD"/>
    <w:rsid w:val="00864122"/>
    <w:rsid w:val="008652C1"/>
    <w:rsid w:val="008653A2"/>
    <w:rsid w:val="00866FE2"/>
    <w:rsid w:val="00867566"/>
    <w:rsid w:val="0087062F"/>
    <w:rsid w:val="00870DE8"/>
    <w:rsid w:val="00870EA6"/>
    <w:rsid w:val="00870F9F"/>
    <w:rsid w:val="008715A4"/>
    <w:rsid w:val="008722C5"/>
    <w:rsid w:val="00872454"/>
    <w:rsid w:val="00872689"/>
    <w:rsid w:val="00873F5E"/>
    <w:rsid w:val="00874850"/>
    <w:rsid w:val="008749AA"/>
    <w:rsid w:val="00875DA4"/>
    <w:rsid w:val="008763FE"/>
    <w:rsid w:val="00880177"/>
    <w:rsid w:val="00880A79"/>
    <w:rsid w:val="00880B43"/>
    <w:rsid w:val="00880C6A"/>
    <w:rsid w:val="008815ED"/>
    <w:rsid w:val="00882F81"/>
    <w:rsid w:val="00882F97"/>
    <w:rsid w:val="00883834"/>
    <w:rsid w:val="00883A82"/>
    <w:rsid w:val="00884286"/>
    <w:rsid w:val="0088431A"/>
    <w:rsid w:val="00884835"/>
    <w:rsid w:val="0088503B"/>
    <w:rsid w:val="00885576"/>
    <w:rsid w:val="00885A1E"/>
    <w:rsid w:val="008867D6"/>
    <w:rsid w:val="008873D8"/>
    <w:rsid w:val="00887657"/>
    <w:rsid w:val="00890036"/>
    <w:rsid w:val="00891714"/>
    <w:rsid w:val="008925BE"/>
    <w:rsid w:val="00893629"/>
    <w:rsid w:val="0089363B"/>
    <w:rsid w:val="00895C19"/>
    <w:rsid w:val="00897B1E"/>
    <w:rsid w:val="008A1F29"/>
    <w:rsid w:val="008A2FD2"/>
    <w:rsid w:val="008A3559"/>
    <w:rsid w:val="008A4A94"/>
    <w:rsid w:val="008A5898"/>
    <w:rsid w:val="008A5CFD"/>
    <w:rsid w:val="008A5D7B"/>
    <w:rsid w:val="008A7976"/>
    <w:rsid w:val="008B03B7"/>
    <w:rsid w:val="008B07C9"/>
    <w:rsid w:val="008B1A07"/>
    <w:rsid w:val="008B1A2C"/>
    <w:rsid w:val="008B1E48"/>
    <w:rsid w:val="008B2F06"/>
    <w:rsid w:val="008B332C"/>
    <w:rsid w:val="008B384E"/>
    <w:rsid w:val="008B3B03"/>
    <w:rsid w:val="008B412A"/>
    <w:rsid w:val="008B46D2"/>
    <w:rsid w:val="008B564A"/>
    <w:rsid w:val="008B6BE0"/>
    <w:rsid w:val="008B756E"/>
    <w:rsid w:val="008B7FBC"/>
    <w:rsid w:val="008C04E4"/>
    <w:rsid w:val="008C0C28"/>
    <w:rsid w:val="008C0E39"/>
    <w:rsid w:val="008C166F"/>
    <w:rsid w:val="008C1ECC"/>
    <w:rsid w:val="008C2C8A"/>
    <w:rsid w:val="008C2DD5"/>
    <w:rsid w:val="008C3FCE"/>
    <w:rsid w:val="008C4E77"/>
    <w:rsid w:val="008C5648"/>
    <w:rsid w:val="008C718B"/>
    <w:rsid w:val="008C73EF"/>
    <w:rsid w:val="008C7492"/>
    <w:rsid w:val="008C7A94"/>
    <w:rsid w:val="008D0109"/>
    <w:rsid w:val="008D01F1"/>
    <w:rsid w:val="008D02B8"/>
    <w:rsid w:val="008D23D8"/>
    <w:rsid w:val="008D2830"/>
    <w:rsid w:val="008D3C25"/>
    <w:rsid w:val="008D5087"/>
    <w:rsid w:val="008D7D8F"/>
    <w:rsid w:val="008E1ED1"/>
    <w:rsid w:val="008E1F1F"/>
    <w:rsid w:val="008E23D5"/>
    <w:rsid w:val="008E2D4D"/>
    <w:rsid w:val="008E41BD"/>
    <w:rsid w:val="008E467A"/>
    <w:rsid w:val="008E5D12"/>
    <w:rsid w:val="008F03B6"/>
    <w:rsid w:val="008F06C3"/>
    <w:rsid w:val="008F11FA"/>
    <w:rsid w:val="008F1D9A"/>
    <w:rsid w:val="008F1EAF"/>
    <w:rsid w:val="008F238E"/>
    <w:rsid w:val="008F26D6"/>
    <w:rsid w:val="008F2D2C"/>
    <w:rsid w:val="008F2D60"/>
    <w:rsid w:val="008F30CA"/>
    <w:rsid w:val="008F3656"/>
    <w:rsid w:val="008F378D"/>
    <w:rsid w:val="008F3A0D"/>
    <w:rsid w:val="008F3C92"/>
    <w:rsid w:val="008F5875"/>
    <w:rsid w:val="008F5FD1"/>
    <w:rsid w:val="008F64BA"/>
    <w:rsid w:val="008F76E4"/>
    <w:rsid w:val="008F7BA7"/>
    <w:rsid w:val="00900DF8"/>
    <w:rsid w:val="00901BD2"/>
    <w:rsid w:val="0090247E"/>
    <w:rsid w:val="00902CB2"/>
    <w:rsid w:val="00902CEC"/>
    <w:rsid w:val="00902EE4"/>
    <w:rsid w:val="00903E19"/>
    <w:rsid w:val="00903F38"/>
    <w:rsid w:val="0090476C"/>
    <w:rsid w:val="009051FC"/>
    <w:rsid w:val="00906C05"/>
    <w:rsid w:val="00906F3E"/>
    <w:rsid w:val="009073A1"/>
    <w:rsid w:val="009076A6"/>
    <w:rsid w:val="00911362"/>
    <w:rsid w:val="009118C2"/>
    <w:rsid w:val="00911D9A"/>
    <w:rsid w:val="009133E1"/>
    <w:rsid w:val="009135A7"/>
    <w:rsid w:val="009177C7"/>
    <w:rsid w:val="00921C5D"/>
    <w:rsid w:val="00921F3A"/>
    <w:rsid w:val="0092227B"/>
    <w:rsid w:val="0092261F"/>
    <w:rsid w:val="009232C7"/>
    <w:rsid w:val="009235CF"/>
    <w:rsid w:val="00923EF8"/>
    <w:rsid w:val="00925258"/>
    <w:rsid w:val="00925DB8"/>
    <w:rsid w:val="00926FBC"/>
    <w:rsid w:val="00927DFA"/>
    <w:rsid w:val="0093097C"/>
    <w:rsid w:val="00930DD5"/>
    <w:rsid w:val="00931365"/>
    <w:rsid w:val="00931ADB"/>
    <w:rsid w:val="00931AE5"/>
    <w:rsid w:val="0093272B"/>
    <w:rsid w:val="009328B8"/>
    <w:rsid w:val="009335D4"/>
    <w:rsid w:val="0093384C"/>
    <w:rsid w:val="00933A93"/>
    <w:rsid w:val="00934B34"/>
    <w:rsid w:val="00934F12"/>
    <w:rsid w:val="00936E43"/>
    <w:rsid w:val="00937F17"/>
    <w:rsid w:val="00940709"/>
    <w:rsid w:val="009407C2"/>
    <w:rsid w:val="00941AB1"/>
    <w:rsid w:val="0094333C"/>
    <w:rsid w:val="009433C4"/>
    <w:rsid w:val="00943A56"/>
    <w:rsid w:val="00943D39"/>
    <w:rsid w:val="00944829"/>
    <w:rsid w:val="00944C3B"/>
    <w:rsid w:val="00944D59"/>
    <w:rsid w:val="00945C4B"/>
    <w:rsid w:val="00945DE0"/>
    <w:rsid w:val="00945DF5"/>
    <w:rsid w:val="00946538"/>
    <w:rsid w:val="00946D76"/>
    <w:rsid w:val="00947C7E"/>
    <w:rsid w:val="00947D67"/>
    <w:rsid w:val="00950998"/>
    <w:rsid w:val="00950FA0"/>
    <w:rsid w:val="009517E4"/>
    <w:rsid w:val="00952A7A"/>
    <w:rsid w:val="009534B5"/>
    <w:rsid w:val="00953739"/>
    <w:rsid w:val="00954923"/>
    <w:rsid w:val="00954AD8"/>
    <w:rsid w:val="00955218"/>
    <w:rsid w:val="00956A91"/>
    <w:rsid w:val="009573D6"/>
    <w:rsid w:val="00957444"/>
    <w:rsid w:val="0095779E"/>
    <w:rsid w:val="00957FF7"/>
    <w:rsid w:val="00960085"/>
    <w:rsid w:val="009605EC"/>
    <w:rsid w:val="00960750"/>
    <w:rsid w:val="009614D6"/>
    <w:rsid w:val="0096285C"/>
    <w:rsid w:val="009633AE"/>
    <w:rsid w:val="00963C55"/>
    <w:rsid w:val="00963FF1"/>
    <w:rsid w:val="00964AA1"/>
    <w:rsid w:val="00967046"/>
    <w:rsid w:val="009676D0"/>
    <w:rsid w:val="009678BA"/>
    <w:rsid w:val="00970533"/>
    <w:rsid w:val="00970BA9"/>
    <w:rsid w:val="00971093"/>
    <w:rsid w:val="009717E5"/>
    <w:rsid w:val="00972263"/>
    <w:rsid w:val="009733D4"/>
    <w:rsid w:val="00973635"/>
    <w:rsid w:val="00973DA8"/>
    <w:rsid w:val="00973E3C"/>
    <w:rsid w:val="00974271"/>
    <w:rsid w:val="00975787"/>
    <w:rsid w:val="00976A74"/>
    <w:rsid w:val="00976E63"/>
    <w:rsid w:val="00977DD6"/>
    <w:rsid w:val="009826AD"/>
    <w:rsid w:val="00982CF4"/>
    <w:rsid w:val="0098301B"/>
    <w:rsid w:val="009835CB"/>
    <w:rsid w:val="00985A3A"/>
    <w:rsid w:val="00985D08"/>
    <w:rsid w:val="0098606A"/>
    <w:rsid w:val="00986A21"/>
    <w:rsid w:val="00986B91"/>
    <w:rsid w:val="009877A6"/>
    <w:rsid w:val="009879EC"/>
    <w:rsid w:val="00987BAA"/>
    <w:rsid w:val="009917C4"/>
    <w:rsid w:val="00991837"/>
    <w:rsid w:val="00991E80"/>
    <w:rsid w:val="009921F0"/>
    <w:rsid w:val="009936B9"/>
    <w:rsid w:val="009938D7"/>
    <w:rsid w:val="00993906"/>
    <w:rsid w:val="00993B45"/>
    <w:rsid w:val="0099446D"/>
    <w:rsid w:val="00994AAD"/>
    <w:rsid w:val="009950A9"/>
    <w:rsid w:val="009955F2"/>
    <w:rsid w:val="009958E7"/>
    <w:rsid w:val="00996431"/>
    <w:rsid w:val="00996900"/>
    <w:rsid w:val="00997000"/>
    <w:rsid w:val="0099735E"/>
    <w:rsid w:val="00997619"/>
    <w:rsid w:val="00997F74"/>
    <w:rsid w:val="009A050C"/>
    <w:rsid w:val="009A066C"/>
    <w:rsid w:val="009A0AEA"/>
    <w:rsid w:val="009A0C31"/>
    <w:rsid w:val="009A180D"/>
    <w:rsid w:val="009A1AEC"/>
    <w:rsid w:val="009A327B"/>
    <w:rsid w:val="009A344D"/>
    <w:rsid w:val="009A34B6"/>
    <w:rsid w:val="009A3714"/>
    <w:rsid w:val="009A3FE3"/>
    <w:rsid w:val="009A4F89"/>
    <w:rsid w:val="009A51C5"/>
    <w:rsid w:val="009A52B3"/>
    <w:rsid w:val="009A5749"/>
    <w:rsid w:val="009A5CBD"/>
    <w:rsid w:val="009A7BE2"/>
    <w:rsid w:val="009A7DAE"/>
    <w:rsid w:val="009A7E0B"/>
    <w:rsid w:val="009B0F2A"/>
    <w:rsid w:val="009B1326"/>
    <w:rsid w:val="009B17A7"/>
    <w:rsid w:val="009B20A2"/>
    <w:rsid w:val="009B22B2"/>
    <w:rsid w:val="009B2B88"/>
    <w:rsid w:val="009B2DAE"/>
    <w:rsid w:val="009B3164"/>
    <w:rsid w:val="009B3295"/>
    <w:rsid w:val="009B3B7E"/>
    <w:rsid w:val="009B42A2"/>
    <w:rsid w:val="009B4575"/>
    <w:rsid w:val="009B4588"/>
    <w:rsid w:val="009B4F1B"/>
    <w:rsid w:val="009B5490"/>
    <w:rsid w:val="009B55E5"/>
    <w:rsid w:val="009B5B15"/>
    <w:rsid w:val="009B5B7D"/>
    <w:rsid w:val="009B6068"/>
    <w:rsid w:val="009B75F8"/>
    <w:rsid w:val="009C0E9A"/>
    <w:rsid w:val="009C1431"/>
    <w:rsid w:val="009C17A9"/>
    <w:rsid w:val="009C1981"/>
    <w:rsid w:val="009C1AAF"/>
    <w:rsid w:val="009C1FCC"/>
    <w:rsid w:val="009C2028"/>
    <w:rsid w:val="009C2270"/>
    <w:rsid w:val="009C2A95"/>
    <w:rsid w:val="009C2B2F"/>
    <w:rsid w:val="009C2B6C"/>
    <w:rsid w:val="009C2B96"/>
    <w:rsid w:val="009C30CD"/>
    <w:rsid w:val="009C4000"/>
    <w:rsid w:val="009C48B4"/>
    <w:rsid w:val="009C4A67"/>
    <w:rsid w:val="009C521E"/>
    <w:rsid w:val="009C5B35"/>
    <w:rsid w:val="009C6020"/>
    <w:rsid w:val="009C6027"/>
    <w:rsid w:val="009C6169"/>
    <w:rsid w:val="009C6CD6"/>
    <w:rsid w:val="009C73CB"/>
    <w:rsid w:val="009C7C5E"/>
    <w:rsid w:val="009D0788"/>
    <w:rsid w:val="009D0FC2"/>
    <w:rsid w:val="009D1618"/>
    <w:rsid w:val="009D25A6"/>
    <w:rsid w:val="009D2D75"/>
    <w:rsid w:val="009D2ED7"/>
    <w:rsid w:val="009D3C3D"/>
    <w:rsid w:val="009D4492"/>
    <w:rsid w:val="009D4EB0"/>
    <w:rsid w:val="009D5424"/>
    <w:rsid w:val="009D555B"/>
    <w:rsid w:val="009D640E"/>
    <w:rsid w:val="009D6762"/>
    <w:rsid w:val="009D7366"/>
    <w:rsid w:val="009D751C"/>
    <w:rsid w:val="009E024F"/>
    <w:rsid w:val="009E0CD8"/>
    <w:rsid w:val="009E22D9"/>
    <w:rsid w:val="009E2879"/>
    <w:rsid w:val="009E28B9"/>
    <w:rsid w:val="009E2AF0"/>
    <w:rsid w:val="009E3B14"/>
    <w:rsid w:val="009E4039"/>
    <w:rsid w:val="009E4D9E"/>
    <w:rsid w:val="009E5840"/>
    <w:rsid w:val="009E64FA"/>
    <w:rsid w:val="009E6AFD"/>
    <w:rsid w:val="009E792A"/>
    <w:rsid w:val="009E7A03"/>
    <w:rsid w:val="009F0897"/>
    <w:rsid w:val="009F0D65"/>
    <w:rsid w:val="009F15ED"/>
    <w:rsid w:val="009F1B62"/>
    <w:rsid w:val="009F29FE"/>
    <w:rsid w:val="009F4404"/>
    <w:rsid w:val="009F6088"/>
    <w:rsid w:val="009F66B2"/>
    <w:rsid w:val="009F7899"/>
    <w:rsid w:val="00A00161"/>
    <w:rsid w:val="00A00566"/>
    <w:rsid w:val="00A00577"/>
    <w:rsid w:val="00A0090B"/>
    <w:rsid w:val="00A014D2"/>
    <w:rsid w:val="00A01D57"/>
    <w:rsid w:val="00A03AF6"/>
    <w:rsid w:val="00A04820"/>
    <w:rsid w:val="00A05B6F"/>
    <w:rsid w:val="00A06470"/>
    <w:rsid w:val="00A06541"/>
    <w:rsid w:val="00A107C0"/>
    <w:rsid w:val="00A10A42"/>
    <w:rsid w:val="00A11B81"/>
    <w:rsid w:val="00A123EF"/>
    <w:rsid w:val="00A12A6D"/>
    <w:rsid w:val="00A1317B"/>
    <w:rsid w:val="00A138CD"/>
    <w:rsid w:val="00A138E3"/>
    <w:rsid w:val="00A13D0D"/>
    <w:rsid w:val="00A13FFF"/>
    <w:rsid w:val="00A14953"/>
    <w:rsid w:val="00A159D1"/>
    <w:rsid w:val="00A15C3E"/>
    <w:rsid w:val="00A15E78"/>
    <w:rsid w:val="00A162F1"/>
    <w:rsid w:val="00A20545"/>
    <w:rsid w:val="00A22193"/>
    <w:rsid w:val="00A229C7"/>
    <w:rsid w:val="00A22E03"/>
    <w:rsid w:val="00A22ED5"/>
    <w:rsid w:val="00A236DF"/>
    <w:rsid w:val="00A2423A"/>
    <w:rsid w:val="00A25B56"/>
    <w:rsid w:val="00A26585"/>
    <w:rsid w:val="00A26766"/>
    <w:rsid w:val="00A26DB2"/>
    <w:rsid w:val="00A27FC5"/>
    <w:rsid w:val="00A30718"/>
    <w:rsid w:val="00A30CA6"/>
    <w:rsid w:val="00A32A91"/>
    <w:rsid w:val="00A32CB0"/>
    <w:rsid w:val="00A338BC"/>
    <w:rsid w:val="00A33F6A"/>
    <w:rsid w:val="00A34E33"/>
    <w:rsid w:val="00A34F02"/>
    <w:rsid w:val="00A34F51"/>
    <w:rsid w:val="00A371BB"/>
    <w:rsid w:val="00A372F4"/>
    <w:rsid w:val="00A378A6"/>
    <w:rsid w:val="00A40E25"/>
    <w:rsid w:val="00A412BD"/>
    <w:rsid w:val="00A413B3"/>
    <w:rsid w:val="00A4164C"/>
    <w:rsid w:val="00A41689"/>
    <w:rsid w:val="00A41E5E"/>
    <w:rsid w:val="00A42FAA"/>
    <w:rsid w:val="00A43C1B"/>
    <w:rsid w:val="00A449E0"/>
    <w:rsid w:val="00A457C2"/>
    <w:rsid w:val="00A45C09"/>
    <w:rsid w:val="00A45D8D"/>
    <w:rsid w:val="00A46085"/>
    <w:rsid w:val="00A470C7"/>
    <w:rsid w:val="00A47666"/>
    <w:rsid w:val="00A47704"/>
    <w:rsid w:val="00A47876"/>
    <w:rsid w:val="00A5104F"/>
    <w:rsid w:val="00A51626"/>
    <w:rsid w:val="00A51E37"/>
    <w:rsid w:val="00A51EAD"/>
    <w:rsid w:val="00A526BE"/>
    <w:rsid w:val="00A53E1B"/>
    <w:rsid w:val="00A54136"/>
    <w:rsid w:val="00A542A9"/>
    <w:rsid w:val="00A54D12"/>
    <w:rsid w:val="00A54FB1"/>
    <w:rsid w:val="00A56388"/>
    <w:rsid w:val="00A56B00"/>
    <w:rsid w:val="00A56BA5"/>
    <w:rsid w:val="00A56DA4"/>
    <w:rsid w:val="00A56F61"/>
    <w:rsid w:val="00A57E6D"/>
    <w:rsid w:val="00A60CD2"/>
    <w:rsid w:val="00A612A4"/>
    <w:rsid w:val="00A6131C"/>
    <w:rsid w:val="00A62972"/>
    <w:rsid w:val="00A62D9A"/>
    <w:rsid w:val="00A635FF"/>
    <w:rsid w:val="00A63AF4"/>
    <w:rsid w:val="00A65256"/>
    <w:rsid w:val="00A67270"/>
    <w:rsid w:val="00A67325"/>
    <w:rsid w:val="00A7249B"/>
    <w:rsid w:val="00A72E07"/>
    <w:rsid w:val="00A7304F"/>
    <w:rsid w:val="00A732C8"/>
    <w:rsid w:val="00A73B59"/>
    <w:rsid w:val="00A73F28"/>
    <w:rsid w:val="00A740CA"/>
    <w:rsid w:val="00A742FF"/>
    <w:rsid w:val="00A75AB7"/>
    <w:rsid w:val="00A76F83"/>
    <w:rsid w:val="00A81018"/>
    <w:rsid w:val="00A81967"/>
    <w:rsid w:val="00A83237"/>
    <w:rsid w:val="00A83F08"/>
    <w:rsid w:val="00A8474A"/>
    <w:rsid w:val="00A85404"/>
    <w:rsid w:val="00A874D4"/>
    <w:rsid w:val="00A901B6"/>
    <w:rsid w:val="00A90510"/>
    <w:rsid w:val="00A90B8B"/>
    <w:rsid w:val="00A918D1"/>
    <w:rsid w:val="00A91B07"/>
    <w:rsid w:val="00A924E1"/>
    <w:rsid w:val="00A926C4"/>
    <w:rsid w:val="00A92DA8"/>
    <w:rsid w:val="00A942BB"/>
    <w:rsid w:val="00A94E52"/>
    <w:rsid w:val="00A94FA3"/>
    <w:rsid w:val="00A955D9"/>
    <w:rsid w:val="00A959B5"/>
    <w:rsid w:val="00A9600B"/>
    <w:rsid w:val="00A961EC"/>
    <w:rsid w:val="00A97BF8"/>
    <w:rsid w:val="00A97DDD"/>
    <w:rsid w:val="00AA1152"/>
    <w:rsid w:val="00AA12CA"/>
    <w:rsid w:val="00AA1BF2"/>
    <w:rsid w:val="00AA215C"/>
    <w:rsid w:val="00AA260C"/>
    <w:rsid w:val="00AA36D4"/>
    <w:rsid w:val="00AA4458"/>
    <w:rsid w:val="00AA45E5"/>
    <w:rsid w:val="00AA46AB"/>
    <w:rsid w:val="00AA4CF3"/>
    <w:rsid w:val="00AA6BB6"/>
    <w:rsid w:val="00AA6F74"/>
    <w:rsid w:val="00AA7BA5"/>
    <w:rsid w:val="00AB0081"/>
    <w:rsid w:val="00AB04FD"/>
    <w:rsid w:val="00AB0524"/>
    <w:rsid w:val="00AB0DA9"/>
    <w:rsid w:val="00AB0EAC"/>
    <w:rsid w:val="00AB1C59"/>
    <w:rsid w:val="00AB1DB2"/>
    <w:rsid w:val="00AB1DF0"/>
    <w:rsid w:val="00AB3B90"/>
    <w:rsid w:val="00AB406D"/>
    <w:rsid w:val="00AB44EF"/>
    <w:rsid w:val="00AB68CD"/>
    <w:rsid w:val="00AB698D"/>
    <w:rsid w:val="00AC0503"/>
    <w:rsid w:val="00AC0BC3"/>
    <w:rsid w:val="00AC1517"/>
    <w:rsid w:val="00AC1F9A"/>
    <w:rsid w:val="00AC216F"/>
    <w:rsid w:val="00AC26F3"/>
    <w:rsid w:val="00AC3B2D"/>
    <w:rsid w:val="00AC5795"/>
    <w:rsid w:val="00AC597E"/>
    <w:rsid w:val="00AC6252"/>
    <w:rsid w:val="00AC7528"/>
    <w:rsid w:val="00AC7AB8"/>
    <w:rsid w:val="00AD05FC"/>
    <w:rsid w:val="00AD09C9"/>
    <w:rsid w:val="00AD0B76"/>
    <w:rsid w:val="00AD104F"/>
    <w:rsid w:val="00AD188B"/>
    <w:rsid w:val="00AD1BAE"/>
    <w:rsid w:val="00AD1FF6"/>
    <w:rsid w:val="00AD230E"/>
    <w:rsid w:val="00AD2468"/>
    <w:rsid w:val="00AD2814"/>
    <w:rsid w:val="00AD2A6E"/>
    <w:rsid w:val="00AD2AD5"/>
    <w:rsid w:val="00AD3298"/>
    <w:rsid w:val="00AD35BC"/>
    <w:rsid w:val="00AD3A72"/>
    <w:rsid w:val="00AD5C1F"/>
    <w:rsid w:val="00AD5CDF"/>
    <w:rsid w:val="00AD6A9F"/>
    <w:rsid w:val="00AD6EAA"/>
    <w:rsid w:val="00AE0AB0"/>
    <w:rsid w:val="00AE1405"/>
    <w:rsid w:val="00AE3A8F"/>
    <w:rsid w:val="00AE3C99"/>
    <w:rsid w:val="00AE5081"/>
    <w:rsid w:val="00AE61FF"/>
    <w:rsid w:val="00AE62CD"/>
    <w:rsid w:val="00AE635C"/>
    <w:rsid w:val="00AE7674"/>
    <w:rsid w:val="00AF01EC"/>
    <w:rsid w:val="00AF09BB"/>
    <w:rsid w:val="00AF1680"/>
    <w:rsid w:val="00AF1741"/>
    <w:rsid w:val="00AF1BF5"/>
    <w:rsid w:val="00AF25B8"/>
    <w:rsid w:val="00AF2610"/>
    <w:rsid w:val="00AF269F"/>
    <w:rsid w:val="00AF3BE8"/>
    <w:rsid w:val="00AF3C09"/>
    <w:rsid w:val="00AF46BE"/>
    <w:rsid w:val="00AF5723"/>
    <w:rsid w:val="00AF68C6"/>
    <w:rsid w:val="00AF6DA8"/>
    <w:rsid w:val="00B00C28"/>
    <w:rsid w:val="00B00E57"/>
    <w:rsid w:val="00B01A67"/>
    <w:rsid w:val="00B01D7F"/>
    <w:rsid w:val="00B029AD"/>
    <w:rsid w:val="00B0343C"/>
    <w:rsid w:val="00B03BF8"/>
    <w:rsid w:val="00B04274"/>
    <w:rsid w:val="00B045BF"/>
    <w:rsid w:val="00B04EE1"/>
    <w:rsid w:val="00B053E9"/>
    <w:rsid w:val="00B058A3"/>
    <w:rsid w:val="00B05DD2"/>
    <w:rsid w:val="00B06113"/>
    <w:rsid w:val="00B06359"/>
    <w:rsid w:val="00B077D6"/>
    <w:rsid w:val="00B0792A"/>
    <w:rsid w:val="00B07BEB"/>
    <w:rsid w:val="00B07E82"/>
    <w:rsid w:val="00B110DD"/>
    <w:rsid w:val="00B112DD"/>
    <w:rsid w:val="00B116EF"/>
    <w:rsid w:val="00B11DD6"/>
    <w:rsid w:val="00B13A96"/>
    <w:rsid w:val="00B13DBB"/>
    <w:rsid w:val="00B13F54"/>
    <w:rsid w:val="00B14137"/>
    <w:rsid w:val="00B151D7"/>
    <w:rsid w:val="00B152AF"/>
    <w:rsid w:val="00B1793F"/>
    <w:rsid w:val="00B17C39"/>
    <w:rsid w:val="00B17E38"/>
    <w:rsid w:val="00B17EF8"/>
    <w:rsid w:val="00B20885"/>
    <w:rsid w:val="00B20CE2"/>
    <w:rsid w:val="00B21DA8"/>
    <w:rsid w:val="00B22FEB"/>
    <w:rsid w:val="00B23D83"/>
    <w:rsid w:val="00B24DFD"/>
    <w:rsid w:val="00B24EC8"/>
    <w:rsid w:val="00B25081"/>
    <w:rsid w:val="00B25D4E"/>
    <w:rsid w:val="00B25E33"/>
    <w:rsid w:val="00B2612F"/>
    <w:rsid w:val="00B26B44"/>
    <w:rsid w:val="00B276AD"/>
    <w:rsid w:val="00B30190"/>
    <w:rsid w:val="00B3140A"/>
    <w:rsid w:val="00B317D8"/>
    <w:rsid w:val="00B31E2B"/>
    <w:rsid w:val="00B32F0C"/>
    <w:rsid w:val="00B33197"/>
    <w:rsid w:val="00B335E2"/>
    <w:rsid w:val="00B33E48"/>
    <w:rsid w:val="00B3423A"/>
    <w:rsid w:val="00B3439C"/>
    <w:rsid w:val="00B3447E"/>
    <w:rsid w:val="00B35268"/>
    <w:rsid w:val="00B35D30"/>
    <w:rsid w:val="00B377FA"/>
    <w:rsid w:val="00B37A23"/>
    <w:rsid w:val="00B4129D"/>
    <w:rsid w:val="00B41EF0"/>
    <w:rsid w:val="00B420A8"/>
    <w:rsid w:val="00B42730"/>
    <w:rsid w:val="00B42DFE"/>
    <w:rsid w:val="00B433F9"/>
    <w:rsid w:val="00B43B15"/>
    <w:rsid w:val="00B43BC4"/>
    <w:rsid w:val="00B43CE8"/>
    <w:rsid w:val="00B43DD1"/>
    <w:rsid w:val="00B45288"/>
    <w:rsid w:val="00B4535F"/>
    <w:rsid w:val="00B4579B"/>
    <w:rsid w:val="00B45DBA"/>
    <w:rsid w:val="00B468B0"/>
    <w:rsid w:val="00B46B03"/>
    <w:rsid w:val="00B4765D"/>
    <w:rsid w:val="00B50A67"/>
    <w:rsid w:val="00B50EC2"/>
    <w:rsid w:val="00B5171D"/>
    <w:rsid w:val="00B527D7"/>
    <w:rsid w:val="00B52C03"/>
    <w:rsid w:val="00B52FBD"/>
    <w:rsid w:val="00B53F4A"/>
    <w:rsid w:val="00B53FED"/>
    <w:rsid w:val="00B54000"/>
    <w:rsid w:val="00B54B4F"/>
    <w:rsid w:val="00B55F9E"/>
    <w:rsid w:val="00B561C7"/>
    <w:rsid w:val="00B56772"/>
    <w:rsid w:val="00B57008"/>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A36"/>
    <w:rsid w:val="00B74191"/>
    <w:rsid w:val="00B744E9"/>
    <w:rsid w:val="00B759F5"/>
    <w:rsid w:val="00B75D36"/>
    <w:rsid w:val="00B760B2"/>
    <w:rsid w:val="00B764E4"/>
    <w:rsid w:val="00B8065D"/>
    <w:rsid w:val="00B813E0"/>
    <w:rsid w:val="00B826A1"/>
    <w:rsid w:val="00B83E0F"/>
    <w:rsid w:val="00B847F0"/>
    <w:rsid w:val="00B84BDC"/>
    <w:rsid w:val="00B85321"/>
    <w:rsid w:val="00B8543A"/>
    <w:rsid w:val="00B8576B"/>
    <w:rsid w:val="00B86778"/>
    <w:rsid w:val="00B871A0"/>
    <w:rsid w:val="00B8735B"/>
    <w:rsid w:val="00B8754B"/>
    <w:rsid w:val="00B875ED"/>
    <w:rsid w:val="00B87D5D"/>
    <w:rsid w:val="00B87F3C"/>
    <w:rsid w:val="00B902BF"/>
    <w:rsid w:val="00B90675"/>
    <w:rsid w:val="00B9109E"/>
    <w:rsid w:val="00B91F0E"/>
    <w:rsid w:val="00B923BD"/>
    <w:rsid w:val="00B92777"/>
    <w:rsid w:val="00B929A8"/>
    <w:rsid w:val="00B93004"/>
    <w:rsid w:val="00B9473E"/>
    <w:rsid w:val="00B94C5A"/>
    <w:rsid w:val="00B95F8C"/>
    <w:rsid w:val="00B96007"/>
    <w:rsid w:val="00B961B6"/>
    <w:rsid w:val="00B96B48"/>
    <w:rsid w:val="00BA124C"/>
    <w:rsid w:val="00BA12B2"/>
    <w:rsid w:val="00BA2399"/>
    <w:rsid w:val="00BA3171"/>
    <w:rsid w:val="00BA3A3B"/>
    <w:rsid w:val="00BA3A5C"/>
    <w:rsid w:val="00BA4B28"/>
    <w:rsid w:val="00BA4ED9"/>
    <w:rsid w:val="00BA4F92"/>
    <w:rsid w:val="00BA6E6F"/>
    <w:rsid w:val="00BA6EC3"/>
    <w:rsid w:val="00BA72AE"/>
    <w:rsid w:val="00BB0205"/>
    <w:rsid w:val="00BB0BD7"/>
    <w:rsid w:val="00BB0DEA"/>
    <w:rsid w:val="00BB1836"/>
    <w:rsid w:val="00BB2208"/>
    <w:rsid w:val="00BB2758"/>
    <w:rsid w:val="00BB4116"/>
    <w:rsid w:val="00BB4879"/>
    <w:rsid w:val="00BB4EE8"/>
    <w:rsid w:val="00BB5499"/>
    <w:rsid w:val="00BB5C01"/>
    <w:rsid w:val="00BB7259"/>
    <w:rsid w:val="00BB755B"/>
    <w:rsid w:val="00BC048B"/>
    <w:rsid w:val="00BC19D7"/>
    <w:rsid w:val="00BC1A4D"/>
    <w:rsid w:val="00BC2EEC"/>
    <w:rsid w:val="00BC31D2"/>
    <w:rsid w:val="00BC4C26"/>
    <w:rsid w:val="00BC5561"/>
    <w:rsid w:val="00BC589F"/>
    <w:rsid w:val="00BC67D1"/>
    <w:rsid w:val="00BC69CB"/>
    <w:rsid w:val="00BC70B1"/>
    <w:rsid w:val="00BD032E"/>
    <w:rsid w:val="00BD0575"/>
    <w:rsid w:val="00BD151D"/>
    <w:rsid w:val="00BD3427"/>
    <w:rsid w:val="00BD37A6"/>
    <w:rsid w:val="00BD451E"/>
    <w:rsid w:val="00BD4A35"/>
    <w:rsid w:val="00BD642F"/>
    <w:rsid w:val="00BD6944"/>
    <w:rsid w:val="00BD69CC"/>
    <w:rsid w:val="00BD6C11"/>
    <w:rsid w:val="00BD6C33"/>
    <w:rsid w:val="00BD733F"/>
    <w:rsid w:val="00BE146D"/>
    <w:rsid w:val="00BE1AE8"/>
    <w:rsid w:val="00BE2727"/>
    <w:rsid w:val="00BE2B19"/>
    <w:rsid w:val="00BE36B3"/>
    <w:rsid w:val="00BE433D"/>
    <w:rsid w:val="00BE518A"/>
    <w:rsid w:val="00BE5961"/>
    <w:rsid w:val="00BE5C33"/>
    <w:rsid w:val="00BE6B36"/>
    <w:rsid w:val="00BE6B71"/>
    <w:rsid w:val="00BF10B6"/>
    <w:rsid w:val="00BF1163"/>
    <w:rsid w:val="00BF1B7B"/>
    <w:rsid w:val="00BF1F10"/>
    <w:rsid w:val="00BF2506"/>
    <w:rsid w:val="00BF2923"/>
    <w:rsid w:val="00BF44DD"/>
    <w:rsid w:val="00BF5B9D"/>
    <w:rsid w:val="00BF7202"/>
    <w:rsid w:val="00BF75BB"/>
    <w:rsid w:val="00BF79B0"/>
    <w:rsid w:val="00BF79FA"/>
    <w:rsid w:val="00C008D0"/>
    <w:rsid w:val="00C00DA0"/>
    <w:rsid w:val="00C01CF2"/>
    <w:rsid w:val="00C01FC7"/>
    <w:rsid w:val="00C02294"/>
    <w:rsid w:val="00C02FDC"/>
    <w:rsid w:val="00C03189"/>
    <w:rsid w:val="00C039C0"/>
    <w:rsid w:val="00C04050"/>
    <w:rsid w:val="00C0476C"/>
    <w:rsid w:val="00C04975"/>
    <w:rsid w:val="00C05611"/>
    <w:rsid w:val="00C068BE"/>
    <w:rsid w:val="00C06BF8"/>
    <w:rsid w:val="00C102DD"/>
    <w:rsid w:val="00C10B40"/>
    <w:rsid w:val="00C10FF1"/>
    <w:rsid w:val="00C11D85"/>
    <w:rsid w:val="00C13208"/>
    <w:rsid w:val="00C13290"/>
    <w:rsid w:val="00C13F59"/>
    <w:rsid w:val="00C1423C"/>
    <w:rsid w:val="00C14477"/>
    <w:rsid w:val="00C14C5B"/>
    <w:rsid w:val="00C15238"/>
    <w:rsid w:val="00C15AAA"/>
    <w:rsid w:val="00C169B2"/>
    <w:rsid w:val="00C208F2"/>
    <w:rsid w:val="00C20CCF"/>
    <w:rsid w:val="00C20E4E"/>
    <w:rsid w:val="00C212E8"/>
    <w:rsid w:val="00C21FC5"/>
    <w:rsid w:val="00C220C6"/>
    <w:rsid w:val="00C22109"/>
    <w:rsid w:val="00C22294"/>
    <w:rsid w:val="00C22E09"/>
    <w:rsid w:val="00C264BE"/>
    <w:rsid w:val="00C276F9"/>
    <w:rsid w:val="00C27E24"/>
    <w:rsid w:val="00C317BA"/>
    <w:rsid w:val="00C3258E"/>
    <w:rsid w:val="00C32928"/>
    <w:rsid w:val="00C335BD"/>
    <w:rsid w:val="00C337D1"/>
    <w:rsid w:val="00C3478D"/>
    <w:rsid w:val="00C35F1C"/>
    <w:rsid w:val="00C35FB5"/>
    <w:rsid w:val="00C3663C"/>
    <w:rsid w:val="00C376CE"/>
    <w:rsid w:val="00C37701"/>
    <w:rsid w:val="00C37ADD"/>
    <w:rsid w:val="00C40352"/>
    <w:rsid w:val="00C40776"/>
    <w:rsid w:val="00C4077A"/>
    <w:rsid w:val="00C41731"/>
    <w:rsid w:val="00C41C8C"/>
    <w:rsid w:val="00C41F0B"/>
    <w:rsid w:val="00C42F56"/>
    <w:rsid w:val="00C44795"/>
    <w:rsid w:val="00C44FAD"/>
    <w:rsid w:val="00C45615"/>
    <w:rsid w:val="00C457CC"/>
    <w:rsid w:val="00C45DBB"/>
    <w:rsid w:val="00C46004"/>
    <w:rsid w:val="00C47236"/>
    <w:rsid w:val="00C473B7"/>
    <w:rsid w:val="00C47796"/>
    <w:rsid w:val="00C479BE"/>
    <w:rsid w:val="00C51526"/>
    <w:rsid w:val="00C524CB"/>
    <w:rsid w:val="00C52743"/>
    <w:rsid w:val="00C52C90"/>
    <w:rsid w:val="00C5390F"/>
    <w:rsid w:val="00C557A0"/>
    <w:rsid w:val="00C56484"/>
    <w:rsid w:val="00C56A3E"/>
    <w:rsid w:val="00C56DC8"/>
    <w:rsid w:val="00C57593"/>
    <w:rsid w:val="00C57790"/>
    <w:rsid w:val="00C57E2B"/>
    <w:rsid w:val="00C60D73"/>
    <w:rsid w:val="00C60ED0"/>
    <w:rsid w:val="00C61914"/>
    <w:rsid w:val="00C61C0E"/>
    <w:rsid w:val="00C61D54"/>
    <w:rsid w:val="00C61EC3"/>
    <w:rsid w:val="00C620AF"/>
    <w:rsid w:val="00C634BE"/>
    <w:rsid w:val="00C63644"/>
    <w:rsid w:val="00C6404D"/>
    <w:rsid w:val="00C65480"/>
    <w:rsid w:val="00C67E7E"/>
    <w:rsid w:val="00C70887"/>
    <w:rsid w:val="00C70B3B"/>
    <w:rsid w:val="00C7103D"/>
    <w:rsid w:val="00C7317D"/>
    <w:rsid w:val="00C73251"/>
    <w:rsid w:val="00C74776"/>
    <w:rsid w:val="00C74FF8"/>
    <w:rsid w:val="00C751F6"/>
    <w:rsid w:val="00C754A3"/>
    <w:rsid w:val="00C7566B"/>
    <w:rsid w:val="00C75DF0"/>
    <w:rsid w:val="00C76F59"/>
    <w:rsid w:val="00C775A0"/>
    <w:rsid w:val="00C77638"/>
    <w:rsid w:val="00C77F19"/>
    <w:rsid w:val="00C80619"/>
    <w:rsid w:val="00C807EB"/>
    <w:rsid w:val="00C80E57"/>
    <w:rsid w:val="00C82703"/>
    <w:rsid w:val="00C82D01"/>
    <w:rsid w:val="00C8352C"/>
    <w:rsid w:val="00C83C21"/>
    <w:rsid w:val="00C83C66"/>
    <w:rsid w:val="00C844C3"/>
    <w:rsid w:val="00C84D7C"/>
    <w:rsid w:val="00C85C04"/>
    <w:rsid w:val="00C85D4D"/>
    <w:rsid w:val="00C861F5"/>
    <w:rsid w:val="00C86357"/>
    <w:rsid w:val="00C86D4A"/>
    <w:rsid w:val="00C90F7E"/>
    <w:rsid w:val="00C91E45"/>
    <w:rsid w:val="00C920F7"/>
    <w:rsid w:val="00C9211B"/>
    <w:rsid w:val="00C935D1"/>
    <w:rsid w:val="00C94222"/>
    <w:rsid w:val="00C95FFC"/>
    <w:rsid w:val="00C960E8"/>
    <w:rsid w:val="00C96406"/>
    <w:rsid w:val="00C9725B"/>
    <w:rsid w:val="00C97419"/>
    <w:rsid w:val="00CA001D"/>
    <w:rsid w:val="00CA020B"/>
    <w:rsid w:val="00CA0471"/>
    <w:rsid w:val="00CA079E"/>
    <w:rsid w:val="00CA0A57"/>
    <w:rsid w:val="00CA14A2"/>
    <w:rsid w:val="00CA28FA"/>
    <w:rsid w:val="00CA34E1"/>
    <w:rsid w:val="00CA575D"/>
    <w:rsid w:val="00CA5FD4"/>
    <w:rsid w:val="00CA700D"/>
    <w:rsid w:val="00CA777B"/>
    <w:rsid w:val="00CA7A72"/>
    <w:rsid w:val="00CB0D1A"/>
    <w:rsid w:val="00CB1899"/>
    <w:rsid w:val="00CB3503"/>
    <w:rsid w:val="00CB389C"/>
    <w:rsid w:val="00CB492E"/>
    <w:rsid w:val="00CB50C0"/>
    <w:rsid w:val="00CB59A6"/>
    <w:rsid w:val="00CB64A0"/>
    <w:rsid w:val="00CB6521"/>
    <w:rsid w:val="00CB6A6B"/>
    <w:rsid w:val="00CB6CA6"/>
    <w:rsid w:val="00CB72AB"/>
    <w:rsid w:val="00CB7776"/>
    <w:rsid w:val="00CC01D6"/>
    <w:rsid w:val="00CC0AD5"/>
    <w:rsid w:val="00CC1198"/>
    <w:rsid w:val="00CC1656"/>
    <w:rsid w:val="00CC1D30"/>
    <w:rsid w:val="00CC23AB"/>
    <w:rsid w:val="00CC2D00"/>
    <w:rsid w:val="00CC3230"/>
    <w:rsid w:val="00CC3313"/>
    <w:rsid w:val="00CC397A"/>
    <w:rsid w:val="00CC4068"/>
    <w:rsid w:val="00CC4236"/>
    <w:rsid w:val="00CC467B"/>
    <w:rsid w:val="00CC4A0A"/>
    <w:rsid w:val="00CC4E61"/>
    <w:rsid w:val="00CC52EC"/>
    <w:rsid w:val="00CC55E8"/>
    <w:rsid w:val="00CC5667"/>
    <w:rsid w:val="00CC629C"/>
    <w:rsid w:val="00CC7213"/>
    <w:rsid w:val="00CC7EC2"/>
    <w:rsid w:val="00CD057A"/>
    <w:rsid w:val="00CD2ADD"/>
    <w:rsid w:val="00CD2BE6"/>
    <w:rsid w:val="00CD31B6"/>
    <w:rsid w:val="00CD3DDD"/>
    <w:rsid w:val="00CD3F63"/>
    <w:rsid w:val="00CD423A"/>
    <w:rsid w:val="00CD428D"/>
    <w:rsid w:val="00CD45C6"/>
    <w:rsid w:val="00CD48DB"/>
    <w:rsid w:val="00CD4BAD"/>
    <w:rsid w:val="00CD60DB"/>
    <w:rsid w:val="00CD6E0D"/>
    <w:rsid w:val="00CD7071"/>
    <w:rsid w:val="00CE0D8D"/>
    <w:rsid w:val="00CE2C1C"/>
    <w:rsid w:val="00CE2D07"/>
    <w:rsid w:val="00CE36DB"/>
    <w:rsid w:val="00CE4829"/>
    <w:rsid w:val="00CE4B4D"/>
    <w:rsid w:val="00CE4F96"/>
    <w:rsid w:val="00CE5170"/>
    <w:rsid w:val="00CE64D4"/>
    <w:rsid w:val="00CE6DFA"/>
    <w:rsid w:val="00CE7312"/>
    <w:rsid w:val="00CF0295"/>
    <w:rsid w:val="00CF051C"/>
    <w:rsid w:val="00CF1B96"/>
    <w:rsid w:val="00CF1D8D"/>
    <w:rsid w:val="00CF223D"/>
    <w:rsid w:val="00CF2A41"/>
    <w:rsid w:val="00CF3E3C"/>
    <w:rsid w:val="00CF4ADF"/>
    <w:rsid w:val="00CF4C47"/>
    <w:rsid w:val="00CF4FAA"/>
    <w:rsid w:val="00CF5525"/>
    <w:rsid w:val="00CF66ED"/>
    <w:rsid w:val="00CF779C"/>
    <w:rsid w:val="00CF7800"/>
    <w:rsid w:val="00D007AD"/>
    <w:rsid w:val="00D00C1A"/>
    <w:rsid w:val="00D00FA4"/>
    <w:rsid w:val="00D01796"/>
    <w:rsid w:val="00D01C19"/>
    <w:rsid w:val="00D02A99"/>
    <w:rsid w:val="00D0388E"/>
    <w:rsid w:val="00D03BEE"/>
    <w:rsid w:val="00D0403F"/>
    <w:rsid w:val="00D043F3"/>
    <w:rsid w:val="00D0553F"/>
    <w:rsid w:val="00D05B02"/>
    <w:rsid w:val="00D07107"/>
    <w:rsid w:val="00D0753A"/>
    <w:rsid w:val="00D07904"/>
    <w:rsid w:val="00D10733"/>
    <w:rsid w:val="00D10AAF"/>
    <w:rsid w:val="00D11650"/>
    <w:rsid w:val="00D120B6"/>
    <w:rsid w:val="00D129DE"/>
    <w:rsid w:val="00D12B6C"/>
    <w:rsid w:val="00D1373C"/>
    <w:rsid w:val="00D13BB5"/>
    <w:rsid w:val="00D13C34"/>
    <w:rsid w:val="00D1494B"/>
    <w:rsid w:val="00D14B1A"/>
    <w:rsid w:val="00D14C5C"/>
    <w:rsid w:val="00D14E97"/>
    <w:rsid w:val="00D15939"/>
    <w:rsid w:val="00D15AC3"/>
    <w:rsid w:val="00D15BE5"/>
    <w:rsid w:val="00D15C7C"/>
    <w:rsid w:val="00D165CE"/>
    <w:rsid w:val="00D20122"/>
    <w:rsid w:val="00D20613"/>
    <w:rsid w:val="00D22860"/>
    <w:rsid w:val="00D22C29"/>
    <w:rsid w:val="00D23B94"/>
    <w:rsid w:val="00D23E6A"/>
    <w:rsid w:val="00D23F7A"/>
    <w:rsid w:val="00D24761"/>
    <w:rsid w:val="00D25014"/>
    <w:rsid w:val="00D25370"/>
    <w:rsid w:val="00D26C53"/>
    <w:rsid w:val="00D26FD9"/>
    <w:rsid w:val="00D318EC"/>
    <w:rsid w:val="00D31E48"/>
    <w:rsid w:val="00D3414F"/>
    <w:rsid w:val="00D347EB"/>
    <w:rsid w:val="00D34CD7"/>
    <w:rsid w:val="00D34F4E"/>
    <w:rsid w:val="00D34FF1"/>
    <w:rsid w:val="00D3606F"/>
    <w:rsid w:val="00D369B4"/>
    <w:rsid w:val="00D36D5F"/>
    <w:rsid w:val="00D3702F"/>
    <w:rsid w:val="00D370D1"/>
    <w:rsid w:val="00D37382"/>
    <w:rsid w:val="00D3776B"/>
    <w:rsid w:val="00D37CEE"/>
    <w:rsid w:val="00D37F19"/>
    <w:rsid w:val="00D401ED"/>
    <w:rsid w:val="00D403E2"/>
    <w:rsid w:val="00D404A2"/>
    <w:rsid w:val="00D4181B"/>
    <w:rsid w:val="00D41848"/>
    <w:rsid w:val="00D4236A"/>
    <w:rsid w:val="00D42D37"/>
    <w:rsid w:val="00D42DDB"/>
    <w:rsid w:val="00D43516"/>
    <w:rsid w:val="00D43BBA"/>
    <w:rsid w:val="00D44265"/>
    <w:rsid w:val="00D4438B"/>
    <w:rsid w:val="00D4670C"/>
    <w:rsid w:val="00D46B81"/>
    <w:rsid w:val="00D46CD3"/>
    <w:rsid w:val="00D47640"/>
    <w:rsid w:val="00D5012D"/>
    <w:rsid w:val="00D5024A"/>
    <w:rsid w:val="00D50E92"/>
    <w:rsid w:val="00D51D45"/>
    <w:rsid w:val="00D51E40"/>
    <w:rsid w:val="00D52555"/>
    <w:rsid w:val="00D549B1"/>
    <w:rsid w:val="00D555BC"/>
    <w:rsid w:val="00D55EE7"/>
    <w:rsid w:val="00D56E31"/>
    <w:rsid w:val="00D57E5D"/>
    <w:rsid w:val="00D60D5D"/>
    <w:rsid w:val="00D60F2D"/>
    <w:rsid w:val="00D620AC"/>
    <w:rsid w:val="00D627A6"/>
    <w:rsid w:val="00D628EC"/>
    <w:rsid w:val="00D62AE3"/>
    <w:rsid w:val="00D633E9"/>
    <w:rsid w:val="00D6396A"/>
    <w:rsid w:val="00D6488D"/>
    <w:rsid w:val="00D64E13"/>
    <w:rsid w:val="00D661F5"/>
    <w:rsid w:val="00D66D60"/>
    <w:rsid w:val="00D71A4A"/>
    <w:rsid w:val="00D71AA1"/>
    <w:rsid w:val="00D72740"/>
    <w:rsid w:val="00D73EC0"/>
    <w:rsid w:val="00D74B6E"/>
    <w:rsid w:val="00D74CE1"/>
    <w:rsid w:val="00D75163"/>
    <w:rsid w:val="00D75604"/>
    <w:rsid w:val="00D75F21"/>
    <w:rsid w:val="00D7677C"/>
    <w:rsid w:val="00D77DCF"/>
    <w:rsid w:val="00D80830"/>
    <w:rsid w:val="00D8133A"/>
    <w:rsid w:val="00D81AC3"/>
    <w:rsid w:val="00D81D2F"/>
    <w:rsid w:val="00D81E88"/>
    <w:rsid w:val="00D82002"/>
    <w:rsid w:val="00D839DE"/>
    <w:rsid w:val="00D84268"/>
    <w:rsid w:val="00D847D9"/>
    <w:rsid w:val="00D85F01"/>
    <w:rsid w:val="00D862B5"/>
    <w:rsid w:val="00D866CE"/>
    <w:rsid w:val="00D86B33"/>
    <w:rsid w:val="00D86B4F"/>
    <w:rsid w:val="00D86CE0"/>
    <w:rsid w:val="00D872C9"/>
    <w:rsid w:val="00D90D08"/>
    <w:rsid w:val="00D930B5"/>
    <w:rsid w:val="00D93F76"/>
    <w:rsid w:val="00D9447E"/>
    <w:rsid w:val="00D9479A"/>
    <w:rsid w:val="00D9642D"/>
    <w:rsid w:val="00D96819"/>
    <w:rsid w:val="00D9686B"/>
    <w:rsid w:val="00D96CB9"/>
    <w:rsid w:val="00D97095"/>
    <w:rsid w:val="00DA08B3"/>
    <w:rsid w:val="00DA0BD6"/>
    <w:rsid w:val="00DA0BEC"/>
    <w:rsid w:val="00DA0DBA"/>
    <w:rsid w:val="00DA0E10"/>
    <w:rsid w:val="00DA1B58"/>
    <w:rsid w:val="00DA1C8E"/>
    <w:rsid w:val="00DA1FB7"/>
    <w:rsid w:val="00DA25A8"/>
    <w:rsid w:val="00DA3488"/>
    <w:rsid w:val="00DA3838"/>
    <w:rsid w:val="00DA3B1D"/>
    <w:rsid w:val="00DA3D11"/>
    <w:rsid w:val="00DA4791"/>
    <w:rsid w:val="00DA47A6"/>
    <w:rsid w:val="00DA4835"/>
    <w:rsid w:val="00DA48E0"/>
    <w:rsid w:val="00DA4CA2"/>
    <w:rsid w:val="00DA4CEC"/>
    <w:rsid w:val="00DA51AF"/>
    <w:rsid w:val="00DA608A"/>
    <w:rsid w:val="00DA6F67"/>
    <w:rsid w:val="00DA78E3"/>
    <w:rsid w:val="00DA78E5"/>
    <w:rsid w:val="00DA79FE"/>
    <w:rsid w:val="00DB00E4"/>
    <w:rsid w:val="00DB0584"/>
    <w:rsid w:val="00DB1499"/>
    <w:rsid w:val="00DB197D"/>
    <w:rsid w:val="00DB1F99"/>
    <w:rsid w:val="00DB2535"/>
    <w:rsid w:val="00DB2EF6"/>
    <w:rsid w:val="00DB3914"/>
    <w:rsid w:val="00DB42EE"/>
    <w:rsid w:val="00DB4CAC"/>
    <w:rsid w:val="00DB5149"/>
    <w:rsid w:val="00DB5485"/>
    <w:rsid w:val="00DB6EF5"/>
    <w:rsid w:val="00DB6F55"/>
    <w:rsid w:val="00DB77CC"/>
    <w:rsid w:val="00DB7B8C"/>
    <w:rsid w:val="00DC08B9"/>
    <w:rsid w:val="00DC3CA0"/>
    <w:rsid w:val="00DC41D1"/>
    <w:rsid w:val="00DC52C2"/>
    <w:rsid w:val="00DC5C86"/>
    <w:rsid w:val="00DC64F4"/>
    <w:rsid w:val="00DC65F5"/>
    <w:rsid w:val="00DC66E9"/>
    <w:rsid w:val="00DC6CAD"/>
    <w:rsid w:val="00DC6E79"/>
    <w:rsid w:val="00DC6EF1"/>
    <w:rsid w:val="00DC6F23"/>
    <w:rsid w:val="00DC7553"/>
    <w:rsid w:val="00DC7687"/>
    <w:rsid w:val="00DC78B2"/>
    <w:rsid w:val="00DD0BFB"/>
    <w:rsid w:val="00DD0D4C"/>
    <w:rsid w:val="00DD114B"/>
    <w:rsid w:val="00DD6F41"/>
    <w:rsid w:val="00DD7421"/>
    <w:rsid w:val="00DD7850"/>
    <w:rsid w:val="00DE0165"/>
    <w:rsid w:val="00DE131A"/>
    <w:rsid w:val="00DE1FB8"/>
    <w:rsid w:val="00DE2ECE"/>
    <w:rsid w:val="00DE3223"/>
    <w:rsid w:val="00DE3A51"/>
    <w:rsid w:val="00DE4763"/>
    <w:rsid w:val="00DE56F5"/>
    <w:rsid w:val="00DE6611"/>
    <w:rsid w:val="00DE728D"/>
    <w:rsid w:val="00DE79D2"/>
    <w:rsid w:val="00DF04B6"/>
    <w:rsid w:val="00DF1E32"/>
    <w:rsid w:val="00DF3965"/>
    <w:rsid w:val="00DF4172"/>
    <w:rsid w:val="00DF4808"/>
    <w:rsid w:val="00DF56FD"/>
    <w:rsid w:val="00DF5E65"/>
    <w:rsid w:val="00DF63A1"/>
    <w:rsid w:val="00DF73C5"/>
    <w:rsid w:val="00DF745A"/>
    <w:rsid w:val="00DF749E"/>
    <w:rsid w:val="00E01862"/>
    <w:rsid w:val="00E020C9"/>
    <w:rsid w:val="00E022C5"/>
    <w:rsid w:val="00E0281A"/>
    <w:rsid w:val="00E0292E"/>
    <w:rsid w:val="00E029FE"/>
    <w:rsid w:val="00E034AA"/>
    <w:rsid w:val="00E03928"/>
    <w:rsid w:val="00E04585"/>
    <w:rsid w:val="00E04DFD"/>
    <w:rsid w:val="00E05259"/>
    <w:rsid w:val="00E055A0"/>
    <w:rsid w:val="00E0569E"/>
    <w:rsid w:val="00E06E1D"/>
    <w:rsid w:val="00E07903"/>
    <w:rsid w:val="00E1007E"/>
    <w:rsid w:val="00E1169C"/>
    <w:rsid w:val="00E11A7D"/>
    <w:rsid w:val="00E1221E"/>
    <w:rsid w:val="00E138DE"/>
    <w:rsid w:val="00E14117"/>
    <w:rsid w:val="00E144DE"/>
    <w:rsid w:val="00E147E7"/>
    <w:rsid w:val="00E154F8"/>
    <w:rsid w:val="00E1610E"/>
    <w:rsid w:val="00E16290"/>
    <w:rsid w:val="00E1751F"/>
    <w:rsid w:val="00E17694"/>
    <w:rsid w:val="00E176A4"/>
    <w:rsid w:val="00E17763"/>
    <w:rsid w:val="00E216EF"/>
    <w:rsid w:val="00E22308"/>
    <w:rsid w:val="00E22AB4"/>
    <w:rsid w:val="00E22F05"/>
    <w:rsid w:val="00E233EF"/>
    <w:rsid w:val="00E24E06"/>
    <w:rsid w:val="00E25578"/>
    <w:rsid w:val="00E31212"/>
    <w:rsid w:val="00E324AF"/>
    <w:rsid w:val="00E3265F"/>
    <w:rsid w:val="00E32CB3"/>
    <w:rsid w:val="00E32CF2"/>
    <w:rsid w:val="00E33F28"/>
    <w:rsid w:val="00E3574B"/>
    <w:rsid w:val="00E3592F"/>
    <w:rsid w:val="00E35D14"/>
    <w:rsid w:val="00E3625B"/>
    <w:rsid w:val="00E37BFF"/>
    <w:rsid w:val="00E403DD"/>
    <w:rsid w:val="00E405DB"/>
    <w:rsid w:val="00E40B61"/>
    <w:rsid w:val="00E42178"/>
    <w:rsid w:val="00E42CC5"/>
    <w:rsid w:val="00E433CF"/>
    <w:rsid w:val="00E43DE4"/>
    <w:rsid w:val="00E44136"/>
    <w:rsid w:val="00E4490E"/>
    <w:rsid w:val="00E44B77"/>
    <w:rsid w:val="00E45AFC"/>
    <w:rsid w:val="00E503B1"/>
    <w:rsid w:val="00E50BDF"/>
    <w:rsid w:val="00E51C51"/>
    <w:rsid w:val="00E51E5D"/>
    <w:rsid w:val="00E52603"/>
    <w:rsid w:val="00E52A70"/>
    <w:rsid w:val="00E52D84"/>
    <w:rsid w:val="00E5316B"/>
    <w:rsid w:val="00E53930"/>
    <w:rsid w:val="00E53B2B"/>
    <w:rsid w:val="00E53DC7"/>
    <w:rsid w:val="00E545B5"/>
    <w:rsid w:val="00E546BD"/>
    <w:rsid w:val="00E546FD"/>
    <w:rsid w:val="00E547AB"/>
    <w:rsid w:val="00E54E2E"/>
    <w:rsid w:val="00E55D25"/>
    <w:rsid w:val="00E5674D"/>
    <w:rsid w:val="00E56DB4"/>
    <w:rsid w:val="00E572F1"/>
    <w:rsid w:val="00E57B10"/>
    <w:rsid w:val="00E57BDE"/>
    <w:rsid w:val="00E60DC1"/>
    <w:rsid w:val="00E61942"/>
    <w:rsid w:val="00E61D8A"/>
    <w:rsid w:val="00E61D8C"/>
    <w:rsid w:val="00E61FEB"/>
    <w:rsid w:val="00E62FD3"/>
    <w:rsid w:val="00E631A0"/>
    <w:rsid w:val="00E633AC"/>
    <w:rsid w:val="00E641D6"/>
    <w:rsid w:val="00E651FD"/>
    <w:rsid w:val="00E65F09"/>
    <w:rsid w:val="00E66607"/>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445"/>
    <w:rsid w:val="00E76ADC"/>
    <w:rsid w:val="00E76E19"/>
    <w:rsid w:val="00E77450"/>
    <w:rsid w:val="00E8011E"/>
    <w:rsid w:val="00E8094B"/>
    <w:rsid w:val="00E81D7C"/>
    <w:rsid w:val="00E81FE8"/>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7AAD"/>
    <w:rsid w:val="00E87FB1"/>
    <w:rsid w:val="00E90941"/>
    <w:rsid w:val="00E90DF4"/>
    <w:rsid w:val="00E91119"/>
    <w:rsid w:val="00E9143C"/>
    <w:rsid w:val="00E9171D"/>
    <w:rsid w:val="00E91F40"/>
    <w:rsid w:val="00E9272E"/>
    <w:rsid w:val="00E927B7"/>
    <w:rsid w:val="00E92D74"/>
    <w:rsid w:val="00E93029"/>
    <w:rsid w:val="00E93578"/>
    <w:rsid w:val="00E939C4"/>
    <w:rsid w:val="00E9584E"/>
    <w:rsid w:val="00E95B08"/>
    <w:rsid w:val="00E95E98"/>
    <w:rsid w:val="00E96155"/>
    <w:rsid w:val="00E96965"/>
    <w:rsid w:val="00E97F4A"/>
    <w:rsid w:val="00EA00E5"/>
    <w:rsid w:val="00EA0D8E"/>
    <w:rsid w:val="00EA1572"/>
    <w:rsid w:val="00EA1619"/>
    <w:rsid w:val="00EA20A3"/>
    <w:rsid w:val="00EA2252"/>
    <w:rsid w:val="00EA2BE5"/>
    <w:rsid w:val="00EA2C54"/>
    <w:rsid w:val="00EA2C80"/>
    <w:rsid w:val="00EA2F5C"/>
    <w:rsid w:val="00EA3A32"/>
    <w:rsid w:val="00EA3BE2"/>
    <w:rsid w:val="00EA5179"/>
    <w:rsid w:val="00EA57FA"/>
    <w:rsid w:val="00EA5B5C"/>
    <w:rsid w:val="00EA7158"/>
    <w:rsid w:val="00EA76FE"/>
    <w:rsid w:val="00EA7D6D"/>
    <w:rsid w:val="00EB10ED"/>
    <w:rsid w:val="00EB1208"/>
    <w:rsid w:val="00EB22BE"/>
    <w:rsid w:val="00EB29B3"/>
    <w:rsid w:val="00EB321D"/>
    <w:rsid w:val="00EB36B6"/>
    <w:rsid w:val="00EB3A1A"/>
    <w:rsid w:val="00EB3DC2"/>
    <w:rsid w:val="00EB40A4"/>
    <w:rsid w:val="00EB4C88"/>
    <w:rsid w:val="00EB5A20"/>
    <w:rsid w:val="00EB5F1D"/>
    <w:rsid w:val="00EB6C18"/>
    <w:rsid w:val="00EB70BE"/>
    <w:rsid w:val="00EB7117"/>
    <w:rsid w:val="00EB7323"/>
    <w:rsid w:val="00EB759A"/>
    <w:rsid w:val="00EC043F"/>
    <w:rsid w:val="00EC0442"/>
    <w:rsid w:val="00EC0EE1"/>
    <w:rsid w:val="00EC1D11"/>
    <w:rsid w:val="00EC36D7"/>
    <w:rsid w:val="00EC3B75"/>
    <w:rsid w:val="00EC453F"/>
    <w:rsid w:val="00EC5607"/>
    <w:rsid w:val="00EC56DD"/>
    <w:rsid w:val="00EC5C70"/>
    <w:rsid w:val="00EC7704"/>
    <w:rsid w:val="00EC79B6"/>
    <w:rsid w:val="00EC7C36"/>
    <w:rsid w:val="00EC7DE8"/>
    <w:rsid w:val="00ED0A98"/>
    <w:rsid w:val="00ED0E9F"/>
    <w:rsid w:val="00ED141D"/>
    <w:rsid w:val="00ED14E2"/>
    <w:rsid w:val="00ED1752"/>
    <w:rsid w:val="00ED1B7A"/>
    <w:rsid w:val="00ED29E2"/>
    <w:rsid w:val="00ED3396"/>
    <w:rsid w:val="00ED3F0A"/>
    <w:rsid w:val="00ED4064"/>
    <w:rsid w:val="00ED701F"/>
    <w:rsid w:val="00ED7E0A"/>
    <w:rsid w:val="00EE02BC"/>
    <w:rsid w:val="00EE062B"/>
    <w:rsid w:val="00EE06EB"/>
    <w:rsid w:val="00EE12EC"/>
    <w:rsid w:val="00EE186B"/>
    <w:rsid w:val="00EE33EA"/>
    <w:rsid w:val="00EE3B97"/>
    <w:rsid w:val="00EE41AB"/>
    <w:rsid w:val="00EE4373"/>
    <w:rsid w:val="00EE48FD"/>
    <w:rsid w:val="00EE4CCD"/>
    <w:rsid w:val="00EE5AB4"/>
    <w:rsid w:val="00EF04A5"/>
    <w:rsid w:val="00EF2076"/>
    <w:rsid w:val="00EF2419"/>
    <w:rsid w:val="00EF2A52"/>
    <w:rsid w:val="00EF3497"/>
    <w:rsid w:val="00EF4FC1"/>
    <w:rsid w:val="00EF6182"/>
    <w:rsid w:val="00EF64D4"/>
    <w:rsid w:val="00EF69BF"/>
    <w:rsid w:val="00EF6AB2"/>
    <w:rsid w:val="00EF6F55"/>
    <w:rsid w:val="00EF7014"/>
    <w:rsid w:val="00EF7018"/>
    <w:rsid w:val="00EF7EAE"/>
    <w:rsid w:val="00F004C4"/>
    <w:rsid w:val="00F0157F"/>
    <w:rsid w:val="00F01DB4"/>
    <w:rsid w:val="00F0212A"/>
    <w:rsid w:val="00F0334D"/>
    <w:rsid w:val="00F03972"/>
    <w:rsid w:val="00F039B0"/>
    <w:rsid w:val="00F03DAA"/>
    <w:rsid w:val="00F0420A"/>
    <w:rsid w:val="00F042A2"/>
    <w:rsid w:val="00F054F7"/>
    <w:rsid w:val="00F05928"/>
    <w:rsid w:val="00F06567"/>
    <w:rsid w:val="00F06CF4"/>
    <w:rsid w:val="00F0740B"/>
    <w:rsid w:val="00F07C78"/>
    <w:rsid w:val="00F07D50"/>
    <w:rsid w:val="00F1108D"/>
    <w:rsid w:val="00F115B7"/>
    <w:rsid w:val="00F11803"/>
    <w:rsid w:val="00F1212E"/>
    <w:rsid w:val="00F12985"/>
    <w:rsid w:val="00F14904"/>
    <w:rsid w:val="00F14FE4"/>
    <w:rsid w:val="00F15126"/>
    <w:rsid w:val="00F15F89"/>
    <w:rsid w:val="00F163C4"/>
    <w:rsid w:val="00F1670E"/>
    <w:rsid w:val="00F16CC8"/>
    <w:rsid w:val="00F216A9"/>
    <w:rsid w:val="00F21AA2"/>
    <w:rsid w:val="00F21D9B"/>
    <w:rsid w:val="00F2243B"/>
    <w:rsid w:val="00F23181"/>
    <w:rsid w:val="00F247C3"/>
    <w:rsid w:val="00F26452"/>
    <w:rsid w:val="00F268A7"/>
    <w:rsid w:val="00F26989"/>
    <w:rsid w:val="00F26DAD"/>
    <w:rsid w:val="00F27A5D"/>
    <w:rsid w:val="00F27D40"/>
    <w:rsid w:val="00F301B7"/>
    <w:rsid w:val="00F304D3"/>
    <w:rsid w:val="00F31031"/>
    <w:rsid w:val="00F311F4"/>
    <w:rsid w:val="00F312C7"/>
    <w:rsid w:val="00F31A36"/>
    <w:rsid w:val="00F31FF1"/>
    <w:rsid w:val="00F322D9"/>
    <w:rsid w:val="00F32BEF"/>
    <w:rsid w:val="00F33C6A"/>
    <w:rsid w:val="00F34445"/>
    <w:rsid w:val="00F350A9"/>
    <w:rsid w:val="00F356A4"/>
    <w:rsid w:val="00F35EE6"/>
    <w:rsid w:val="00F3670B"/>
    <w:rsid w:val="00F3683B"/>
    <w:rsid w:val="00F40DFE"/>
    <w:rsid w:val="00F41967"/>
    <w:rsid w:val="00F41BF8"/>
    <w:rsid w:val="00F41F06"/>
    <w:rsid w:val="00F421EB"/>
    <w:rsid w:val="00F43314"/>
    <w:rsid w:val="00F43C84"/>
    <w:rsid w:val="00F43D71"/>
    <w:rsid w:val="00F44D14"/>
    <w:rsid w:val="00F45730"/>
    <w:rsid w:val="00F4577D"/>
    <w:rsid w:val="00F45A10"/>
    <w:rsid w:val="00F46E45"/>
    <w:rsid w:val="00F46E8D"/>
    <w:rsid w:val="00F47010"/>
    <w:rsid w:val="00F51AC5"/>
    <w:rsid w:val="00F5232D"/>
    <w:rsid w:val="00F5250D"/>
    <w:rsid w:val="00F530F0"/>
    <w:rsid w:val="00F53CE3"/>
    <w:rsid w:val="00F54952"/>
    <w:rsid w:val="00F54BEB"/>
    <w:rsid w:val="00F54DF8"/>
    <w:rsid w:val="00F54FB6"/>
    <w:rsid w:val="00F555E7"/>
    <w:rsid w:val="00F556DC"/>
    <w:rsid w:val="00F5588D"/>
    <w:rsid w:val="00F55E51"/>
    <w:rsid w:val="00F562CF"/>
    <w:rsid w:val="00F575B5"/>
    <w:rsid w:val="00F57F1D"/>
    <w:rsid w:val="00F57F6C"/>
    <w:rsid w:val="00F60050"/>
    <w:rsid w:val="00F618DB"/>
    <w:rsid w:val="00F61CAF"/>
    <w:rsid w:val="00F63AAB"/>
    <w:rsid w:val="00F646C9"/>
    <w:rsid w:val="00F64BF9"/>
    <w:rsid w:val="00F65168"/>
    <w:rsid w:val="00F6572D"/>
    <w:rsid w:val="00F65F82"/>
    <w:rsid w:val="00F65FD0"/>
    <w:rsid w:val="00F66449"/>
    <w:rsid w:val="00F66559"/>
    <w:rsid w:val="00F66B2C"/>
    <w:rsid w:val="00F67075"/>
    <w:rsid w:val="00F67BF8"/>
    <w:rsid w:val="00F70163"/>
    <w:rsid w:val="00F712D0"/>
    <w:rsid w:val="00F71407"/>
    <w:rsid w:val="00F714D7"/>
    <w:rsid w:val="00F71F96"/>
    <w:rsid w:val="00F72DBD"/>
    <w:rsid w:val="00F73458"/>
    <w:rsid w:val="00F74249"/>
    <w:rsid w:val="00F7439F"/>
    <w:rsid w:val="00F746A2"/>
    <w:rsid w:val="00F74B2F"/>
    <w:rsid w:val="00F74CAA"/>
    <w:rsid w:val="00F74E8F"/>
    <w:rsid w:val="00F75206"/>
    <w:rsid w:val="00F758DA"/>
    <w:rsid w:val="00F75C44"/>
    <w:rsid w:val="00F76B97"/>
    <w:rsid w:val="00F7718B"/>
    <w:rsid w:val="00F77443"/>
    <w:rsid w:val="00F775B7"/>
    <w:rsid w:val="00F77D0E"/>
    <w:rsid w:val="00F77EF7"/>
    <w:rsid w:val="00F80121"/>
    <w:rsid w:val="00F82363"/>
    <w:rsid w:val="00F842F9"/>
    <w:rsid w:val="00F84F1E"/>
    <w:rsid w:val="00F85049"/>
    <w:rsid w:val="00F85237"/>
    <w:rsid w:val="00F853A4"/>
    <w:rsid w:val="00F85A8B"/>
    <w:rsid w:val="00F86B11"/>
    <w:rsid w:val="00F9068A"/>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A009C"/>
    <w:rsid w:val="00FA079C"/>
    <w:rsid w:val="00FA1388"/>
    <w:rsid w:val="00FA168D"/>
    <w:rsid w:val="00FA2471"/>
    <w:rsid w:val="00FA28C4"/>
    <w:rsid w:val="00FA446B"/>
    <w:rsid w:val="00FA44F1"/>
    <w:rsid w:val="00FA4536"/>
    <w:rsid w:val="00FA454D"/>
    <w:rsid w:val="00FA4567"/>
    <w:rsid w:val="00FA48FB"/>
    <w:rsid w:val="00FA4CCE"/>
    <w:rsid w:val="00FA5176"/>
    <w:rsid w:val="00FA52D7"/>
    <w:rsid w:val="00FA5F37"/>
    <w:rsid w:val="00FA6610"/>
    <w:rsid w:val="00FA6B3A"/>
    <w:rsid w:val="00FA7201"/>
    <w:rsid w:val="00FA779D"/>
    <w:rsid w:val="00FB0759"/>
    <w:rsid w:val="00FB0886"/>
    <w:rsid w:val="00FB0E11"/>
    <w:rsid w:val="00FB2705"/>
    <w:rsid w:val="00FB28DA"/>
    <w:rsid w:val="00FB4684"/>
    <w:rsid w:val="00FB4D37"/>
    <w:rsid w:val="00FB4D57"/>
    <w:rsid w:val="00FB5B9B"/>
    <w:rsid w:val="00FB620E"/>
    <w:rsid w:val="00FB636C"/>
    <w:rsid w:val="00FB7EFD"/>
    <w:rsid w:val="00FC0C5F"/>
    <w:rsid w:val="00FC1519"/>
    <w:rsid w:val="00FC2032"/>
    <w:rsid w:val="00FC2350"/>
    <w:rsid w:val="00FC2728"/>
    <w:rsid w:val="00FC393C"/>
    <w:rsid w:val="00FC3FA2"/>
    <w:rsid w:val="00FC5910"/>
    <w:rsid w:val="00FC62D5"/>
    <w:rsid w:val="00FC6CCF"/>
    <w:rsid w:val="00FC6E60"/>
    <w:rsid w:val="00FC74EC"/>
    <w:rsid w:val="00FC792C"/>
    <w:rsid w:val="00FD0702"/>
    <w:rsid w:val="00FD0AF4"/>
    <w:rsid w:val="00FD0D04"/>
    <w:rsid w:val="00FD172A"/>
    <w:rsid w:val="00FD32A4"/>
    <w:rsid w:val="00FD3870"/>
    <w:rsid w:val="00FD3964"/>
    <w:rsid w:val="00FD448C"/>
    <w:rsid w:val="00FD4634"/>
    <w:rsid w:val="00FD51A7"/>
    <w:rsid w:val="00FD5442"/>
    <w:rsid w:val="00FD57B7"/>
    <w:rsid w:val="00FD59EF"/>
    <w:rsid w:val="00FD5BCA"/>
    <w:rsid w:val="00FD5F63"/>
    <w:rsid w:val="00FD6630"/>
    <w:rsid w:val="00FD6766"/>
    <w:rsid w:val="00FD6915"/>
    <w:rsid w:val="00FD72D3"/>
    <w:rsid w:val="00FD7417"/>
    <w:rsid w:val="00FE0996"/>
    <w:rsid w:val="00FE09A3"/>
    <w:rsid w:val="00FE0DAC"/>
    <w:rsid w:val="00FE119F"/>
    <w:rsid w:val="00FE1575"/>
    <w:rsid w:val="00FE226C"/>
    <w:rsid w:val="00FE2F9D"/>
    <w:rsid w:val="00FE3F45"/>
    <w:rsid w:val="00FE48CC"/>
    <w:rsid w:val="00FE5283"/>
    <w:rsid w:val="00FE5D47"/>
    <w:rsid w:val="00FE68F0"/>
    <w:rsid w:val="00FE6BD9"/>
    <w:rsid w:val="00FE729F"/>
    <w:rsid w:val="00FE74FD"/>
    <w:rsid w:val="00FE7B6D"/>
    <w:rsid w:val="00FE7DE6"/>
    <w:rsid w:val="00FF0B78"/>
    <w:rsid w:val="00FF108E"/>
    <w:rsid w:val="00FF1E5F"/>
    <w:rsid w:val="00FF1FA3"/>
    <w:rsid w:val="00FF23B6"/>
    <w:rsid w:val="00FF261D"/>
    <w:rsid w:val="00FF2995"/>
    <w:rsid w:val="00FF2E9F"/>
    <w:rsid w:val="00FF359D"/>
    <w:rsid w:val="00FF3C96"/>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semiHidden/>
    <w:unhideWhenUsed/>
    <w:rsid w:val="0031048B"/>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536964077">
                                                      <w:marLeft w:val="0"/>
                                                      <w:marRight w:val="0"/>
                                                      <w:marTop w:val="0"/>
                                                      <w:marBottom w:val="0"/>
                                                      <w:divBdr>
                                                        <w:top w:val="none" w:sz="0" w:space="0" w:color="auto"/>
                                                        <w:left w:val="none" w:sz="0" w:space="0" w:color="auto"/>
                                                        <w:bottom w:val="none" w:sz="0" w:space="0" w:color="auto"/>
                                                        <w:right w:val="none" w:sz="0" w:space="0" w:color="auto"/>
                                                      </w:divBdr>
                                                    </w:div>
                                                    <w:div w:id="1437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1528634877">
                                                      <w:marLeft w:val="0"/>
                                                      <w:marRight w:val="0"/>
                                                      <w:marTop w:val="0"/>
                                                      <w:marBottom w:val="0"/>
                                                      <w:divBdr>
                                                        <w:top w:val="none" w:sz="0" w:space="0" w:color="auto"/>
                                                        <w:left w:val="none" w:sz="0" w:space="0" w:color="auto"/>
                                                        <w:bottom w:val="none" w:sz="0" w:space="0" w:color="auto"/>
                                                        <w:right w:val="none" w:sz="0" w:space="0" w:color="auto"/>
                                                      </w:divBdr>
                                                    </w:div>
                                                    <w:div w:id="211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1C177-5867-44D0-B526-1CCF4A50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7</dc:title>
  <dc:creator/>
  <cp:lastModifiedBy/>
  <cp:revision>1</cp:revision>
  <dcterms:created xsi:type="dcterms:W3CDTF">2013-08-01T06:10:00Z</dcterms:created>
  <dcterms:modified xsi:type="dcterms:W3CDTF">2013-08-01T06:10:00Z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333846371</vt:i4>
  </property>
</Properties>
</file>