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958D5" w14:textId="77777777" w:rsidR="00871DAC" w:rsidRPr="00B81578" w:rsidRDefault="00871DAC" w:rsidP="00871DAC">
      <w:pPr>
        <w:pStyle w:val="Header"/>
        <w:jc w:val="center"/>
        <w:rPr>
          <w:b/>
        </w:rPr>
      </w:pPr>
      <w:r w:rsidRPr="00B81578">
        <w:rPr>
          <w:b/>
        </w:rPr>
        <w:t>Independent Expert Scientific Committee on Coal Seam Gas and</w:t>
      </w:r>
    </w:p>
    <w:p w14:paraId="2F11B8A6" w14:textId="77777777" w:rsidR="00871DAC" w:rsidRPr="00B81578" w:rsidRDefault="00871DAC" w:rsidP="00871DAC">
      <w:pPr>
        <w:pStyle w:val="Header"/>
        <w:jc w:val="center"/>
        <w:rPr>
          <w:b/>
        </w:rPr>
      </w:pPr>
      <w:r w:rsidRPr="00B81578">
        <w:rPr>
          <w:b/>
        </w:rPr>
        <w:t>Large Coal Mining Development (IESC)</w:t>
      </w:r>
    </w:p>
    <w:p w14:paraId="55E586E7" w14:textId="77777777" w:rsidR="00871DAC" w:rsidRPr="00B81578" w:rsidRDefault="00871DAC" w:rsidP="00871DAC">
      <w:pPr>
        <w:pStyle w:val="Header"/>
        <w:jc w:val="center"/>
        <w:rPr>
          <w:b/>
        </w:rPr>
      </w:pPr>
      <w:bookmarkStart w:id="0" w:name="_GoBack"/>
      <w:r w:rsidRPr="00DC49C6">
        <w:rPr>
          <w:b/>
        </w:rPr>
        <w:t>Meeting</w:t>
      </w:r>
      <w:r w:rsidR="00A96922" w:rsidRPr="00DC49C6">
        <w:rPr>
          <w:b/>
        </w:rPr>
        <w:t xml:space="preserve"> 6</w:t>
      </w:r>
      <w:r w:rsidR="00E7087B">
        <w:rPr>
          <w:b/>
        </w:rPr>
        <w:t>3, 28 and 29 August 2019</w:t>
      </w:r>
    </w:p>
    <w:bookmarkEnd w:id="0"/>
    <w:p w14:paraId="61753A83" w14:textId="77777777" w:rsidR="00871DAC" w:rsidRPr="00B81578" w:rsidRDefault="00871DAC" w:rsidP="00871DAC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</w:p>
    <w:p w14:paraId="69529153" w14:textId="77777777" w:rsidR="00871DAC" w:rsidRPr="00B81578" w:rsidRDefault="00871DAC" w:rsidP="00871DAC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B81578">
        <w:rPr>
          <w:rFonts w:cs="Arial"/>
          <w:b/>
          <w:sz w:val="22"/>
          <w:szCs w:val="22"/>
        </w:rPr>
        <w:t>MINUTES</w:t>
      </w:r>
    </w:p>
    <w:p w14:paraId="1F9DFFE9" w14:textId="77777777" w:rsidR="00871DAC" w:rsidRPr="00B81578" w:rsidRDefault="007900A4" w:rsidP="00871DAC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Sydney, NSW</w:t>
      </w:r>
    </w:p>
    <w:p w14:paraId="0B6F508F" w14:textId="77777777" w:rsidR="00871DAC" w:rsidRPr="00B81578" w:rsidRDefault="00546E76" w:rsidP="00871DAC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 w14:anchorId="15151AA8">
          <v:rect id="_x0000_i1025" style="width:0;height:1.5pt" o:hralign="center" o:hrstd="t" o:hr="t" fillcolor="#a0a0a0" stroked="f"/>
        </w:pict>
      </w:r>
    </w:p>
    <w:p w14:paraId="4872394B" w14:textId="77777777" w:rsidR="00871DAC" w:rsidRPr="00B81578" w:rsidRDefault="00BD1675" w:rsidP="00871DAC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ATTENDANCE AND APOLOGIES</w:t>
      </w:r>
    </w:p>
    <w:p w14:paraId="610CC6B0" w14:textId="77777777" w:rsidR="00871DAC" w:rsidRPr="00936296" w:rsidRDefault="00871DAC" w:rsidP="00871DAC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36296">
        <w:rPr>
          <w:rFonts w:cs="Arial"/>
          <w:sz w:val="22"/>
          <w:szCs w:val="22"/>
        </w:rPr>
        <w:t>IN ATTENDANCE</w:t>
      </w:r>
    </w:p>
    <w:p w14:paraId="422F42FA" w14:textId="77777777" w:rsidR="007900A4" w:rsidRDefault="007900A4" w:rsidP="007900A4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proofErr w:type="spellStart"/>
      <w:r w:rsidRPr="00936296">
        <w:rPr>
          <w:rFonts w:cs="Arial"/>
          <w:sz w:val="22"/>
          <w:szCs w:val="22"/>
        </w:rPr>
        <w:t>Dr</w:t>
      </w:r>
      <w:proofErr w:type="spellEnd"/>
      <w:r w:rsidRPr="00936296">
        <w:rPr>
          <w:rFonts w:cs="Arial"/>
          <w:sz w:val="22"/>
          <w:szCs w:val="22"/>
        </w:rPr>
        <w:t xml:space="preserve"> Chris Pigram (Chair) </w:t>
      </w:r>
    </w:p>
    <w:p w14:paraId="2A294005" w14:textId="77777777" w:rsidR="007D434E" w:rsidRPr="00936296" w:rsidRDefault="007D434E" w:rsidP="007D434E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36296">
        <w:rPr>
          <w:rFonts w:cs="Arial"/>
          <w:sz w:val="22"/>
          <w:szCs w:val="22"/>
        </w:rPr>
        <w:t xml:space="preserve">Professor Wendy </w:t>
      </w:r>
      <w:proofErr w:type="spellStart"/>
      <w:r w:rsidRPr="00936296">
        <w:rPr>
          <w:rFonts w:cs="Arial"/>
          <w:sz w:val="22"/>
          <w:szCs w:val="22"/>
        </w:rPr>
        <w:t>Timms</w:t>
      </w:r>
      <w:proofErr w:type="spellEnd"/>
      <w:r w:rsidRPr="00936296">
        <w:rPr>
          <w:rFonts w:cs="Arial"/>
          <w:sz w:val="22"/>
          <w:szCs w:val="22"/>
        </w:rPr>
        <w:t xml:space="preserve"> </w:t>
      </w:r>
    </w:p>
    <w:p w14:paraId="0B89D96F" w14:textId="77777777" w:rsidR="00871DAC" w:rsidRPr="00936296" w:rsidRDefault="00871DAC" w:rsidP="00871DAC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proofErr w:type="spellStart"/>
      <w:r w:rsidRPr="00936296">
        <w:rPr>
          <w:rFonts w:cs="Arial"/>
          <w:sz w:val="22"/>
          <w:szCs w:val="22"/>
        </w:rPr>
        <w:t>Dr</w:t>
      </w:r>
      <w:proofErr w:type="spellEnd"/>
      <w:r w:rsidRPr="00936296">
        <w:rPr>
          <w:rFonts w:cs="Arial"/>
          <w:sz w:val="22"/>
          <w:szCs w:val="22"/>
        </w:rPr>
        <w:t xml:space="preserve"> Andrew </w:t>
      </w:r>
      <w:proofErr w:type="spellStart"/>
      <w:r w:rsidRPr="00936296">
        <w:rPr>
          <w:rFonts w:cs="Arial"/>
          <w:sz w:val="22"/>
          <w:szCs w:val="22"/>
        </w:rPr>
        <w:t>Boulton</w:t>
      </w:r>
      <w:proofErr w:type="spellEnd"/>
    </w:p>
    <w:p w14:paraId="42673417" w14:textId="77777777" w:rsidR="00871DAC" w:rsidRPr="00936296" w:rsidRDefault="005B231A" w:rsidP="00871DAC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Professor Jenny</w:t>
      </w:r>
      <w:r w:rsidR="00871DAC" w:rsidRPr="00936296">
        <w:rPr>
          <w:rFonts w:cs="Arial"/>
          <w:sz w:val="22"/>
          <w:szCs w:val="22"/>
        </w:rPr>
        <w:t xml:space="preserve"> Davis</w:t>
      </w:r>
    </w:p>
    <w:p w14:paraId="0C463C1D" w14:textId="77777777" w:rsidR="008C3ACF" w:rsidRDefault="008C3ACF" w:rsidP="008C3ACF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36296">
        <w:rPr>
          <w:rFonts w:cs="Arial"/>
          <w:sz w:val="22"/>
          <w:szCs w:val="22"/>
        </w:rPr>
        <w:t xml:space="preserve">Associate Professor Rory Nathan </w:t>
      </w:r>
    </w:p>
    <w:p w14:paraId="7D7CCB45" w14:textId="77777777" w:rsidR="007900A4" w:rsidRDefault="00DF4DD3" w:rsidP="007900A4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Professor Joan </w:t>
      </w:r>
      <w:proofErr w:type="spellStart"/>
      <w:r>
        <w:rPr>
          <w:rFonts w:cs="Arial"/>
          <w:sz w:val="22"/>
          <w:szCs w:val="22"/>
        </w:rPr>
        <w:t>Esterle</w:t>
      </w:r>
      <w:proofErr w:type="spellEnd"/>
      <w:r>
        <w:rPr>
          <w:rFonts w:cs="Arial"/>
          <w:sz w:val="22"/>
          <w:szCs w:val="22"/>
        </w:rPr>
        <w:t xml:space="preserve"> </w:t>
      </w:r>
    </w:p>
    <w:p w14:paraId="378F12BF" w14:textId="77777777" w:rsidR="004638A9" w:rsidRDefault="004638A9" w:rsidP="00E70432">
      <w:pPr>
        <w:tabs>
          <w:tab w:val="left" w:pos="426"/>
        </w:tabs>
        <w:spacing w:after="0"/>
        <w:rPr>
          <w:rFonts w:cs="Arial"/>
          <w:sz w:val="22"/>
          <w:szCs w:val="22"/>
        </w:rPr>
      </w:pPr>
    </w:p>
    <w:p w14:paraId="06CF0CD2" w14:textId="06E6F448" w:rsidR="004638A9" w:rsidRPr="00F94F49" w:rsidRDefault="00F94F49" w:rsidP="00E70432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F94F49">
        <w:rPr>
          <w:rFonts w:cs="Arial"/>
          <w:sz w:val="22"/>
          <w:szCs w:val="22"/>
        </w:rPr>
        <w:t>APOLOGIES</w:t>
      </w:r>
    </w:p>
    <w:p w14:paraId="502B8930" w14:textId="77777777" w:rsidR="007D434E" w:rsidRDefault="007D434E" w:rsidP="007D434E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proofErr w:type="spellStart"/>
      <w:r w:rsidRPr="00936296">
        <w:rPr>
          <w:rFonts w:cs="Arial"/>
          <w:sz w:val="22"/>
          <w:szCs w:val="22"/>
        </w:rPr>
        <w:t>Dr</w:t>
      </w:r>
      <w:proofErr w:type="spellEnd"/>
      <w:r w:rsidRPr="00936296">
        <w:rPr>
          <w:rFonts w:cs="Arial"/>
          <w:sz w:val="22"/>
          <w:szCs w:val="22"/>
        </w:rPr>
        <w:t xml:space="preserve"> Jenny </w:t>
      </w:r>
      <w:proofErr w:type="spellStart"/>
      <w:r w:rsidRPr="00936296">
        <w:rPr>
          <w:rFonts w:cs="Arial"/>
          <w:sz w:val="22"/>
          <w:szCs w:val="22"/>
        </w:rPr>
        <w:t>Stauber</w:t>
      </w:r>
      <w:proofErr w:type="spellEnd"/>
      <w:r w:rsidRPr="00936296">
        <w:rPr>
          <w:rFonts w:cs="Arial"/>
          <w:sz w:val="22"/>
          <w:szCs w:val="22"/>
        </w:rPr>
        <w:t xml:space="preserve"> </w:t>
      </w:r>
    </w:p>
    <w:p w14:paraId="313AD96B" w14:textId="77777777" w:rsidR="00E7087B" w:rsidRDefault="00E7087B" w:rsidP="00E7087B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36296">
        <w:rPr>
          <w:rFonts w:cs="Arial"/>
          <w:sz w:val="22"/>
          <w:szCs w:val="22"/>
        </w:rPr>
        <w:t>Professor C</w:t>
      </w:r>
      <w:r>
        <w:rPr>
          <w:rFonts w:cs="Arial"/>
          <w:sz w:val="22"/>
          <w:szCs w:val="22"/>
        </w:rPr>
        <w:t>raig Simmons</w:t>
      </w:r>
    </w:p>
    <w:p w14:paraId="62BFDF56" w14:textId="2AC0BBBC" w:rsidR="00F94F49" w:rsidRDefault="00F94F49" w:rsidP="00E70432">
      <w:pPr>
        <w:tabs>
          <w:tab w:val="left" w:pos="426"/>
        </w:tabs>
        <w:spacing w:after="0"/>
        <w:rPr>
          <w:rFonts w:cs="Arial"/>
          <w:sz w:val="22"/>
          <w:szCs w:val="22"/>
          <w:highlight w:val="yellow"/>
        </w:rPr>
      </w:pPr>
    </w:p>
    <w:p w14:paraId="60B4C3F4" w14:textId="77777777" w:rsidR="00F94F49" w:rsidRPr="00F94F49" w:rsidRDefault="00F94F49" w:rsidP="00F94F49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</w:pPr>
      <w:r w:rsidRPr="00F94F49">
        <w:rPr>
          <w:rFonts w:cs="Arial"/>
          <w:sz w:val="22"/>
          <w:szCs w:val="22"/>
        </w:rPr>
        <w:t>OFFICE OF WATER SCIENCE</w:t>
      </w:r>
    </w:p>
    <w:p w14:paraId="11CE40CF" w14:textId="77777777" w:rsidR="00F94F49" w:rsidRDefault="00F94F49" w:rsidP="00F94F49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Baker</w:t>
      </w:r>
    </w:p>
    <w:p w14:paraId="3098FE85" w14:textId="77777777" w:rsidR="00F94F49" w:rsidRDefault="00F94F49" w:rsidP="00F94F49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Petah Rhynehart</w:t>
      </w:r>
    </w:p>
    <w:p w14:paraId="78690C6E" w14:textId="77777777" w:rsidR="00F94F49" w:rsidRDefault="00F94F49" w:rsidP="00F94F49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36296">
        <w:rPr>
          <w:rFonts w:cs="Arial"/>
          <w:sz w:val="22"/>
          <w:szCs w:val="22"/>
        </w:rPr>
        <w:t>Carol Nelson</w:t>
      </w:r>
    </w:p>
    <w:p w14:paraId="710EC92D" w14:textId="77777777" w:rsidR="00F94F49" w:rsidRPr="00936296" w:rsidRDefault="00F94F49" w:rsidP="00F94F49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36296">
        <w:rPr>
          <w:rFonts w:cs="Arial"/>
          <w:sz w:val="22"/>
          <w:szCs w:val="22"/>
        </w:rPr>
        <w:t>Kelly Strike</w:t>
      </w:r>
    </w:p>
    <w:p w14:paraId="5F48AEDE" w14:textId="77777777" w:rsidR="00F94F49" w:rsidRPr="00936296" w:rsidRDefault="00F94F49" w:rsidP="00F94F49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36296">
        <w:rPr>
          <w:rFonts w:cs="Arial"/>
          <w:sz w:val="22"/>
          <w:szCs w:val="22"/>
        </w:rPr>
        <w:t>Sarah Taylor</w:t>
      </w:r>
    </w:p>
    <w:p w14:paraId="035E0699" w14:textId="77777777" w:rsidR="00F94F49" w:rsidRPr="00A96922" w:rsidRDefault="00F94F49" w:rsidP="00E70432">
      <w:pPr>
        <w:tabs>
          <w:tab w:val="left" w:pos="426"/>
        </w:tabs>
        <w:spacing w:after="0"/>
        <w:rPr>
          <w:rFonts w:cs="Arial"/>
          <w:sz w:val="22"/>
          <w:szCs w:val="22"/>
          <w:highlight w:val="yellow"/>
        </w:rPr>
      </w:pPr>
    </w:p>
    <w:p w14:paraId="3E4DF648" w14:textId="35FDB807" w:rsidR="00CB6483" w:rsidRPr="00F94F49" w:rsidRDefault="00F94F49" w:rsidP="00871DAC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OTHER STAFF OF THE </w:t>
      </w:r>
      <w:r w:rsidRPr="00F94F49">
        <w:rPr>
          <w:rFonts w:cs="Arial"/>
          <w:sz w:val="22"/>
          <w:szCs w:val="22"/>
        </w:rPr>
        <w:t>DEPARTMENT OF THE ENVIRONMENT AND ENERGY</w:t>
      </w:r>
    </w:p>
    <w:p w14:paraId="4FEDFDB9" w14:textId="77777777" w:rsidR="00BD1675" w:rsidRDefault="00BD1675" w:rsidP="00871DAC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Emma Campbell</w:t>
      </w:r>
    </w:p>
    <w:p w14:paraId="2A610352" w14:textId="77777777" w:rsidR="00353AC5" w:rsidRDefault="00353AC5" w:rsidP="00353AC5">
      <w:pPr>
        <w:tabs>
          <w:tab w:val="left" w:pos="426"/>
        </w:tabs>
        <w:spacing w:after="0"/>
        <w:rPr>
          <w:rFonts w:cs="Arial"/>
          <w:sz w:val="22"/>
          <w:szCs w:val="22"/>
        </w:rPr>
      </w:pPr>
    </w:p>
    <w:p w14:paraId="66C92F3D" w14:textId="3C534D0E" w:rsidR="002D00DD" w:rsidRPr="00F94F49" w:rsidRDefault="00F94F49" w:rsidP="00353AC5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F94F49">
        <w:rPr>
          <w:rFonts w:cs="Arial"/>
          <w:sz w:val="22"/>
          <w:szCs w:val="22"/>
        </w:rPr>
        <w:t>INVITED GUESTS</w:t>
      </w:r>
    </w:p>
    <w:p w14:paraId="4F2617D1" w14:textId="0A99B116" w:rsidR="002D00DD" w:rsidRDefault="002D00DD" w:rsidP="00353AC5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Titus Murray</w:t>
      </w:r>
      <w:r w:rsidR="003D33CB">
        <w:rPr>
          <w:rFonts w:cs="Arial"/>
          <w:sz w:val="22"/>
          <w:szCs w:val="22"/>
        </w:rPr>
        <w:t xml:space="preserve"> (</w:t>
      </w:r>
      <w:proofErr w:type="spellStart"/>
      <w:r w:rsidR="003D33CB" w:rsidRPr="004A65AA">
        <w:rPr>
          <w:rFonts w:cs="Arial"/>
          <w:sz w:val="22"/>
          <w:szCs w:val="22"/>
        </w:rPr>
        <w:t>FaultSeal</w:t>
      </w:r>
      <w:proofErr w:type="spellEnd"/>
      <w:r w:rsidR="003D33CB">
        <w:rPr>
          <w:rFonts w:cs="Arial"/>
          <w:sz w:val="22"/>
          <w:szCs w:val="22"/>
        </w:rPr>
        <w:t xml:space="preserve"> Finance Pty Ltd)</w:t>
      </w:r>
    </w:p>
    <w:p w14:paraId="036C92E8" w14:textId="197CD6DA" w:rsidR="002D00DD" w:rsidRPr="00B81578" w:rsidRDefault="002D00DD" w:rsidP="00353AC5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William </w:t>
      </w:r>
      <w:r w:rsidRPr="00AC0CDA">
        <w:rPr>
          <w:rFonts w:cs="Arial"/>
          <w:sz w:val="22"/>
          <w:szCs w:val="22"/>
        </w:rPr>
        <w:t>Power</w:t>
      </w:r>
      <w:r w:rsidR="003D33CB" w:rsidRPr="00AC0CDA">
        <w:rPr>
          <w:rFonts w:cs="Arial"/>
          <w:sz w:val="22"/>
          <w:szCs w:val="22"/>
        </w:rPr>
        <w:t xml:space="preserve"> (</w:t>
      </w:r>
      <w:r w:rsidR="00AC0CDA" w:rsidRPr="00AC0CDA">
        <w:rPr>
          <w:rFonts w:cs="Arial"/>
          <w:sz w:val="22"/>
          <w:szCs w:val="22"/>
        </w:rPr>
        <w:t>Power Geoscience)</w:t>
      </w:r>
    </w:p>
    <w:p w14:paraId="4E63BC3C" w14:textId="77777777" w:rsidR="00CC4B37" w:rsidRDefault="00CC4B37">
      <w:pPr>
        <w:spacing w:after="0"/>
        <w:rPr>
          <w:rFonts w:cs="Arial"/>
          <w:sz w:val="22"/>
          <w:szCs w:val="22"/>
        </w:rPr>
      </w:pPr>
    </w:p>
    <w:p w14:paraId="0A6BBE5B" w14:textId="77777777" w:rsidR="006F22D4" w:rsidRPr="00B81578" w:rsidRDefault="00DF4DD3" w:rsidP="002A0EBB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meeting commenced at </w:t>
      </w:r>
      <w:r w:rsidR="008872C5" w:rsidRPr="002D00DD">
        <w:rPr>
          <w:rFonts w:cs="Arial"/>
          <w:sz w:val="22"/>
          <w:szCs w:val="22"/>
        </w:rPr>
        <w:t>9.</w:t>
      </w:r>
      <w:r w:rsidRPr="002D00DD">
        <w:rPr>
          <w:rFonts w:cs="Arial"/>
          <w:sz w:val="22"/>
          <w:szCs w:val="22"/>
        </w:rPr>
        <w:t>0</w:t>
      </w:r>
      <w:r w:rsidR="002D00DD" w:rsidRPr="002D00DD">
        <w:rPr>
          <w:rFonts w:cs="Arial"/>
          <w:sz w:val="22"/>
          <w:szCs w:val="22"/>
        </w:rPr>
        <w:t>0</w:t>
      </w:r>
      <w:r w:rsidR="00340864" w:rsidRPr="002D00DD">
        <w:rPr>
          <w:rFonts w:cs="Arial"/>
          <w:sz w:val="22"/>
          <w:szCs w:val="22"/>
        </w:rPr>
        <w:t>a</w:t>
      </w:r>
      <w:r w:rsidR="003901B1" w:rsidRPr="002D00DD">
        <w:rPr>
          <w:rFonts w:cs="Arial"/>
          <w:sz w:val="22"/>
          <w:szCs w:val="22"/>
        </w:rPr>
        <w:t>m</w:t>
      </w:r>
      <w:r w:rsidR="003901B1">
        <w:rPr>
          <w:rFonts w:cs="Arial"/>
          <w:sz w:val="22"/>
          <w:szCs w:val="22"/>
        </w:rPr>
        <w:t xml:space="preserve"> on </w:t>
      </w:r>
      <w:r>
        <w:rPr>
          <w:rFonts w:cs="Arial"/>
          <w:sz w:val="22"/>
          <w:szCs w:val="22"/>
        </w:rPr>
        <w:t>Wednesday 28 August 2019.</w:t>
      </w:r>
    </w:p>
    <w:p w14:paraId="5FC67CEE" w14:textId="77777777" w:rsidR="000C6BBC" w:rsidRDefault="000C6BBC" w:rsidP="00D903D5">
      <w:pPr>
        <w:spacing w:before="120" w:after="120"/>
        <w:rPr>
          <w:rFonts w:cs="Arial"/>
          <w:b/>
          <w:sz w:val="22"/>
          <w:szCs w:val="22"/>
        </w:rPr>
      </w:pPr>
    </w:p>
    <w:p w14:paraId="446B8858" w14:textId="77777777" w:rsidR="000C6BBC" w:rsidRDefault="000C6BBC" w:rsidP="00D903D5">
      <w:pPr>
        <w:spacing w:before="120" w:after="120"/>
        <w:rPr>
          <w:rFonts w:cs="Arial"/>
          <w:b/>
          <w:sz w:val="22"/>
          <w:szCs w:val="22"/>
        </w:rPr>
      </w:pPr>
    </w:p>
    <w:p w14:paraId="3691DE41" w14:textId="77777777" w:rsidR="000C6BBC" w:rsidRDefault="000C6BBC" w:rsidP="00D903D5">
      <w:pPr>
        <w:spacing w:before="120" w:after="120"/>
        <w:rPr>
          <w:rFonts w:cs="Arial"/>
          <w:b/>
          <w:sz w:val="22"/>
          <w:szCs w:val="22"/>
        </w:rPr>
      </w:pPr>
    </w:p>
    <w:p w14:paraId="0E3D7220" w14:textId="77777777" w:rsidR="000C6BBC" w:rsidRDefault="000C6BBC" w:rsidP="00D903D5">
      <w:pPr>
        <w:spacing w:before="120" w:after="120"/>
        <w:rPr>
          <w:rFonts w:cs="Arial"/>
          <w:b/>
          <w:sz w:val="22"/>
          <w:szCs w:val="22"/>
        </w:rPr>
      </w:pPr>
    </w:p>
    <w:p w14:paraId="62725A5C" w14:textId="77777777" w:rsidR="003901B1" w:rsidRDefault="005A35FD" w:rsidP="00D903D5">
      <w:pPr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1. </w:t>
      </w:r>
      <w:r w:rsidR="00871DAC" w:rsidRPr="00B81578">
        <w:rPr>
          <w:rFonts w:cs="Arial"/>
          <w:b/>
          <w:sz w:val="22"/>
          <w:szCs w:val="22"/>
        </w:rPr>
        <w:t>Welcome and Introductions</w:t>
      </w:r>
    </w:p>
    <w:p w14:paraId="58016931" w14:textId="77777777" w:rsidR="00871DAC" w:rsidRDefault="003901B1" w:rsidP="00D903D5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Chair </w:t>
      </w:r>
      <w:r w:rsidR="00871DAC" w:rsidRPr="007B7D48">
        <w:rPr>
          <w:rFonts w:cs="Arial"/>
          <w:sz w:val="22"/>
          <w:szCs w:val="22"/>
        </w:rPr>
        <w:t>welcomed members of the Independent Expert Scientific Committee on Coal Seam Gas and Large Coal Mining De</w:t>
      </w:r>
      <w:r w:rsidR="00231C22">
        <w:rPr>
          <w:rFonts w:cs="Arial"/>
          <w:sz w:val="22"/>
          <w:szCs w:val="22"/>
        </w:rPr>
        <w:t>velopment (IESC) to the meeting</w:t>
      </w:r>
      <w:r w:rsidR="00DF4DD3">
        <w:rPr>
          <w:rFonts w:cs="Arial"/>
          <w:sz w:val="22"/>
          <w:szCs w:val="22"/>
        </w:rPr>
        <w:t>.</w:t>
      </w:r>
      <w:r w:rsidR="00231C22">
        <w:rPr>
          <w:rFonts w:cs="Arial"/>
          <w:sz w:val="22"/>
          <w:szCs w:val="22"/>
        </w:rPr>
        <w:t xml:space="preserve"> </w:t>
      </w:r>
    </w:p>
    <w:p w14:paraId="6BF9FC65" w14:textId="77777777" w:rsidR="00871DAC" w:rsidRPr="00B81578" w:rsidRDefault="00871DAC" w:rsidP="00D903D5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</w:rPr>
        <w:t xml:space="preserve">1.1 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 xml:space="preserve">Acknowledgement of </w:t>
      </w:r>
      <w:r w:rsidR="005745A1">
        <w:rPr>
          <w:rFonts w:cs="Arial"/>
          <w:sz w:val="22"/>
          <w:szCs w:val="22"/>
          <w:u w:val="single"/>
        </w:rPr>
        <w:t>C</w:t>
      </w:r>
      <w:r w:rsidRPr="00B81578">
        <w:rPr>
          <w:rFonts w:cs="Arial"/>
          <w:sz w:val="22"/>
          <w:szCs w:val="22"/>
          <w:u w:val="single"/>
        </w:rPr>
        <w:t>ountry</w:t>
      </w:r>
    </w:p>
    <w:p w14:paraId="705493D8" w14:textId="77777777" w:rsidR="00871DAC" w:rsidRPr="00B81578" w:rsidRDefault="003901B1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Chair</w:t>
      </w:r>
      <w:r w:rsidR="00DB41CA" w:rsidRPr="007B7D48">
        <w:rPr>
          <w:rFonts w:cs="Arial"/>
          <w:sz w:val="22"/>
          <w:szCs w:val="22"/>
        </w:rPr>
        <w:t xml:space="preserve"> </w:t>
      </w:r>
      <w:r w:rsidR="00871DAC" w:rsidRPr="00B81578">
        <w:rPr>
          <w:rFonts w:cs="Arial"/>
          <w:sz w:val="22"/>
          <w:szCs w:val="22"/>
        </w:rPr>
        <w:t>acknowledged the traditional owners, past and present, on whose land this meeting was held.</w:t>
      </w:r>
    </w:p>
    <w:p w14:paraId="77B8A7B2" w14:textId="77777777" w:rsidR="00871DAC" w:rsidRPr="00B81578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</w:rPr>
        <w:t>1.2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Disclosure of interest</w:t>
      </w:r>
    </w:p>
    <w:p w14:paraId="02065CF7" w14:textId="77777777" w:rsidR="00871DAC" w:rsidRPr="007B7D48" w:rsidRDefault="00871DAC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 xml:space="preserve">Before the meeting commenced, Committee members completed </w:t>
      </w:r>
      <w:r w:rsidR="00F20001" w:rsidRPr="00B81578">
        <w:rPr>
          <w:rFonts w:cs="Arial"/>
          <w:sz w:val="22"/>
          <w:szCs w:val="22"/>
        </w:rPr>
        <w:t xml:space="preserve">a </w:t>
      </w:r>
      <w:r w:rsidRPr="00B81578">
        <w:rPr>
          <w:rFonts w:cs="Arial"/>
          <w:sz w:val="22"/>
          <w:szCs w:val="22"/>
        </w:rPr>
        <w:t xml:space="preserve">Declaration of Interests </w:t>
      </w:r>
      <w:r w:rsidR="00F20001" w:rsidRPr="00B81578">
        <w:rPr>
          <w:rFonts w:cs="Arial"/>
          <w:sz w:val="22"/>
          <w:szCs w:val="22"/>
        </w:rPr>
        <w:t xml:space="preserve">for the </w:t>
      </w:r>
      <w:r w:rsidR="00F20001" w:rsidRPr="007B7D48">
        <w:rPr>
          <w:rFonts w:cs="Arial"/>
          <w:sz w:val="22"/>
          <w:szCs w:val="22"/>
        </w:rPr>
        <w:t>meeting</w:t>
      </w:r>
      <w:r w:rsidR="00DF4DD3">
        <w:rPr>
          <w:rFonts w:cs="Arial"/>
          <w:sz w:val="22"/>
          <w:szCs w:val="22"/>
        </w:rPr>
        <w:t xml:space="preserve">. </w:t>
      </w:r>
      <w:r w:rsidR="00F20001" w:rsidRPr="007B7D48">
        <w:rPr>
          <w:rFonts w:cs="Arial"/>
          <w:sz w:val="22"/>
          <w:szCs w:val="22"/>
        </w:rPr>
        <w:t xml:space="preserve"> </w:t>
      </w:r>
    </w:p>
    <w:p w14:paraId="4929289A" w14:textId="77777777" w:rsidR="00C52172" w:rsidRPr="00B81578" w:rsidRDefault="003F7EE9">
      <w:pPr>
        <w:tabs>
          <w:tab w:val="left" w:pos="426"/>
          <w:tab w:val="left" w:pos="567"/>
        </w:tabs>
        <w:spacing w:before="120" w:after="120"/>
        <w:rPr>
          <w:rFonts w:eastAsia="Times New Roman" w:cs="Times New Roman"/>
          <w:i/>
          <w:iCs/>
          <w:sz w:val="22"/>
          <w:szCs w:val="22"/>
          <w:lang w:val="en-AU" w:eastAsia="en-AU"/>
        </w:rPr>
      </w:pPr>
      <w:r w:rsidRPr="007B7D48">
        <w:rPr>
          <w:rFonts w:eastAsia="Times New Roman" w:cs="Times New Roman"/>
          <w:sz w:val="22"/>
          <w:szCs w:val="22"/>
          <w:lang w:val="en-AU" w:eastAsia="en-AU"/>
        </w:rPr>
        <w:t>No</w:t>
      </w:r>
      <w:r w:rsidR="0021719A" w:rsidRPr="007B7D48">
        <w:rPr>
          <w:rFonts w:eastAsia="Times New Roman" w:cs="Times New Roman"/>
          <w:sz w:val="22"/>
          <w:szCs w:val="22"/>
          <w:lang w:val="en-AU" w:eastAsia="en-AU"/>
        </w:rPr>
        <w:t xml:space="preserve"> actual, potential or perceived conflicts of interest </w:t>
      </w:r>
      <w:r w:rsidRPr="007B7D48">
        <w:rPr>
          <w:rFonts w:eastAsia="Times New Roman" w:cs="Times New Roman"/>
          <w:sz w:val="22"/>
          <w:szCs w:val="22"/>
          <w:lang w:val="en-AU" w:eastAsia="en-AU"/>
        </w:rPr>
        <w:t>were</w:t>
      </w:r>
      <w:r w:rsidR="005B0216" w:rsidRPr="007B7D48">
        <w:rPr>
          <w:rFonts w:eastAsia="Times New Roman" w:cs="Times New Roman"/>
          <w:sz w:val="22"/>
          <w:szCs w:val="22"/>
          <w:lang w:val="en-AU" w:eastAsia="en-AU"/>
        </w:rPr>
        <w:t xml:space="preserve"> recorded</w:t>
      </w:r>
      <w:r w:rsidR="005B0216" w:rsidRPr="007B7D48">
        <w:rPr>
          <w:rFonts w:eastAsia="Times New Roman" w:cs="Times New Roman"/>
          <w:i/>
          <w:iCs/>
          <w:sz w:val="22"/>
          <w:szCs w:val="22"/>
          <w:lang w:val="en-AU" w:eastAsia="en-AU"/>
        </w:rPr>
        <w:t>.</w:t>
      </w:r>
    </w:p>
    <w:p w14:paraId="4B07709E" w14:textId="77777777" w:rsidR="00871DAC" w:rsidRPr="00B81578" w:rsidRDefault="00871DAC">
      <w:pPr>
        <w:tabs>
          <w:tab w:val="left" w:pos="426"/>
          <w:tab w:val="left" w:pos="567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1.3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Confirmation of agenda</w:t>
      </w:r>
    </w:p>
    <w:p w14:paraId="7778319D" w14:textId="77777777" w:rsidR="00871DAC" w:rsidRPr="00B81578" w:rsidRDefault="00871DAC">
      <w:pPr>
        <w:tabs>
          <w:tab w:val="left" w:pos="426"/>
          <w:tab w:val="left" w:pos="567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The Committee endorsed t</w:t>
      </w:r>
      <w:r w:rsidR="008C3ACF" w:rsidRPr="00B81578">
        <w:rPr>
          <w:rFonts w:cs="Arial"/>
          <w:sz w:val="22"/>
          <w:szCs w:val="22"/>
        </w:rPr>
        <w:t xml:space="preserve">he agenda for Meeting </w:t>
      </w:r>
      <w:r w:rsidR="00DF4DD3">
        <w:rPr>
          <w:rFonts w:cs="Arial"/>
          <w:sz w:val="22"/>
          <w:szCs w:val="22"/>
        </w:rPr>
        <w:t>63</w:t>
      </w:r>
      <w:r w:rsidR="00A96922">
        <w:rPr>
          <w:rFonts w:cs="Arial"/>
          <w:sz w:val="22"/>
          <w:szCs w:val="22"/>
        </w:rPr>
        <w:t>.</w:t>
      </w:r>
    </w:p>
    <w:p w14:paraId="59145A88" w14:textId="77777777" w:rsidR="00F04811" w:rsidRPr="00B81578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</w:rPr>
        <w:t>1.4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="00F04811" w:rsidRPr="00B81578">
        <w:rPr>
          <w:rFonts w:cs="Arial"/>
          <w:sz w:val="22"/>
          <w:szCs w:val="22"/>
          <w:u w:val="single"/>
        </w:rPr>
        <w:t>Confirmation of out-of-session decisions</w:t>
      </w:r>
    </w:p>
    <w:p w14:paraId="7CE1EF0A" w14:textId="77777777" w:rsidR="00F04811" w:rsidRPr="00B81578" w:rsidRDefault="00F0481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ascii="Calibri" w:hAnsi="Calibri" w:cs="Arial"/>
          <w:sz w:val="22"/>
          <w:szCs w:val="22"/>
        </w:rPr>
        <w:t xml:space="preserve">The </w:t>
      </w:r>
      <w:r>
        <w:rPr>
          <w:rFonts w:ascii="Calibri" w:hAnsi="Calibri" w:cs="Arial"/>
          <w:sz w:val="22"/>
          <w:szCs w:val="22"/>
        </w:rPr>
        <w:t>Committee</w:t>
      </w:r>
      <w:r w:rsidRPr="00B81578">
        <w:rPr>
          <w:rFonts w:ascii="Calibri" w:hAnsi="Calibri" w:cs="Arial"/>
          <w:sz w:val="22"/>
          <w:szCs w:val="22"/>
        </w:rPr>
        <w:t xml:space="preserve"> noted that:</w:t>
      </w:r>
    </w:p>
    <w:p w14:paraId="029C5875" w14:textId="77777777" w:rsidR="00F04811" w:rsidRDefault="00F04811">
      <w:pPr>
        <w:pStyle w:val="ListParagraph"/>
        <w:numPr>
          <w:ilvl w:val="0"/>
          <w:numId w:val="8"/>
        </w:numPr>
        <w:spacing w:before="120" w:after="120"/>
        <w:ind w:left="714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advice</w:t>
      </w:r>
      <w:proofErr w:type="gramEnd"/>
      <w:r>
        <w:rPr>
          <w:sz w:val="22"/>
          <w:szCs w:val="22"/>
        </w:rPr>
        <w:t xml:space="preserve"> on the </w:t>
      </w:r>
      <w:proofErr w:type="spellStart"/>
      <w:r>
        <w:rPr>
          <w:sz w:val="22"/>
          <w:szCs w:val="22"/>
        </w:rPr>
        <w:t>Glendell</w:t>
      </w:r>
      <w:proofErr w:type="spellEnd"/>
      <w:r>
        <w:rPr>
          <w:sz w:val="22"/>
          <w:szCs w:val="22"/>
        </w:rPr>
        <w:t xml:space="preserve"> Continued Operations project </w:t>
      </w:r>
      <w:r w:rsidRPr="00774228">
        <w:rPr>
          <w:sz w:val="22"/>
          <w:szCs w:val="22"/>
        </w:rPr>
        <w:t xml:space="preserve">was </w:t>
      </w:r>
      <w:proofErr w:type="spellStart"/>
      <w:r w:rsidRPr="00774228">
        <w:rPr>
          <w:sz w:val="22"/>
          <w:szCs w:val="22"/>
        </w:rPr>
        <w:t>finalised</w:t>
      </w:r>
      <w:proofErr w:type="spellEnd"/>
      <w:r w:rsidRPr="00774228">
        <w:rPr>
          <w:sz w:val="22"/>
          <w:szCs w:val="22"/>
        </w:rPr>
        <w:t xml:space="preserve"> consistent with the Committee’s deliberations. The advice was provided to the decision makers and published within statutory timelines; </w:t>
      </w:r>
      <w:r>
        <w:rPr>
          <w:sz w:val="22"/>
          <w:szCs w:val="22"/>
        </w:rPr>
        <w:t>and</w:t>
      </w:r>
    </w:p>
    <w:p w14:paraId="42FA43DD" w14:textId="390F5A2C" w:rsidR="00F04811" w:rsidRPr="00774228" w:rsidRDefault="00F04811">
      <w:pPr>
        <w:pStyle w:val="ListParagraph"/>
        <w:numPr>
          <w:ilvl w:val="0"/>
          <w:numId w:val="8"/>
        </w:numPr>
        <w:spacing w:before="120" w:after="120"/>
        <w:ind w:left="714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minutes</w:t>
      </w:r>
      <w:proofErr w:type="gramEnd"/>
      <w:r>
        <w:rPr>
          <w:sz w:val="22"/>
          <w:szCs w:val="22"/>
        </w:rPr>
        <w:t xml:space="preserve"> of the Committee’s sixty-second meeting on 18 and 20 June were agreed out</w:t>
      </w:r>
      <w:r w:rsidR="00C459CB">
        <w:rPr>
          <w:sz w:val="22"/>
          <w:szCs w:val="22"/>
        </w:rPr>
        <w:t>-</w:t>
      </w:r>
      <w:r>
        <w:rPr>
          <w:sz w:val="22"/>
          <w:szCs w:val="22"/>
        </w:rPr>
        <w:t>of</w:t>
      </w:r>
      <w:r w:rsidR="00C459CB">
        <w:rPr>
          <w:sz w:val="22"/>
          <w:szCs w:val="22"/>
        </w:rPr>
        <w:t>-</w:t>
      </w:r>
      <w:r>
        <w:rPr>
          <w:sz w:val="22"/>
          <w:szCs w:val="22"/>
        </w:rPr>
        <w:t>session and published.</w:t>
      </w:r>
    </w:p>
    <w:p w14:paraId="160A5A72" w14:textId="77777777" w:rsidR="00F04811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1.5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="00F04811" w:rsidRPr="00F04811">
        <w:rPr>
          <w:rFonts w:cs="Arial"/>
          <w:sz w:val="22"/>
          <w:szCs w:val="22"/>
          <w:u w:val="single"/>
        </w:rPr>
        <w:t>Correspondence</w:t>
      </w:r>
    </w:p>
    <w:p w14:paraId="263C73C6" w14:textId="77777777" w:rsidR="00231C22" w:rsidRPr="00F04811" w:rsidRDefault="00F04811">
      <w:pPr>
        <w:spacing w:before="120" w:after="120"/>
        <w:ind w:left="369" w:hanging="369"/>
        <w:rPr>
          <w:sz w:val="22"/>
          <w:szCs w:val="22"/>
        </w:rPr>
      </w:pPr>
      <w:r w:rsidRPr="00B81578">
        <w:rPr>
          <w:rFonts w:cs="Arial"/>
          <w:sz w:val="22"/>
          <w:szCs w:val="22"/>
        </w:rPr>
        <w:t xml:space="preserve">The </w:t>
      </w:r>
      <w:r w:rsidRPr="00527757">
        <w:rPr>
          <w:rFonts w:cs="Arial"/>
          <w:sz w:val="22"/>
          <w:szCs w:val="22"/>
        </w:rPr>
        <w:t xml:space="preserve">Committee noted the status of </w:t>
      </w:r>
      <w:r>
        <w:rPr>
          <w:rFonts w:cs="Arial"/>
          <w:sz w:val="22"/>
          <w:szCs w:val="22"/>
        </w:rPr>
        <w:t>correspondence to 8 August</w:t>
      </w:r>
      <w:r w:rsidRPr="00774228">
        <w:rPr>
          <w:rFonts w:cs="Arial"/>
          <w:sz w:val="22"/>
          <w:szCs w:val="22"/>
        </w:rPr>
        <w:t xml:space="preserve"> 2019.</w:t>
      </w:r>
      <w:r w:rsidRPr="00F04811">
        <w:rPr>
          <w:rFonts w:cs="Arial"/>
          <w:sz w:val="22"/>
          <w:szCs w:val="22"/>
        </w:rPr>
        <w:t xml:space="preserve"> </w:t>
      </w:r>
      <w:r w:rsidR="00A13620" w:rsidRPr="00F04811">
        <w:rPr>
          <w:rFonts w:cs="Arial"/>
          <w:sz w:val="22"/>
          <w:szCs w:val="22"/>
        </w:rPr>
        <w:t xml:space="preserve"> </w:t>
      </w:r>
    </w:p>
    <w:p w14:paraId="78323AC8" w14:textId="77777777" w:rsidR="00871DAC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</w:rPr>
        <w:t>1.6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="00F04811">
        <w:rPr>
          <w:rFonts w:cs="Arial"/>
          <w:sz w:val="22"/>
          <w:szCs w:val="22"/>
          <w:u w:val="single"/>
        </w:rPr>
        <w:t>Action Items</w:t>
      </w:r>
    </w:p>
    <w:p w14:paraId="3A061247" w14:textId="77777777" w:rsidR="00871DAC" w:rsidRPr="00B81578" w:rsidRDefault="00F0481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Ongoing items were noted and an update was provided on the timing of completion.</w:t>
      </w:r>
    </w:p>
    <w:p w14:paraId="15F7FEF1" w14:textId="77777777" w:rsidR="00871DAC" w:rsidRPr="00B81578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1.7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Forward planning agenda</w:t>
      </w:r>
    </w:p>
    <w:p w14:paraId="65FC3286" w14:textId="77777777" w:rsidR="00C74FA5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C47FD0">
        <w:rPr>
          <w:rFonts w:cs="Arial"/>
          <w:sz w:val="22"/>
          <w:szCs w:val="22"/>
        </w:rPr>
        <w:t>The Committee noted the forward pla</w:t>
      </w:r>
      <w:r w:rsidR="005A050B" w:rsidRPr="00C47FD0">
        <w:rPr>
          <w:rFonts w:cs="Arial"/>
          <w:sz w:val="22"/>
          <w:szCs w:val="22"/>
        </w:rPr>
        <w:t xml:space="preserve">nning agenda. </w:t>
      </w:r>
      <w:r w:rsidR="00C74FA5">
        <w:rPr>
          <w:rFonts w:cs="Arial"/>
          <w:sz w:val="22"/>
          <w:szCs w:val="22"/>
        </w:rPr>
        <w:t xml:space="preserve"> </w:t>
      </w:r>
    </w:p>
    <w:p w14:paraId="172B29C1" w14:textId="1D032C84" w:rsidR="00871DAC" w:rsidRDefault="00C74FA5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It was agreed the next meeting be scheduled for </w:t>
      </w:r>
      <w:r w:rsidR="00CB6483">
        <w:rPr>
          <w:rFonts w:cs="Arial"/>
          <w:sz w:val="22"/>
          <w:szCs w:val="22"/>
        </w:rPr>
        <w:t>2-3 October</w:t>
      </w:r>
      <w:r>
        <w:rPr>
          <w:rFonts w:cs="Arial"/>
          <w:sz w:val="22"/>
          <w:szCs w:val="22"/>
        </w:rPr>
        <w:t xml:space="preserve"> 2019 in </w:t>
      </w:r>
      <w:r w:rsidR="00CB6483">
        <w:rPr>
          <w:rFonts w:cs="Arial"/>
          <w:sz w:val="22"/>
          <w:szCs w:val="22"/>
        </w:rPr>
        <w:t xml:space="preserve">Canberra. </w:t>
      </w:r>
      <w:r w:rsidR="002D00DD">
        <w:rPr>
          <w:rFonts w:cs="Arial"/>
          <w:sz w:val="22"/>
          <w:szCs w:val="22"/>
        </w:rPr>
        <w:t xml:space="preserve"> </w:t>
      </w:r>
      <w:r w:rsidR="0044078A">
        <w:rPr>
          <w:rFonts w:cs="Arial"/>
          <w:sz w:val="22"/>
          <w:szCs w:val="22"/>
        </w:rPr>
        <w:t xml:space="preserve">A scheduled site visit for October 2019 </w:t>
      </w:r>
      <w:r w:rsidR="00FB62E4">
        <w:rPr>
          <w:rFonts w:cs="Arial"/>
          <w:sz w:val="22"/>
          <w:szCs w:val="22"/>
        </w:rPr>
        <w:t>was</w:t>
      </w:r>
      <w:r w:rsidR="0044078A">
        <w:rPr>
          <w:rFonts w:cs="Arial"/>
          <w:sz w:val="22"/>
          <w:szCs w:val="22"/>
        </w:rPr>
        <w:t xml:space="preserve"> postponed until the first quarter of 2020</w:t>
      </w:r>
      <w:r w:rsidR="002D00DD">
        <w:rPr>
          <w:rFonts w:cs="Arial"/>
          <w:sz w:val="22"/>
          <w:szCs w:val="22"/>
        </w:rPr>
        <w:t>.</w:t>
      </w:r>
    </w:p>
    <w:p w14:paraId="4F432127" w14:textId="77777777" w:rsidR="00871DAC" w:rsidRPr="00B81578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</w:rPr>
        <w:t>1.8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Environmental scan</w:t>
      </w:r>
    </w:p>
    <w:p w14:paraId="5D5BACE8" w14:textId="77777777" w:rsidR="00871DAC" w:rsidRPr="00835D9B" w:rsidRDefault="00340864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Committee members and </w:t>
      </w:r>
      <w:r w:rsidR="006B6064">
        <w:rPr>
          <w:rFonts w:cs="Arial"/>
          <w:sz w:val="22"/>
          <w:szCs w:val="22"/>
        </w:rPr>
        <w:t>secretariat</w:t>
      </w:r>
      <w:r>
        <w:rPr>
          <w:rFonts w:cs="Arial"/>
          <w:sz w:val="22"/>
          <w:szCs w:val="22"/>
        </w:rPr>
        <w:t xml:space="preserve"> reported back </w:t>
      </w:r>
      <w:r w:rsidR="00871DAC" w:rsidRPr="00835D9B">
        <w:rPr>
          <w:rFonts w:cs="Arial"/>
          <w:sz w:val="22"/>
          <w:szCs w:val="22"/>
        </w:rPr>
        <w:t xml:space="preserve">on developments </w:t>
      </w:r>
      <w:r w:rsidR="006B6064">
        <w:rPr>
          <w:rFonts w:cs="Arial"/>
          <w:sz w:val="22"/>
          <w:szCs w:val="22"/>
        </w:rPr>
        <w:t>in recent months</w:t>
      </w:r>
      <w:r w:rsidR="00871DAC" w:rsidRPr="00835D9B">
        <w:rPr>
          <w:rFonts w:cs="Arial"/>
          <w:sz w:val="22"/>
          <w:szCs w:val="22"/>
        </w:rPr>
        <w:t xml:space="preserve">, including: </w:t>
      </w:r>
    </w:p>
    <w:p w14:paraId="21053506" w14:textId="77777777" w:rsidR="006B6064" w:rsidRDefault="004D66F6">
      <w:pPr>
        <w:pStyle w:val="ListParagraph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12-month review on streamlining regulation in the resources sector will be undertaken by the Productivity Commission; </w:t>
      </w:r>
      <w:r w:rsidR="002D00DD">
        <w:rPr>
          <w:rFonts w:cs="Arial"/>
          <w:sz w:val="22"/>
          <w:szCs w:val="22"/>
        </w:rPr>
        <w:t>the review would complement the statutory review of</w:t>
      </w:r>
      <w:r w:rsidR="0040485B">
        <w:rPr>
          <w:rFonts w:cs="Arial"/>
          <w:sz w:val="22"/>
          <w:szCs w:val="22"/>
        </w:rPr>
        <w:t xml:space="preserve"> the EPBC Act 1999 which is due to commence in October 2019;</w:t>
      </w:r>
    </w:p>
    <w:p w14:paraId="5FCFDA81" w14:textId="77777777" w:rsidR="00F57EC9" w:rsidRDefault="004D66F6">
      <w:pPr>
        <w:pStyle w:val="ListParagraph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IESC Chai</w:t>
      </w:r>
      <w:r w:rsidR="00B47234">
        <w:rPr>
          <w:rFonts w:cs="Arial"/>
          <w:sz w:val="22"/>
          <w:szCs w:val="22"/>
        </w:rPr>
        <w:t>r meeting with Minister Ley;</w:t>
      </w:r>
    </w:p>
    <w:p w14:paraId="43FE70F6" w14:textId="3E752823" w:rsidR="00B47234" w:rsidRDefault="00B47234">
      <w:pPr>
        <w:pStyle w:val="ListParagraph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Water Wally’s</w:t>
      </w:r>
      <w:r w:rsidR="00AB100F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Quantifying Storage &amp; Flow Processes in Groundwater and Surface Water workshop; and the</w:t>
      </w:r>
    </w:p>
    <w:p w14:paraId="2C915508" w14:textId="44B71E3E" w:rsidR="00CC4B37" w:rsidRDefault="004D66F6">
      <w:pPr>
        <w:pStyle w:val="ListParagraph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Groundwater Modelling </w:t>
      </w:r>
      <w:r w:rsidR="00B47234">
        <w:rPr>
          <w:rFonts w:cs="Arial"/>
          <w:sz w:val="22"/>
          <w:szCs w:val="22"/>
        </w:rPr>
        <w:t>Uncertainty Workshop on 22 July</w:t>
      </w:r>
    </w:p>
    <w:p w14:paraId="6AC03CB9" w14:textId="77777777" w:rsidR="004D66F6" w:rsidRPr="00803B9D" w:rsidRDefault="00803B9D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803B9D">
        <w:rPr>
          <w:rFonts w:cs="Arial"/>
          <w:b/>
          <w:sz w:val="22"/>
          <w:szCs w:val="22"/>
        </w:rPr>
        <w:t>2.</w:t>
      </w:r>
      <w:r w:rsidRPr="00803B9D">
        <w:rPr>
          <w:rFonts w:cs="Arial"/>
          <w:b/>
          <w:sz w:val="22"/>
          <w:szCs w:val="22"/>
        </w:rPr>
        <w:tab/>
        <w:t xml:space="preserve">Advice on Projects referred by governments </w:t>
      </w:r>
    </w:p>
    <w:p w14:paraId="4159F50D" w14:textId="1B7D79F7" w:rsidR="002007BE" w:rsidRDefault="004D66F6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There w</w:t>
      </w:r>
      <w:r w:rsidR="00803B9D">
        <w:rPr>
          <w:rFonts w:cs="Arial"/>
          <w:sz w:val="22"/>
          <w:szCs w:val="22"/>
        </w:rPr>
        <w:t>ere no projects considered at</w:t>
      </w:r>
      <w:r>
        <w:rPr>
          <w:rFonts w:cs="Arial"/>
          <w:sz w:val="22"/>
          <w:szCs w:val="22"/>
        </w:rPr>
        <w:t xml:space="preserve"> this meeting.</w:t>
      </w:r>
    </w:p>
    <w:p w14:paraId="5470A483" w14:textId="77777777" w:rsidR="00AC1D9A" w:rsidRDefault="00AC1D9A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</w:p>
    <w:p w14:paraId="642CC0D9" w14:textId="77777777" w:rsidR="00AC1D9A" w:rsidRDefault="00AC1D9A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</w:p>
    <w:p w14:paraId="4A96346B" w14:textId="77777777" w:rsidR="00AC1D9A" w:rsidRDefault="00AC1D9A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</w:p>
    <w:p w14:paraId="00579B58" w14:textId="77777777" w:rsidR="00B3177A" w:rsidRDefault="00B3177A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B3177A">
        <w:rPr>
          <w:rFonts w:cs="Arial"/>
          <w:b/>
          <w:sz w:val="22"/>
          <w:szCs w:val="22"/>
        </w:rPr>
        <w:lastRenderedPageBreak/>
        <w:t>3</w:t>
      </w:r>
      <w:r w:rsidR="00B47234">
        <w:rPr>
          <w:rFonts w:cs="Arial"/>
          <w:b/>
          <w:sz w:val="22"/>
          <w:szCs w:val="22"/>
        </w:rPr>
        <w:t>.</w:t>
      </w:r>
      <w:r w:rsidRPr="00B3177A">
        <w:rPr>
          <w:rFonts w:cs="Arial"/>
          <w:b/>
          <w:sz w:val="22"/>
          <w:szCs w:val="22"/>
        </w:rPr>
        <w:t xml:space="preserve"> Other Business</w:t>
      </w:r>
    </w:p>
    <w:p w14:paraId="3BEF3CA3" w14:textId="77777777" w:rsidR="00A13620" w:rsidRPr="00AC0CDA" w:rsidRDefault="00A13620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A13620">
        <w:rPr>
          <w:rFonts w:cs="Arial"/>
          <w:sz w:val="22"/>
          <w:szCs w:val="22"/>
        </w:rPr>
        <w:t xml:space="preserve">3.1 </w:t>
      </w:r>
      <w:r w:rsidR="00591A73">
        <w:rPr>
          <w:rFonts w:cs="Arial"/>
          <w:sz w:val="22"/>
          <w:szCs w:val="22"/>
        </w:rPr>
        <w:tab/>
      </w:r>
      <w:proofErr w:type="spellStart"/>
      <w:r w:rsidR="004D66F6" w:rsidRPr="00AC0CDA">
        <w:rPr>
          <w:rFonts w:cs="Arial"/>
          <w:sz w:val="22"/>
          <w:szCs w:val="22"/>
          <w:u w:val="single"/>
        </w:rPr>
        <w:t>Characterising</w:t>
      </w:r>
      <w:proofErr w:type="spellEnd"/>
      <w:r w:rsidR="004D66F6" w:rsidRPr="00AC0CDA">
        <w:rPr>
          <w:rFonts w:cs="Arial"/>
          <w:sz w:val="22"/>
          <w:szCs w:val="22"/>
          <w:u w:val="single"/>
        </w:rPr>
        <w:t xml:space="preserve"> Geological Fault Zones Explanatory Note</w:t>
      </w:r>
    </w:p>
    <w:p w14:paraId="1E4F1725" w14:textId="492F31D6" w:rsidR="00AC0CDA" w:rsidRPr="00AC0CDA" w:rsidRDefault="00AC0CDA">
      <w:pPr>
        <w:tabs>
          <w:tab w:val="left" w:pos="426"/>
        </w:tabs>
        <w:spacing w:before="120" w:after="120"/>
        <w:rPr>
          <w:rFonts w:cstheme="minorHAnsi"/>
          <w:sz w:val="22"/>
        </w:rPr>
      </w:pPr>
      <w:r w:rsidRPr="00AC0CDA">
        <w:rPr>
          <w:rFonts w:cstheme="minorHAnsi"/>
          <w:sz w:val="22"/>
        </w:rPr>
        <w:t xml:space="preserve">The draft Explanatory Note is based on an industry workshop and additional meeting held in February and March 2019. </w:t>
      </w:r>
      <w:proofErr w:type="spellStart"/>
      <w:r w:rsidR="00383FED">
        <w:rPr>
          <w:rFonts w:cstheme="minorHAnsi"/>
          <w:sz w:val="22"/>
        </w:rPr>
        <w:t>Mr</w:t>
      </w:r>
      <w:proofErr w:type="spellEnd"/>
      <w:r w:rsidR="00383FED">
        <w:rPr>
          <w:rFonts w:cstheme="minorHAnsi"/>
          <w:sz w:val="22"/>
        </w:rPr>
        <w:t xml:space="preserve"> </w:t>
      </w:r>
      <w:r w:rsidR="002C64BC" w:rsidRPr="00AC0CDA">
        <w:rPr>
          <w:rFonts w:cstheme="minorHAnsi"/>
          <w:sz w:val="22"/>
        </w:rPr>
        <w:t xml:space="preserve">Titus Murray and </w:t>
      </w:r>
      <w:proofErr w:type="spellStart"/>
      <w:r w:rsidR="00383FED">
        <w:rPr>
          <w:rFonts w:cstheme="minorHAnsi"/>
          <w:sz w:val="22"/>
        </w:rPr>
        <w:t>Dr</w:t>
      </w:r>
      <w:proofErr w:type="spellEnd"/>
      <w:r w:rsidR="00383FED">
        <w:rPr>
          <w:rFonts w:cstheme="minorHAnsi"/>
          <w:sz w:val="22"/>
        </w:rPr>
        <w:t xml:space="preserve"> </w:t>
      </w:r>
      <w:r w:rsidRPr="00AC0CDA">
        <w:rPr>
          <w:rFonts w:cstheme="minorHAnsi"/>
          <w:sz w:val="22"/>
        </w:rPr>
        <w:t>William</w:t>
      </w:r>
      <w:r w:rsidR="002C64BC" w:rsidRPr="00AC0CDA">
        <w:rPr>
          <w:rFonts w:cstheme="minorHAnsi"/>
          <w:sz w:val="22"/>
        </w:rPr>
        <w:t xml:space="preserve"> Power presented on work completed on the draft Explanatory Note to date. </w:t>
      </w:r>
    </w:p>
    <w:p w14:paraId="30B7B2F3" w14:textId="5E820098" w:rsidR="008130A0" w:rsidRPr="00AC0CDA" w:rsidRDefault="002C64BC">
      <w:pPr>
        <w:tabs>
          <w:tab w:val="left" w:pos="426"/>
        </w:tabs>
        <w:spacing w:before="120" w:after="120"/>
        <w:rPr>
          <w:rFonts w:cstheme="minorHAnsi"/>
          <w:sz w:val="22"/>
        </w:rPr>
      </w:pPr>
      <w:r w:rsidRPr="00AC0CDA">
        <w:rPr>
          <w:rFonts w:cstheme="minorHAnsi"/>
          <w:sz w:val="22"/>
        </w:rPr>
        <w:t xml:space="preserve">The </w:t>
      </w:r>
      <w:r w:rsidR="00AC0CDA" w:rsidRPr="00AC0CDA">
        <w:rPr>
          <w:rFonts w:cstheme="minorHAnsi"/>
          <w:sz w:val="22"/>
        </w:rPr>
        <w:t>C</w:t>
      </w:r>
      <w:r w:rsidR="00B47234" w:rsidRPr="00AC0CDA">
        <w:rPr>
          <w:rFonts w:cstheme="minorHAnsi"/>
          <w:sz w:val="22"/>
        </w:rPr>
        <w:t>ommittee</w:t>
      </w:r>
      <w:r w:rsidR="004D66F6" w:rsidRPr="00AC0CDA">
        <w:rPr>
          <w:rFonts w:cstheme="minorHAnsi"/>
          <w:sz w:val="22"/>
        </w:rPr>
        <w:t xml:space="preserve"> provided comment and feedback</w:t>
      </w:r>
      <w:r w:rsidR="00AC0CDA" w:rsidRPr="00AC0CDA">
        <w:rPr>
          <w:rFonts w:cstheme="minorHAnsi"/>
          <w:sz w:val="22"/>
        </w:rPr>
        <w:t xml:space="preserve"> for inclusion in the next draft of the </w:t>
      </w:r>
      <w:r w:rsidR="00A04E86">
        <w:rPr>
          <w:rFonts w:cstheme="minorHAnsi"/>
          <w:sz w:val="22"/>
        </w:rPr>
        <w:t>Explanatory Note</w:t>
      </w:r>
      <w:r w:rsidR="00793DC3" w:rsidRPr="00AC0CDA">
        <w:rPr>
          <w:rFonts w:cstheme="minorHAnsi"/>
          <w:sz w:val="22"/>
        </w:rPr>
        <w:t xml:space="preserve">. Public consultation will be undertaken once the draft is </w:t>
      </w:r>
      <w:proofErr w:type="spellStart"/>
      <w:r w:rsidR="00497FA3" w:rsidRPr="00AC0CDA">
        <w:rPr>
          <w:rFonts w:cstheme="minorHAnsi"/>
          <w:sz w:val="22"/>
        </w:rPr>
        <w:t>finalis</w:t>
      </w:r>
      <w:r w:rsidR="00793DC3" w:rsidRPr="00AC0CDA">
        <w:rPr>
          <w:rFonts w:cstheme="minorHAnsi"/>
          <w:sz w:val="22"/>
        </w:rPr>
        <w:t>ed</w:t>
      </w:r>
      <w:proofErr w:type="spellEnd"/>
      <w:r w:rsidR="00793DC3" w:rsidRPr="00AC0CDA">
        <w:rPr>
          <w:rFonts w:cstheme="minorHAnsi"/>
          <w:sz w:val="22"/>
        </w:rPr>
        <w:t>.</w:t>
      </w:r>
    </w:p>
    <w:p w14:paraId="480D313B" w14:textId="77777777" w:rsidR="00A13620" w:rsidRPr="00AC0CDA" w:rsidRDefault="00793DC3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AC0CDA">
        <w:rPr>
          <w:rFonts w:cs="Arial"/>
          <w:sz w:val="22"/>
          <w:szCs w:val="22"/>
        </w:rPr>
        <w:t xml:space="preserve">3.2 </w:t>
      </w:r>
      <w:r w:rsidRPr="00AC0CDA">
        <w:rPr>
          <w:rFonts w:cs="Arial"/>
          <w:sz w:val="22"/>
          <w:szCs w:val="22"/>
        </w:rPr>
        <w:tab/>
      </w:r>
      <w:r w:rsidRPr="00AC0CDA">
        <w:rPr>
          <w:rFonts w:cs="Arial"/>
          <w:sz w:val="22"/>
          <w:szCs w:val="22"/>
          <w:u w:val="single"/>
        </w:rPr>
        <w:t>NSW Regulator Workshop</w:t>
      </w:r>
      <w:r w:rsidR="00C6481E" w:rsidRPr="00AC0CDA">
        <w:rPr>
          <w:rFonts w:cs="Arial"/>
          <w:sz w:val="22"/>
          <w:szCs w:val="22"/>
          <w:u w:val="single"/>
        </w:rPr>
        <w:t xml:space="preserve"> Debrief</w:t>
      </w:r>
    </w:p>
    <w:p w14:paraId="3D268A56" w14:textId="77777777" w:rsidR="00A908F5" w:rsidRPr="00AC0CDA" w:rsidRDefault="00A13620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AC0CDA">
        <w:rPr>
          <w:rFonts w:cs="Arial"/>
          <w:sz w:val="22"/>
          <w:szCs w:val="22"/>
        </w:rPr>
        <w:t xml:space="preserve">The </w:t>
      </w:r>
      <w:r w:rsidR="00793DC3" w:rsidRPr="00AC0CDA">
        <w:rPr>
          <w:rFonts w:cs="Arial"/>
          <w:sz w:val="22"/>
          <w:szCs w:val="22"/>
        </w:rPr>
        <w:t>NSW Regulator Workshop was held on 28 August and was attended by stakeholders from different sections of the NSW State Government</w:t>
      </w:r>
      <w:r w:rsidR="00A908F5" w:rsidRPr="00AC0CDA">
        <w:rPr>
          <w:rFonts w:cs="Arial"/>
          <w:sz w:val="22"/>
          <w:szCs w:val="22"/>
        </w:rPr>
        <w:t>.</w:t>
      </w:r>
    </w:p>
    <w:p w14:paraId="0A95E049" w14:textId="77777777" w:rsidR="00027FE9" w:rsidRDefault="00027FE9">
      <w:pPr>
        <w:spacing w:before="120" w:after="120"/>
        <w:rPr>
          <w:rFonts w:cstheme="minorHAnsi"/>
          <w:sz w:val="22"/>
        </w:rPr>
      </w:pPr>
      <w:r w:rsidRPr="00AC0CDA">
        <w:rPr>
          <w:rFonts w:cstheme="minorHAnsi"/>
          <w:sz w:val="22"/>
        </w:rPr>
        <w:t>The Committee provided feedback</w:t>
      </w:r>
      <w:r w:rsidRPr="00715FC5">
        <w:rPr>
          <w:rFonts w:cstheme="minorHAnsi"/>
          <w:sz w:val="22"/>
        </w:rPr>
        <w:t xml:space="preserve"> following the Workshop</w:t>
      </w:r>
      <w:r>
        <w:rPr>
          <w:rFonts w:cstheme="minorHAnsi"/>
          <w:sz w:val="22"/>
        </w:rPr>
        <w:t>. Key comments included:</w:t>
      </w:r>
    </w:p>
    <w:p w14:paraId="41453F05" w14:textId="77777777" w:rsidR="002007BE" w:rsidRPr="002007BE" w:rsidRDefault="002007BE" w:rsidP="002A0EBB">
      <w:pPr>
        <w:pStyle w:val="ListBullet"/>
        <w:spacing w:before="120" w:after="120"/>
        <w:rPr>
          <w:sz w:val="22"/>
        </w:rPr>
      </w:pPr>
      <w:r w:rsidRPr="002007BE">
        <w:rPr>
          <w:sz w:val="22"/>
        </w:rPr>
        <w:t>Excellent engagement</w:t>
      </w:r>
    </w:p>
    <w:p w14:paraId="0F2B1531" w14:textId="0ECCBECE" w:rsidR="002007BE" w:rsidRPr="002007BE" w:rsidRDefault="002007BE" w:rsidP="002A0EBB">
      <w:pPr>
        <w:pStyle w:val="ListBullet"/>
        <w:spacing w:before="120" w:after="120"/>
        <w:rPr>
          <w:sz w:val="22"/>
        </w:rPr>
      </w:pPr>
      <w:r w:rsidRPr="002007BE">
        <w:rPr>
          <w:sz w:val="22"/>
        </w:rPr>
        <w:t>Positive and in</w:t>
      </w:r>
      <w:r w:rsidR="008E7F49">
        <w:rPr>
          <w:sz w:val="22"/>
        </w:rPr>
        <w:t>-</w:t>
      </w:r>
      <w:r w:rsidRPr="002007BE">
        <w:rPr>
          <w:sz w:val="22"/>
        </w:rPr>
        <w:t>depth discussions held</w:t>
      </w:r>
    </w:p>
    <w:p w14:paraId="12AADE85" w14:textId="4FB6C1EF" w:rsidR="002007BE" w:rsidRPr="002A0EBB" w:rsidRDefault="002007BE" w:rsidP="002A0EBB">
      <w:pPr>
        <w:pStyle w:val="ListBullet"/>
        <w:spacing w:before="120" w:after="120"/>
        <w:rPr>
          <w:rFonts w:cstheme="minorHAnsi"/>
          <w:sz w:val="20"/>
        </w:rPr>
      </w:pPr>
      <w:r w:rsidRPr="002007BE">
        <w:rPr>
          <w:sz w:val="22"/>
        </w:rPr>
        <w:t>Constructive workshop for all concerned</w:t>
      </w:r>
    </w:p>
    <w:p w14:paraId="30770241" w14:textId="77777777" w:rsidR="00A908F5" w:rsidRPr="00A908F5" w:rsidRDefault="00A908F5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3.3 </w:t>
      </w:r>
      <w:r w:rsidR="00591A73">
        <w:rPr>
          <w:rFonts w:cs="Arial"/>
          <w:sz w:val="22"/>
          <w:szCs w:val="22"/>
        </w:rPr>
        <w:tab/>
      </w:r>
      <w:r w:rsidR="00C6481E" w:rsidRPr="00C6481E">
        <w:rPr>
          <w:rFonts w:cs="Arial"/>
          <w:sz w:val="22"/>
          <w:szCs w:val="22"/>
          <w:u w:val="single"/>
        </w:rPr>
        <w:t xml:space="preserve">Future </w:t>
      </w:r>
      <w:r w:rsidR="00793DC3" w:rsidRPr="00C6481E">
        <w:rPr>
          <w:rFonts w:cs="Arial"/>
          <w:sz w:val="22"/>
          <w:szCs w:val="22"/>
          <w:u w:val="single"/>
        </w:rPr>
        <w:t>Re</w:t>
      </w:r>
      <w:r w:rsidR="00793DC3">
        <w:rPr>
          <w:rFonts w:cs="Arial"/>
          <w:sz w:val="22"/>
          <w:szCs w:val="22"/>
          <w:u w:val="single"/>
        </w:rPr>
        <w:t xml:space="preserve">search </w:t>
      </w:r>
      <w:r w:rsidR="00C6481E">
        <w:rPr>
          <w:rFonts w:cs="Arial"/>
          <w:sz w:val="22"/>
          <w:szCs w:val="22"/>
          <w:u w:val="single"/>
        </w:rPr>
        <w:t>Priorities</w:t>
      </w:r>
    </w:p>
    <w:p w14:paraId="4C1C09A3" w14:textId="1616E395" w:rsidR="00D05FAA" w:rsidRDefault="00D05FAA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Committee discussed possible research programs with a view to prioritizing forward looking projects</w:t>
      </w:r>
      <w:r w:rsidR="00EE1F6B">
        <w:rPr>
          <w:rFonts w:cs="Arial"/>
          <w:sz w:val="22"/>
          <w:szCs w:val="22"/>
        </w:rPr>
        <w:t>.</w:t>
      </w:r>
    </w:p>
    <w:p w14:paraId="4CEBE3C4" w14:textId="77777777" w:rsidR="00793DC3" w:rsidRDefault="00793DC3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3.4</w:t>
      </w:r>
      <w:r>
        <w:rPr>
          <w:rFonts w:cs="Arial"/>
          <w:sz w:val="22"/>
          <w:szCs w:val="22"/>
        </w:rPr>
        <w:tab/>
      </w:r>
      <w:r w:rsidRPr="00793DC3">
        <w:rPr>
          <w:rFonts w:cs="Arial"/>
          <w:sz w:val="22"/>
          <w:szCs w:val="22"/>
          <w:u w:val="single"/>
        </w:rPr>
        <w:t>IESC Annual Review of Activities 2018-2019</w:t>
      </w:r>
    </w:p>
    <w:p w14:paraId="108DC3E7" w14:textId="77777777" w:rsidR="00793DC3" w:rsidRDefault="00497FA3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Committee reviewed and discussed t</w:t>
      </w:r>
      <w:r w:rsidR="00793DC3">
        <w:rPr>
          <w:rFonts w:cs="Arial"/>
          <w:sz w:val="22"/>
          <w:szCs w:val="22"/>
        </w:rPr>
        <w:t>he first draft of the 2018-2019 Annual Review</w:t>
      </w:r>
      <w:r w:rsidR="00CB6483">
        <w:rPr>
          <w:rFonts w:cs="Arial"/>
          <w:sz w:val="22"/>
          <w:szCs w:val="22"/>
        </w:rPr>
        <w:t xml:space="preserve">, and provided </w:t>
      </w:r>
      <w:r>
        <w:rPr>
          <w:rFonts w:cs="Arial"/>
          <w:sz w:val="22"/>
          <w:szCs w:val="22"/>
        </w:rPr>
        <w:t>feedback to the Office of Water Science.</w:t>
      </w:r>
    </w:p>
    <w:p w14:paraId="2624818A" w14:textId="6041A370" w:rsidR="00CB6483" w:rsidRDefault="00793DC3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It was agreed that the Chair would </w:t>
      </w:r>
      <w:proofErr w:type="spellStart"/>
      <w:r w:rsidR="00EE1F6B">
        <w:rPr>
          <w:rFonts w:cs="Arial"/>
          <w:sz w:val="22"/>
          <w:szCs w:val="22"/>
        </w:rPr>
        <w:t>finalise</w:t>
      </w:r>
      <w:proofErr w:type="spellEnd"/>
      <w:r>
        <w:rPr>
          <w:rFonts w:cs="Arial"/>
          <w:sz w:val="22"/>
          <w:szCs w:val="22"/>
        </w:rPr>
        <w:t xml:space="preserve"> the Annual Review </w:t>
      </w:r>
      <w:r w:rsidR="00EE1F6B">
        <w:rPr>
          <w:rFonts w:cs="Arial"/>
          <w:sz w:val="22"/>
          <w:szCs w:val="22"/>
        </w:rPr>
        <w:t>out-of-session</w:t>
      </w:r>
      <w:r>
        <w:rPr>
          <w:rFonts w:cs="Arial"/>
          <w:sz w:val="22"/>
          <w:szCs w:val="22"/>
        </w:rPr>
        <w:t>.</w:t>
      </w:r>
    </w:p>
    <w:p w14:paraId="618A498C" w14:textId="77777777" w:rsidR="00793DC3" w:rsidRDefault="00793DC3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3.5</w:t>
      </w:r>
      <w:r>
        <w:rPr>
          <w:rFonts w:cs="Arial"/>
          <w:sz w:val="22"/>
          <w:szCs w:val="22"/>
        </w:rPr>
        <w:tab/>
      </w:r>
      <w:r w:rsidRPr="00793DC3">
        <w:rPr>
          <w:rFonts w:cs="Arial"/>
          <w:sz w:val="22"/>
          <w:szCs w:val="22"/>
          <w:u w:val="single"/>
        </w:rPr>
        <w:t>OWS Support for IESC Presentations</w:t>
      </w:r>
    </w:p>
    <w:p w14:paraId="22254566" w14:textId="60351055" w:rsidR="00CB6483" w:rsidRDefault="00793DC3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793DC3">
        <w:rPr>
          <w:rFonts w:cs="Arial"/>
          <w:sz w:val="22"/>
          <w:szCs w:val="22"/>
        </w:rPr>
        <w:t xml:space="preserve">Discussion on </w:t>
      </w:r>
      <w:r>
        <w:rPr>
          <w:rFonts w:cs="Arial"/>
          <w:sz w:val="22"/>
          <w:szCs w:val="22"/>
        </w:rPr>
        <w:t>individual committee member</w:t>
      </w:r>
      <w:r w:rsidR="00497FA3">
        <w:rPr>
          <w:rFonts w:cs="Arial"/>
          <w:sz w:val="22"/>
          <w:szCs w:val="22"/>
        </w:rPr>
        <w:t>s</w:t>
      </w:r>
      <w:r w:rsidR="003A782F">
        <w:rPr>
          <w:rFonts w:cs="Arial"/>
          <w:sz w:val="22"/>
          <w:szCs w:val="22"/>
        </w:rPr>
        <w:t>’</w:t>
      </w:r>
      <w:r w:rsidR="00497FA3">
        <w:rPr>
          <w:rFonts w:cs="Arial"/>
          <w:sz w:val="22"/>
          <w:szCs w:val="22"/>
        </w:rPr>
        <w:t xml:space="preserve"> preferences for </w:t>
      </w:r>
      <w:r>
        <w:rPr>
          <w:rFonts w:cs="Arial"/>
          <w:sz w:val="22"/>
          <w:szCs w:val="22"/>
        </w:rPr>
        <w:t xml:space="preserve">presentations and talking points took place with feedback </w:t>
      </w:r>
      <w:r w:rsidR="003A782F">
        <w:rPr>
          <w:rFonts w:cs="Arial"/>
          <w:sz w:val="22"/>
          <w:szCs w:val="22"/>
        </w:rPr>
        <w:t xml:space="preserve">provided to </w:t>
      </w:r>
      <w:r w:rsidR="00561751">
        <w:rPr>
          <w:rFonts w:cs="Arial"/>
          <w:sz w:val="22"/>
          <w:szCs w:val="22"/>
        </w:rPr>
        <w:t>the Office of Water Science in</w:t>
      </w:r>
      <w:r w:rsidR="003A782F">
        <w:rPr>
          <w:rFonts w:cs="Arial"/>
          <w:sz w:val="22"/>
          <w:szCs w:val="22"/>
        </w:rPr>
        <w:t xml:space="preserve"> regards to personal preferences and content</w:t>
      </w:r>
      <w:r w:rsidR="00497FA3">
        <w:rPr>
          <w:rFonts w:cs="Arial"/>
          <w:sz w:val="22"/>
          <w:szCs w:val="22"/>
        </w:rPr>
        <w:t>.</w:t>
      </w:r>
    </w:p>
    <w:p w14:paraId="0AE41241" w14:textId="77777777" w:rsidR="00497FA3" w:rsidRPr="00803B9D" w:rsidRDefault="00497FA3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3.6</w:t>
      </w:r>
      <w:r>
        <w:rPr>
          <w:rFonts w:cs="Arial"/>
          <w:sz w:val="22"/>
          <w:szCs w:val="22"/>
        </w:rPr>
        <w:tab/>
      </w:r>
      <w:r w:rsidRPr="00497FA3">
        <w:rPr>
          <w:rFonts w:cs="Arial"/>
          <w:sz w:val="22"/>
          <w:szCs w:val="22"/>
          <w:u w:val="single"/>
        </w:rPr>
        <w:t>Stakeholder Engagement Strategy 2020-2</w:t>
      </w:r>
      <w:r w:rsidRPr="00803B9D">
        <w:rPr>
          <w:rFonts w:cs="Arial"/>
          <w:sz w:val="22"/>
          <w:szCs w:val="22"/>
          <w:u w:val="single"/>
        </w:rPr>
        <w:t>021</w:t>
      </w:r>
    </w:p>
    <w:p w14:paraId="2852143D" w14:textId="55F0F9E0" w:rsidR="00B225B9" w:rsidRDefault="00497FA3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Committee discussed the </w:t>
      </w:r>
      <w:r w:rsidRPr="00497FA3">
        <w:rPr>
          <w:rFonts w:cs="Arial"/>
          <w:sz w:val="22"/>
          <w:szCs w:val="22"/>
        </w:rPr>
        <w:t xml:space="preserve">draft </w:t>
      </w:r>
      <w:r>
        <w:rPr>
          <w:rFonts w:cs="Arial"/>
          <w:sz w:val="22"/>
          <w:szCs w:val="22"/>
        </w:rPr>
        <w:t xml:space="preserve">Stakeholder Engagement Strategy 2020-2021. </w:t>
      </w:r>
    </w:p>
    <w:p w14:paraId="66BE1F85" w14:textId="6FDF2839" w:rsidR="00EE1F6B" w:rsidRDefault="00EE1F6B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It was agreed that the Chair would </w:t>
      </w:r>
      <w:proofErr w:type="spellStart"/>
      <w:r>
        <w:rPr>
          <w:rFonts w:cs="Arial"/>
          <w:sz w:val="22"/>
          <w:szCs w:val="22"/>
        </w:rPr>
        <w:t>finalise</w:t>
      </w:r>
      <w:proofErr w:type="spellEnd"/>
      <w:r>
        <w:rPr>
          <w:rFonts w:cs="Arial"/>
          <w:sz w:val="22"/>
          <w:szCs w:val="22"/>
        </w:rPr>
        <w:t xml:space="preserve"> the strategy out-of-session.</w:t>
      </w:r>
    </w:p>
    <w:p w14:paraId="0E137C09" w14:textId="77777777" w:rsidR="00497FA3" w:rsidRDefault="00497FA3" w:rsidP="002A0EBB">
      <w:pPr>
        <w:spacing w:before="120" w:after="1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3.7</w:t>
      </w:r>
      <w:r>
        <w:rPr>
          <w:rFonts w:cs="Arial"/>
          <w:sz w:val="22"/>
          <w:szCs w:val="22"/>
        </w:rPr>
        <w:tab/>
      </w:r>
      <w:r w:rsidRPr="00497FA3">
        <w:rPr>
          <w:rFonts w:cs="Arial"/>
          <w:sz w:val="22"/>
          <w:szCs w:val="22"/>
          <w:u w:val="single"/>
        </w:rPr>
        <w:t>Groundwater Modelling Workshop</w:t>
      </w:r>
    </w:p>
    <w:p w14:paraId="1C8A12FA" w14:textId="725055DA" w:rsidR="00497FA3" w:rsidRDefault="00497FA3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Chair</w:t>
      </w:r>
      <w:r w:rsidR="00027FE9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4B4CEB">
        <w:rPr>
          <w:rFonts w:cs="Arial"/>
          <w:sz w:val="22"/>
          <w:szCs w:val="22"/>
        </w:rPr>
        <w:t xml:space="preserve">Chris Pigram </w:t>
      </w:r>
      <w:r>
        <w:rPr>
          <w:rFonts w:cs="Arial"/>
          <w:sz w:val="22"/>
          <w:szCs w:val="22"/>
        </w:rPr>
        <w:t xml:space="preserve">and members Craig Simmons, Wendy </w:t>
      </w:r>
      <w:proofErr w:type="spellStart"/>
      <w:r>
        <w:rPr>
          <w:rFonts w:cs="Arial"/>
          <w:sz w:val="22"/>
          <w:szCs w:val="22"/>
        </w:rPr>
        <w:t>Timms</w:t>
      </w:r>
      <w:proofErr w:type="spellEnd"/>
      <w:r>
        <w:rPr>
          <w:rFonts w:cs="Arial"/>
          <w:sz w:val="22"/>
          <w:szCs w:val="22"/>
        </w:rPr>
        <w:t xml:space="preserve"> and Rory Nathan attended the </w:t>
      </w:r>
      <w:r w:rsidR="00027FE9">
        <w:rPr>
          <w:rFonts w:cs="Arial"/>
          <w:sz w:val="22"/>
          <w:szCs w:val="22"/>
        </w:rPr>
        <w:t xml:space="preserve">Uncertainty in Groundwater Modelling one day workshop at the Australian National University, </w:t>
      </w:r>
      <w:r>
        <w:rPr>
          <w:rFonts w:cs="Arial"/>
          <w:sz w:val="22"/>
          <w:szCs w:val="22"/>
        </w:rPr>
        <w:t>National Centre for Groundwater Research and Training</w:t>
      </w:r>
      <w:r w:rsidR="00F230B5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on 22 July 2019. </w:t>
      </w:r>
    </w:p>
    <w:p w14:paraId="38DA2442" w14:textId="739AB82B" w:rsidR="00CB6483" w:rsidRDefault="00027FE9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Feedback on the workshop was </w:t>
      </w:r>
      <w:r w:rsidR="00D05FAA">
        <w:rPr>
          <w:rFonts w:cs="Arial"/>
          <w:sz w:val="22"/>
          <w:szCs w:val="22"/>
        </w:rPr>
        <w:t>provided by those in attendance who advised it was a very worthwhile workshop.</w:t>
      </w:r>
    </w:p>
    <w:p w14:paraId="23ADCFB8" w14:textId="77777777" w:rsidR="00CB6483" w:rsidRDefault="00CB6483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3.8</w:t>
      </w:r>
      <w:r>
        <w:rPr>
          <w:rFonts w:cs="Arial"/>
          <w:sz w:val="22"/>
          <w:szCs w:val="22"/>
        </w:rPr>
        <w:tab/>
      </w:r>
      <w:r w:rsidRPr="00CB6483">
        <w:rPr>
          <w:rFonts w:cs="Arial"/>
          <w:sz w:val="22"/>
          <w:szCs w:val="22"/>
          <w:u w:val="single"/>
        </w:rPr>
        <w:t>Proposal for Standard Questions of Requests for Advice</w:t>
      </w:r>
    </w:p>
    <w:p w14:paraId="3098A4CB" w14:textId="66DE1E13" w:rsidR="0044078A" w:rsidRPr="002A0EBB" w:rsidRDefault="00260FD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2A0EBB">
        <w:rPr>
          <w:rFonts w:cs="Arial"/>
          <w:sz w:val="22"/>
          <w:szCs w:val="22"/>
        </w:rPr>
        <w:t xml:space="preserve">The </w:t>
      </w:r>
      <w:r w:rsidR="00AC0CDA">
        <w:rPr>
          <w:rFonts w:cs="Arial"/>
          <w:sz w:val="22"/>
          <w:szCs w:val="22"/>
        </w:rPr>
        <w:t>C</w:t>
      </w:r>
      <w:r w:rsidRPr="002A0EBB">
        <w:rPr>
          <w:rFonts w:cs="Arial"/>
          <w:sz w:val="22"/>
          <w:szCs w:val="22"/>
        </w:rPr>
        <w:t xml:space="preserve">ommittee discussed whether the development of a series of standard questions, following interaction between the Office of Water Science and NSW Government officers, would assist the </w:t>
      </w:r>
      <w:r w:rsidR="00AC0CDA">
        <w:rPr>
          <w:rFonts w:cs="Arial"/>
          <w:sz w:val="22"/>
          <w:szCs w:val="22"/>
        </w:rPr>
        <w:t>C</w:t>
      </w:r>
      <w:r w:rsidRPr="002A0EBB">
        <w:rPr>
          <w:rFonts w:cs="Arial"/>
          <w:sz w:val="22"/>
          <w:szCs w:val="22"/>
        </w:rPr>
        <w:t xml:space="preserve">ommittee in preparing its advice. </w:t>
      </w:r>
    </w:p>
    <w:p w14:paraId="1C5716E3" w14:textId="5DB8DC81" w:rsidR="00120D08" w:rsidRPr="002A0EBB" w:rsidRDefault="00260FD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2A0EBB">
        <w:rPr>
          <w:rFonts w:cs="Arial"/>
          <w:sz w:val="22"/>
          <w:szCs w:val="22"/>
        </w:rPr>
        <w:t xml:space="preserve">The </w:t>
      </w:r>
      <w:r w:rsidR="00AC0CDA">
        <w:rPr>
          <w:rFonts w:cs="Arial"/>
          <w:sz w:val="22"/>
          <w:szCs w:val="22"/>
        </w:rPr>
        <w:t>C</w:t>
      </w:r>
      <w:r w:rsidRPr="002A0EBB">
        <w:rPr>
          <w:rFonts w:cs="Arial"/>
          <w:sz w:val="22"/>
          <w:szCs w:val="22"/>
        </w:rPr>
        <w:t>ommittee determined that, given the range of projects</w:t>
      </w:r>
      <w:r w:rsidR="00383FED">
        <w:rPr>
          <w:rFonts w:cs="Arial"/>
          <w:sz w:val="22"/>
          <w:szCs w:val="22"/>
        </w:rPr>
        <w:t xml:space="preserve"> the Committee is asked to provide advice on</w:t>
      </w:r>
      <w:r w:rsidRPr="002A0EBB">
        <w:rPr>
          <w:rFonts w:cs="Arial"/>
          <w:sz w:val="22"/>
          <w:szCs w:val="22"/>
        </w:rPr>
        <w:t>, a series of standard questions would not assist with preparing their advice.</w:t>
      </w:r>
    </w:p>
    <w:p w14:paraId="3367D701" w14:textId="77777777" w:rsidR="00803B9D" w:rsidRDefault="00803B9D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p w14:paraId="0FEF06D7" w14:textId="77777777" w:rsidR="00FB62E4" w:rsidRDefault="00FB62E4">
      <w:pPr>
        <w:spacing w:before="120" w:after="120"/>
        <w:rPr>
          <w:rFonts w:cs="Arial"/>
          <w:b/>
          <w:sz w:val="22"/>
          <w:szCs w:val="22"/>
        </w:rPr>
      </w:pPr>
    </w:p>
    <w:p w14:paraId="2CBA7D72" w14:textId="77777777" w:rsidR="00FB62E4" w:rsidRDefault="00FB62E4">
      <w:pPr>
        <w:spacing w:before="120" w:after="120"/>
        <w:rPr>
          <w:rFonts w:cs="Arial"/>
          <w:b/>
          <w:sz w:val="22"/>
          <w:szCs w:val="22"/>
        </w:rPr>
      </w:pPr>
    </w:p>
    <w:p w14:paraId="1F332FBF" w14:textId="77777777" w:rsidR="00FB62E4" w:rsidRDefault="00FB62E4">
      <w:pPr>
        <w:spacing w:before="120" w:after="120"/>
        <w:rPr>
          <w:rFonts w:cs="Arial"/>
          <w:b/>
          <w:sz w:val="22"/>
          <w:szCs w:val="22"/>
        </w:rPr>
      </w:pPr>
    </w:p>
    <w:p w14:paraId="31B022FF" w14:textId="77777777" w:rsidR="00871DAC" w:rsidRPr="005F049D" w:rsidRDefault="00871DAC">
      <w:pPr>
        <w:spacing w:before="120" w:after="120"/>
        <w:rPr>
          <w:rFonts w:cs="Arial"/>
          <w:b/>
          <w:sz w:val="22"/>
          <w:szCs w:val="22"/>
        </w:rPr>
      </w:pPr>
      <w:r w:rsidRPr="005F049D">
        <w:rPr>
          <w:rFonts w:cs="Arial"/>
          <w:b/>
          <w:sz w:val="22"/>
          <w:szCs w:val="22"/>
        </w:rPr>
        <w:t>Close of Meeting</w:t>
      </w:r>
    </w:p>
    <w:p w14:paraId="12188F1F" w14:textId="77777777" w:rsidR="00297181" w:rsidRDefault="00DD74E4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Chair</w:t>
      </w:r>
      <w:r w:rsidR="00F91EC8" w:rsidRPr="00B81578">
        <w:rPr>
          <w:rFonts w:cs="Arial"/>
          <w:sz w:val="22"/>
          <w:szCs w:val="22"/>
        </w:rPr>
        <w:t xml:space="preserve"> </w:t>
      </w:r>
      <w:r w:rsidR="00871DAC" w:rsidRPr="005F049D">
        <w:rPr>
          <w:rFonts w:cs="Arial"/>
          <w:sz w:val="22"/>
          <w:szCs w:val="22"/>
        </w:rPr>
        <w:t>thanked everyone for th</w:t>
      </w:r>
      <w:r>
        <w:rPr>
          <w:rFonts w:cs="Arial"/>
          <w:sz w:val="22"/>
          <w:szCs w:val="22"/>
        </w:rPr>
        <w:t>e</w:t>
      </w:r>
      <w:r w:rsidR="00803B9D">
        <w:rPr>
          <w:rFonts w:cs="Arial"/>
          <w:sz w:val="22"/>
          <w:szCs w:val="22"/>
        </w:rPr>
        <w:t>ir contribution to the meeting</w:t>
      </w:r>
      <w:r w:rsidR="00297181">
        <w:rPr>
          <w:rFonts w:cs="Arial"/>
          <w:sz w:val="22"/>
          <w:szCs w:val="22"/>
        </w:rPr>
        <w:t xml:space="preserve">. </w:t>
      </w:r>
    </w:p>
    <w:p w14:paraId="16BAF8B5" w14:textId="349E3CEF" w:rsidR="00F230B5" w:rsidRDefault="0029718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297181">
        <w:rPr>
          <w:rFonts w:ascii="Calibri" w:eastAsia="Calibri" w:hAnsi="Calibri" w:cs="Calibri"/>
          <w:color w:val="000000"/>
          <w:sz w:val="22"/>
          <w:szCs w:val="22"/>
          <w:lang w:val="en-AU" w:eastAsia="en-AU"/>
        </w:rPr>
        <w:t xml:space="preserve">Joan </w:t>
      </w:r>
      <w:proofErr w:type="spellStart"/>
      <w:r w:rsidRPr="00297181">
        <w:rPr>
          <w:rFonts w:ascii="Calibri" w:eastAsia="Calibri" w:hAnsi="Calibri" w:cs="Calibri"/>
          <w:color w:val="000000"/>
          <w:sz w:val="22"/>
          <w:szCs w:val="22"/>
          <w:lang w:val="en-AU" w:eastAsia="en-AU"/>
        </w:rPr>
        <w:t>Esterle</w:t>
      </w:r>
      <w:proofErr w:type="spellEnd"/>
      <w:r>
        <w:rPr>
          <w:rFonts w:cs="Arial"/>
          <w:sz w:val="22"/>
          <w:szCs w:val="22"/>
        </w:rPr>
        <w:t xml:space="preserve"> was thanked for her contribution to the Committee during her tenure and wished all the best for the future.  </w:t>
      </w:r>
    </w:p>
    <w:p w14:paraId="54FE2354" w14:textId="2B3106BA" w:rsidR="00297181" w:rsidRPr="00297181" w:rsidRDefault="0029718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Appreciation was also extended to Emma Campbell for attending the meeting.</w:t>
      </w:r>
    </w:p>
    <w:p w14:paraId="762CC640" w14:textId="47997E86" w:rsidR="00297181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1504D3">
        <w:rPr>
          <w:rFonts w:cs="Arial"/>
          <w:sz w:val="22"/>
          <w:szCs w:val="22"/>
        </w:rPr>
        <w:t xml:space="preserve">The meeting closed </w:t>
      </w:r>
      <w:r w:rsidRPr="00DB41CA">
        <w:rPr>
          <w:rFonts w:cs="Arial"/>
          <w:sz w:val="22"/>
          <w:szCs w:val="22"/>
        </w:rPr>
        <w:t>at</w:t>
      </w:r>
      <w:r w:rsidR="00297181">
        <w:rPr>
          <w:rFonts w:cs="Arial"/>
          <w:sz w:val="22"/>
          <w:szCs w:val="22"/>
        </w:rPr>
        <w:t xml:space="preserve"> 12.15</w:t>
      </w:r>
      <w:r w:rsidR="0023198B">
        <w:rPr>
          <w:rFonts w:cs="Arial"/>
          <w:sz w:val="22"/>
          <w:szCs w:val="22"/>
        </w:rPr>
        <w:t>pm</w:t>
      </w:r>
      <w:r w:rsidR="008C61BE">
        <w:rPr>
          <w:rFonts w:cs="Arial"/>
          <w:sz w:val="22"/>
          <w:szCs w:val="22"/>
        </w:rPr>
        <w:t xml:space="preserve"> on </w:t>
      </w:r>
      <w:r w:rsidR="00027FE9">
        <w:rPr>
          <w:rFonts w:cs="Arial"/>
          <w:sz w:val="22"/>
          <w:szCs w:val="22"/>
        </w:rPr>
        <w:t xml:space="preserve">Thursday 29 August </w:t>
      </w:r>
      <w:r w:rsidRPr="00640CF2">
        <w:rPr>
          <w:rFonts w:cs="Arial"/>
          <w:sz w:val="22"/>
          <w:szCs w:val="22"/>
        </w:rPr>
        <w:t>2019.</w:t>
      </w:r>
    </w:p>
    <w:p w14:paraId="4C42826A" w14:textId="77777777" w:rsidR="00871DAC" w:rsidRPr="005F049D" w:rsidRDefault="00871DAC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5F049D">
        <w:rPr>
          <w:rFonts w:cs="Arial"/>
          <w:b/>
          <w:sz w:val="22"/>
          <w:szCs w:val="22"/>
        </w:rPr>
        <w:t>Next Meeting</w:t>
      </w:r>
    </w:p>
    <w:p w14:paraId="4F7B2F20" w14:textId="5068EEE0" w:rsidR="000C6BBC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7D5CC1">
        <w:rPr>
          <w:rFonts w:cs="Arial"/>
          <w:sz w:val="22"/>
          <w:szCs w:val="22"/>
        </w:rPr>
        <w:t xml:space="preserve">The next meeting is </w:t>
      </w:r>
      <w:r w:rsidR="007D5CC1" w:rsidRPr="00640CF2">
        <w:rPr>
          <w:rFonts w:cs="Arial"/>
          <w:sz w:val="22"/>
          <w:szCs w:val="22"/>
        </w:rPr>
        <w:t xml:space="preserve">scheduled for </w:t>
      </w:r>
      <w:r w:rsidR="00C90410">
        <w:rPr>
          <w:rFonts w:cs="Arial"/>
          <w:sz w:val="22"/>
          <w:szCs w:val="22"/>
        </w:rPr>
        <w:t>2</w:t>
      </w:r>
      <w:r w:rsidR="00027FE9">
        <w:rPr>
          <w:rFonts w:cs="Arial"/>
          <w:sz w:val="22"/>
          <w:szCs w:val="22"/>
        </w:rPr>
        <w:t xml:space="preserve">-3 October </w:t>
      </w:r>
      <w:r w:rsidR="00527757" w:rsidRPr="00640CF2">
        <w:rPr>
          <w:rFonts w:cs="Arial"/>
          <w:sz w:val="22"/>
          <w:szCs w:val="22"/>
        </w:rPr>
        <w:t>2019</w:t>
      </w:r>
      <w:r w:rsidR="00715FC5">
        <w:rPr>
          <w:rFonts w:cs="Arial"/>
          <w:sz w:val="22"/>
          <w:szCs w:val="22"/>
        </w:rPr>
        <w:t xml:space="preserve"> in </w:t>
      </w:r>
      <w:r w:rsidR="00803B9D">
        <w:rPr>
          <w:rFonts w:cs="Arial"/>
          <w:sz w:val="22"/>
          <w:szCs w:val="22"/>
        </w:rPr>
        <w:t>Canberra, ACT.</w:t>
      </w:r>
    </w:p>
    <w:p w14:paraId="2C231A21" w14:textId="77777777" w:rsidR="000C6BBC" w:rsidRDefault="000C6BB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p w14:paraId="3225B4AD" w14:textId="77777777" w:rsidR="00CD0FEC" w:rsidRDefault="00CD0FE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p w14:paraId="6B911B19" w14:textId="77777777" w:rsidR="00C81BCD" w:rsidRPr="005F049D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5F049D">
        <w:rPr>
          <w:rFonts w:cs="Arial"/>
          <w:sz w:val="22"/>
          <w:szCs w:val="22"/>
        </w:rPr>
        <w:t>Minutes confirmed as true and correct:</w:t>
      </w:r>
    </w:p>
    <w:p w14:paraId="38C98E83" w14:textId="77777777" w:rsidR="007510AA" w:rsidRDefault="00715FC5">
      <w:pPr>
        <w:spacing w:before="120" w:after="12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Dr</w:t>
      </w:r>
      <w:proofErr w:type="spellEnd"/>
      <w:r>
        <w:rPr>
          <w:rFonts w:cs="Arial"/>
          <w:sz w:val="22"/>
          <w:szCs w:val="22"/>
        </w:rPr>
        <w:t xml:space="preserve"> </w:t>
      </w:r>
      <w:r w:rsidR="00DD74E4">
        <w:rPr>
          <w:rFonts w:cs="Arial"/>
          <w:sz w:val="22"/>
          <w:szCs w:val="22"/>
        </w:rPr>
        <w:t>Chris Pigram AM</w:t>
      </w:r>
    </w:p>
    <w:p w14:paraId="276CF7F4" w14:textId="77777777" w:rsidR="00011B83" w:rsidRPr="008B7251" w:rsidRDefault="007510AA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IESC </w:t>
      </w:r>
      <w:r w:rsidR="00DD74E4">
        <w:rPr>
          <w:rFonts w:cs="Arial"/>
          <w:sz w:val="22"/>
          <w:szCs w:val="22"/>
        </w:rPr>
        <w:t>Ch</w:t>
      </w:r>
      <w:r w:rsidR="00715FC5">
        <w:rPr>
          <w:rFonts w:cs="Arial"/>
          <w:sz w:val="22"/>
          <w:szCs w:val="22"/>
        </w:rPr>
        <w:t>a</w:t>
      </w:r>
      <w:r w:rsidR="00DD74E4">
        <w:rPr>
          <w:rFonts w:cs="Arial"/>
          <w:sz w:val="22"/>
          <w:szCs w:val="22"/>
        </w:rPr>
        <w:t>ir</w:t>
      </w:r>
    </w:p>
    <w:p w14:paraId="1A71269B" w14:textId="7C2410B4" w:rsidR="00A73208" w:rsidRDefault="008646DA">
      <w:pPr>
        <w:tabs>
          <w:tab w:val="left" w:pos="426"/>
        </w:tabs>
        <w:spacing w:before="120" w:after="120"/>
        <w:rPr>
          <w:rFonts w:cs="Arial"/>
          <w:color w:val="000000" w:themeColor="text1"/>
          <w:sz w:val="22"/>
          <w:szCs w:val="22"/>
        </w:rPr>
      </w:pPr>
      <w:r w:rsidRPr="008646DA">
        <w:rPr>
          <w:rFonts w:cs="Arial"/>
          <w:color w:val="000000" w:themeColor="text1"/>
          <w:sz w:val="22"/>
          <w:szCs w:val="22"/>
        </w:rPr>
        <w:t>9</w:t>
      </w:r>
      <w:r w:rsidR="00A91BCA" w:rsidRPr="008646DA">
        <w:rPr>
          <w:rFonts w:cs="Arial"/>
          <w:color w:val="000000" w:themeColor="text1"/>
          <w:sz w:val="22"/>
          <w:szCs w:val="22"/>
        </w:rPr>
        <w:t xml:space="preserve"> September</w:t>
      </w:r>
      <w:r w:rsidR="00871DAC" w:rsidRPr="008646DA">
        <w:rPr>
          <w:rFonts w:cs="Arial"/>
          <w:color w:val="000000" w:themeColor="text1"/>
          <w:sz w:val="22"/>
          <w:szCs w:val="22"/>
        </w:rPr>
        <w:t xml:space="preserve"> 2019</w:t>
      </w:r>
    </w:p>
    <w:p w14:paraId="01E2CF6B" w14:textId="77777777" w:rsidR="00910DA3" w:rsidRDefault="00910DA3" w:rsidP="0007320E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753BFDCE" w14:textId="77777777" w:rsidR="00910DA3" w:rsidRDefault="00910DA3" w:rsidP="0007320E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1984C20D" w14:textId="77777777" w:rsidR="00910DA3" w:rsidRPr="00A96922" w:rsidRDefault="00910DA3" w:rsidP="0007320E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sectPr w:rsidR="00910DA3" w:rsidRPr="00A96922" w:rsidSect="00F32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63" w:right="1134" w:bottom="261" w:left="1276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00FC7" w14:textId="77777777" w:rsidR="00260FD1" w:rsidRDefault="00260FD1" w:rsidP="00A60185">
      <w:pPr>
        <w:spacing w:after="0"/>
      </w:pPr>
      <w:r>
        <w:separator/>
      </w:r>
    </w:p>
  </w:endnote>
  <w:endnote w:type="continuationSeparator" w:id="0">
    <w:p w14:paraId="2B52B918" w14:textId="77777777" w:rsidR="00260FD1" w:rsidRDefault="00260FD1" w:rsidP="00A60185">
      <w:pPr>
        <w:spacing w:after="0"/>
      </w:pPr>
      <w:r>
        <w:continuationSeparator/>
      </w:r>
    </w:p>
  </w:endnote>
  <w:endnote w:type="continuationNotice" w:id="1">
    <w:p w14:paraId="7A629ABA" w14:textId="77777777" w:rsidR="00260FD1" w:rsidRDefault="00260F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Cambria"/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S Mincho"/>
    <w:panose1 w:val="02040503050306020203"/>
    <w:charset w:val="4D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5DB2D" w14:textId="77777777" w:rsidR="00546E76" w:rsidRDefault="00546E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5056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E633E1" w14:textId="77777777" w:rsidR="00260FD1" w:rsidRDefault="00260F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E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613C51" w14:textId="77777777" w:rsidR="00260FD1" w:rsidRDefault="00260FD1" w:rsidP="005E5403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965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4A06D" w14:textId="008923D1" w:rsidR="00260FD1" w:rsidRDefault="00260FD1">
        <w:pPr>
          <w:pStyle w:val="Footer"/>
          <w:jc w:val="right"/>
        </w:pPr>
        <w:r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DB49944" wp14:editId="56511B17">
                  <wp:simplePos x="0" y="0"/>
                  <wp:positionH relativeFrom="column">
                    <wp:posOffset>-666750</wp:posOffset>
                  </wp:positionH>
                  <wp:positionV relativeFrom="paragraph">
                    <wp:posOffset>243205</wp:posOffset>
                  </wp:positionV>
                  <wp:extent cx="7086600" cy="515620"/>
                  <wp:effectExtent l="0" t="0" r="0" b="0"/>
                  <wp:wrapNone/>
                  <wp:docPr id="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08660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68AD8E" w14:textId="77777777" w:rsidR="00260FD1" w:rsidRPr="00C121F8" w:rsidRDefault="00260FD1" w:rsidP="000B66EE">
                              <w:pPr>
                                <w:pStyle w:val="Tabletext"/>
                              </w:pPr>
                              <w:r w:rsidRPr="00C121F8">
                                <w:t>GPO Box 787, Canberra ACT 2601     |     Email: IESCSecretariat@environment.gov.au     |     Website: www.iesc.environment.gov.au</w:t>
                              </w:r>
                            </w:p>
                            <w:p w14:paraId="7ED6F121" w14:textId="77777777" w:rsidR="00260FD1" w:rsidRPr="00C121F8" w:rsidRDefault="00260FD1" w:rsidP="000B66EE">
                              <w:pPr>
                                <w:pStyle w:val="Tabletext"/>
                              </w:pPr>
                              <w:r w:rsidRPr="00C121F8">
                                <w:t xml:space="preserve">This initiative is funded by the Australian Government Department of </w:t>
                              </w:r>
                              <w:r>
                                <w:t>the</w:t>
                              </w:r>
                              <w:r w:rsidRPr="00C121F8">
                                <w:t xml:space="preserve"> Environment</w:t>
                              </w:r>
                              <w:r>
                                <w:t xml:space="preserve"> and Energy</w:t>
                              </w:r>
                            </w:p>
                            <w:p w14:paraId="16ED894F" w14:textId="77777777" w:rsidR="00260FD1" w:rsidRDefault="00260FD1" w:rsidP="000B66E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DB49944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52.5pt;margin-top:19.15pt;width:558pt;height:40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" filled="f" stroked="f">
                  <v:path arrowok="t"/>
                  <v:textbox>
                    <w:txbxContent>
                      <w:p w14:paraId="4468AD8E" w14:textId="77777777" w:rsidR="00260FD1" w:rsidRPr="00C121F8" w:rsidRDefault="00260FD1" w:rsidP="000B66EE">
                        <w:pPr>
                          <w:pStyle w:val="Tabletext"/>
                        </w:pPr>
                        <w:r w:rsidRPr="00C121F8">
                          <w:t>GPO Box 787, Canberra ACT 2601     |     Email: IESCSecretariat@environment.gov.au     |     Website: www.iesc.environment.gov.au</w:t>
                        </w:r>
                      </w:p>
                      <w:p w14:paraId="7ED6F121" w14:textId="77777777" w:rsidR="00260FD1" w:rsidRPr="00C121F8" w:rsidRDefault="00260FD1" w:rsidP="000B66EE">
                        <w:pPr>
                          <w:pStyle w:val="Tabletext"/>
                        </w:pPr>
                        <w:r w:rsidRPr="00C121F8">
                          <w:t xml:space="preserve">This initiative is funded by the Australian Government Department of </w:t>
                        </w:r>
                        <w:r>
                          <w:t>the</w:t>
                        </w:r>
                        <w:r w:rsidRPr="00C121F8">
                          <w:t xml:space="preserve"> Environment</w:t>
                        </w:r>
                        <w:r>
                          <w:t xml:space="preserve"> and Energy</w:t>
                        </w:r>
                      </w:p>
                      <w:p w14:paraId="16ED894F" w14:textId="77777777" w:rsidR="00260FD1" w:rsidRDefault="00260FD1" w:rsidP="000B66EE"/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E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BB6098" w14:textId="77777777" w:rsidR="00260FD1" w:rsidRDefault="00260F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FCF61" w14:textId="77777777" w:rsidR="00260FD1" w:rsidRDefault="00260FD1" w:rsidP="00A60185">
      <w:pPr>
        <w:spacing w:after="0"/>
      </w:pPr>
      <w:r>
        <w:separator/>
      </w:r>
    </w:p>
  </w:footnote>
  <w:footnote w:type="continuationSeparator" w:id="0">
    <w:p w14:paraId="353B8F32" w14:textId="77777777" w:rsidR="00260FD1" w:rsidRDefault="00260FD1" w:rsidP="00A60185">
      <w:pPr>
        <w:spacing w:after="0"/>
      </w:pPr>
      <w:r>
        <w:continuationSeparator/>
      </w:r>
    </w:p>
  </w:footnote>
  <w:footnote w:type="continuationNotice" w:id="1">
    <w:p w14:paraId="6D022995" w14:textId="77777777" w:rsidR="00260FD1" w:rsidRDefault="00260FD1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3505" w14:textId="77777777" w:rsidR="00260FD1" w:rsidRDefault="00260FD1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F52068">
      <w:rPr>
        <w:b/>
        <w:bCs/>
      </w:rPr>
      <w:t>Error! Unknown document property name.</w:t>
    </w:r>
    <w:r>
      <w:fldChar w:fldCharType="end"/>
    </w:r>
  </w:p>
  <w:p w14:paraId="3AC9BDF6" w14:textId="77777777" w:rsidR="00260FD1" w:rsidRDefault="00260F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60472" w14:textId="77777777" w:rsidR="00546E76" w:rsidRDefault="00546E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56B00" w14:textId="77777777" w:rsidR="00260FD1" w:rsidRDefault="00260FD1">
    <w:pPr>
      <w:pStyle w:val="Header"/>
    </w:pPr>
    <w:r w:rsidRPr="00076FD2"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67790738" wp14:editId="2916E0A3">
          <wp:simplePos x="0" y="0"/>
          <wp:positionH relativeFrom="column">
            <wp:posOffset>-957580</wp:posOffset>
          </wp:positionH>
          <wp:positionV relativeFrom="paragraph">
            <wp:posOffset>-269875</wp:posOffset>
          </wp:positionV>
          <wp:extent cx="7724775" cy="22955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467745A"/>
    <w:multiLevelType w:val="hybridMultilevel"/>
    <w:tmpl w:val="C618146E"/>
    <w:styleLink w:val="ImportedStyle3"/>
    <w:lvl w:ilvl="0" w:tplc="44FAAF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7AA2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EEF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BC2B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7C74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0E7A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5829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C669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8C9D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B750092"/>
    <w:multiLevelType w:val="hybridMultilevel"/>
    <w:tmpl w:val="01F09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240F"/>
    <w:multiLevelType w:val="hybridMultilevel"/>
    <w:tmpl w:val="29E0E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45BC2"/>
    <w:multiLevelType w:val="multilevel"/>
    <w:tmpl w:val="E5E89F92"/>
    <w:numStyleLink w:val="BulletList"/>
  </w:abstractNum>
  <w:abstractNum w:abstractNumId="5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456429"/>
    <w:multiLevelType w:val="multilevel"/>
    <w:tmpl w:val="E898CC72"/>
    <w:numStyleLink w:val="KeyPoints"/>
  </w:abstractNum>
  <w:abstractNum w:abstractNumId="8" w15:restartNumberingAfterBreak="0">
    <w:nsid w:val="71AD5B4F"/>
    <w:multiLevelType w:val="hybridMultilevel"/>
    <w:tmpl w:val="BC524B96"/>
    <w:lvl w:ilvl="0" w:tplc="12C8C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774B42AE"/>
    <w:multiLevelType w:val="hybridMultilevel"/>
    <w:tmpl w:val="8D60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B9"/>
    <w:rsid w:val="00002C75"/>
    <w:rsid w:val="00003D9D"/>
    <w:rsid w:val="00004AEE"/>
    <w:rsid w:val="00005CAA"/>
    <w:rsid w:val="00006D43"/>
    <w:rsid w:val="00007192"/>
    <w:rsid w:val="00010210"/>
    <w:rsid w:val="00010369"/>
    <w:rsid w:val="00011281"/>
    <w:rsid w:val="00011B83"/>
    <w:rsid w:val="0001229F"/>
    <w:rsid w:val="0001289A"/>
    <w:rsid w:val="00012D66"/>
    <w:rsid w:val="00015ADA"/>
    <w:rsid w:val="00016C35"/>
    <w:rsid w:val="00020207"/>
    <w:rsid w:val="00020C99"/>
    <w:rsid w:val="000210B4"/>
    <w:rsid w:val="00021119"/>
    <w:rsid w:val="00021BFD"/>
    <w:rsid w:val="00022275"/>
    <w:rsid w:val="0002684A"/>
    <w:rsid w:val="000269A1"/>
    <w:rsid w:val="0002707B"/>
    <w:rsid w:val="00027125"/>
    <w:rsid w:val="0002745A"/>
    <w:rsid w:val="00027A74"/>
    <w:rsid w:val="00027FE9"/>
    <w:rsid w:val="00030BA9"/>
    <w:rsid w:val="00037AA9"/>
    <w:rsid w:val="000415DA"/>
    <w:rsid w:val="000424F3"/>
    <w:rsid w:val="00043229"/>
    <w:rsid w:val="00043FAF"/>
    <w:rsid w:val="00044C3F"/>
    <w:rsid w:val="0004578A"/>
    <w:rsid w:val="00050111"/>
    <w:rsid w:val="00050443"/>
    <w:rsid w:val="0005148E"/>
    <w:rsid w:val="00051667"/>
    <w:rsid w:val="00052019"/>
    <w:rsid w:val="000535E6"/>
    <w:rsid w:val="00055178"/>
    <w:rsid w:val="00055216"/>
    <w:rsid w:val="000554F8"/>
    <w:rsid w:val="00056297"/>
    <w:rsid w:val="00056848"/>
    <w:rsid w:val="0006040E"/>
    <w:rsid w:val="00063E63"/>
    <w:rsid w:val="00064BA4"/>
    <w:rsid w:val="00066129"/>
    <w:rsid w:val="0006633E"/>
    <w:rsid w:val="00067726"/>
    <w:rsid w:val="00072C5A"/>
    <w:rsid w:val="0007320E"/>
    <w:rsid w:val="000759E5"/>
    <w:rsid w:val="00075B6F"/>
    <w:rsid w:val="00076FD2"/>
    <w:rsid w:val="00080CB1"/>
    <w:rsid w:val="00080F26"/>
    <w:rsid w:val="0008188F"/>
    <w:rsid w:val="00084A26"/>
    <w:rsid w:val="00084AC6"/>
    <w:rsid w:val="00085242"/>
    <w:rsid w:val="00085AE9"/>
    <w:rsid w:val="0008794F"/>
    <w:rsid w:val="000879B0"/>
    <w:rsid w:val="00091608"/>
    <w:rsid w:val="0009333C"/>
    <w:rsid w:val="0009704F"/>
    <w:rsid w:val="000A0E4F"/>
    <w:rsid w:val="000A0F11"/>
    <w:rsid w:val="000A125A"/>
    <w:rsid w:val="000A1C09"/>
    <w:rsid w:val="000A1FBE"/>
    <w:rsid w:val="000A3039"/>
    <w:rsid w:val="000A5063"/>
    <w:rsid w:val="000A56B0"/>
    <w:rsid w:val="000A57CD"/>
    <w:rsid w:val="000A59E0"/>
    <w:rsid w:val="000A5FE8"/>
    <w:rsid w:val="000A713B"/>
    <w:rsid w:val="000A76FB"/>
    <w:rsid w:val="000A7E0A"/>
    <w:rsid w:val="000B3584"/>
    <w:rsid w:val="000B3758"/>
    <w:rsid w:val="000B41A4"/>
    <w:rsid w:val="000B4FA9"/>
    <w:rsid w:val="000B65F7"/>
    <w:rsid w:val="000B66EE"/>
    <w:rsid w:val="000B7681"/>
    <w:rsid w:val="000B7B42"/>
    <w:rsid w:val="000C02B7"/>
    <w:rsid w:val="000C5100"/>
    <w:rsid w:val="000C5342"/>
    <w:rsid w:val="000C598A"/>
    <w:rsid w:val="000C652B"/>
    <w:rsid w:val="000C669A"/>
    <w:rsid w:val="000C6BBC"/>
    <w:rsid w:val="000C706A"/>
    <w:rsid w:val="000D0E3F"/>
    <w:rsid w:val="000D26F7"/>
    <w:rsid w:val="000D2887"/>
    <w:rsid w:val="000D3EFA"/>
    <w:rsid w:val="000D5297"/>
    <w:rsid w:val="000D6D63"/>
    <w:rsid w:val="000E0081"/>
    <w:rsid w:val="000E07CF"/>
    <w:rsid w:val="000E2AE5"/>
    <w:rsid w:val="000E31C1"/>
    <w:rsid w:val="000E33BC"/>
    <w:rsid w:val="000E68B7"/>
    <w:rsid w:val="000E7A47"/>
    <w:rsid w:val="000F0C91"/>
    <w:rsid w:val="000F1BF4"/>
    <w:rsid w:val="000F209C"/>
    <w:rsid w:val="000F2CF2"/>
    <w:rsid w:val="000F2DD2"/>
    <w:rsid w:val="000F42AB"/>
    <w:rsid w:val="000F45F5"/>
    <w:rsid w:val="000F59CE"/>
    <w:rsid w:val="000F68DE"/>
    <w:rsid w:val="000F6EDB"/>
    <w:rsid w:val="000F71CD"/>
    <w:rsid w:val="00100BEF"/>
    <w:rsid w:val="0010277C"/>
    <w:rsid w:val="00106506"/>
    <w:rsid w:val="00106E7E"/>
    <w:rsid w:val="0010741C"/>
    <w:rsid w:val="00111326"/>
    <w:rsid w:val="00113A5E"/>
    <w:rsid w:val="0011498E"/>
    <w:rsid w:val="00114B31"/>
    <w:rsid w:val="001161C9"/>
    <w:rsid w:val="00116644"/>
    <w:rsid w:val="00117A45"/>
    <w:rsid w:val="00117DA3"/>
    <w:rsid w:val="0012021D"/>
    <w:rsid w:val="00120D08"/>
    <w:rsid w:val="00121823"/>
    <w:rsid w:val="001224AE"/>
    <w:rsid w:val="0012250E"/>
    <w:rsid w:val="00122DAE"/>
    <w:rsid w:val="00124DC2"/>
    <w:rsid w:val="0012754E"/>
    <w:rsid w:val="0013033C"/>
    <w:rsid w:val="0013075C"/>
    <w:rsid w:val="0013278E"/>
    <w:rsid w:val="0013361B"/>
    <w:rsid w:val="001337D4"/>
    <w:rsid w:val="001349BD"/>
    <w:rsid w:val="0014170C"/>
    <w:rsid w:val="00142EC6"/>
    <w:rsid w:val="00146B07"/>
    <w:rsid w:val="00147605"/>
    <w:rsid w:val="00147C12"/>
    <w:rsid w:val="001504D3"/>
    <w:rsid w:val="00151904"/>
    <w:rsid w:val="00151CDA"/>
    <w:rsid w:val="001527A1"/>
    <w:rsid w:val="001530DC"/>
    <w:rsid w:val="00153B86"/>
    <w:rsid w:val="001546AE"/>
    <w:rsid w:val="00154989"/>
    <w:rsid w:val="00155204"/>
    <w:rsid w:val="001553C5"/>
    <w:rsid w:val="0015589A"/>
    <w:rsid w:val="00155A9F"/>
    <w:rsid w:val="00156788"/>
    <w:rsid w:val="00160262"/>
    <w:rsid w:val="001603E9"/>
    <w:rsid w:val="001607E9"/>
    <w:rsid w:val="001613DD"/>
    <w:rsid w:val="001629F8"/>
    <w:rsid w:val="00162D3D"/>
    <w:rsid w:val="00164179"/>
    <w:rsid w:val="001644D2"/>
    <w:rsid w:val="00165D11"/>
    <w:rsid w:val="0016780A"/>
    <w:rsid w:val="00167B3F"/>
    <w:rsid w:val="00170872"/>
    <w:rsid w:val="001713FA"/>
    <w:rsid w:val="00173EBF"/>
    <w:rsid w:val="00173F27"/>
    <w:rsid w:val="00175532"/>
    <w:rsid w:val="0017560C"/>
    <w:rsid w:val="00175ED3"/>
    <w:rsid w:val="001835F8"/>
    <w:rsid w:val="001842A2"/>
    <w:rsid w:val="00186043"/>
    <w:rsid w:val="00186B7F"/>
    <w:rsid w:val="00186D6C"/>
    <w:rsid w:val="00187C15"/>
    <w:rsid w:val="00187FA8"/>
    <w:rsid w:val="001903CA"/>
    <w:rsid w:val="00192F5E"/>
    <w:rsid w:val="00194852"/>
    <w:rsid w:val="001964E0"/>
    <w:rsid w:val="0019676B"/>
    <w:rsid w:val="00196851"/>
    <w:rsid w:val="00196FAC"/>
    <w:rsid w:val="0019710B"/>
    <w:rsid w:val="00197772"/>
    <w:rsid w:val="001A0181"/>
    <w:rsid w:val="001A1099"/>
    <w:rsid w:val="001A25B9"/>
    <w:rsid w:val="001A51C8"/>
    <w:rsid w:val="001A5BCB"/>
    <w:rsid w:val="001B1D3E"/>
    <w:rsid w:val="001B1E98"/>
    <w:rsid w:val="001B2469"/>
    <w:rsid w:val="001B4CA8"/>
    <w:rsid w:val="001B4D39"/>
    <w:rsid w:val="001B4D8E"/>
    <w:rsid w:val="001B4EDA"/>
    <w:rsid w:val="001B5EA1"/>
    <w:rsid w:val="001B603A"/>
    <w:rsid w:val="001B608A"/>
    <w:rsid w:val="001B6140"/>
    <w:rsid w:val="001B6714"/>
    <w:rsid w:val="001B6CEB"/>
    <w:rsid w:val="001C01B5"/>
    <w:rsid w:val="001C4F3D"/>
    <w:rsid w:val="001C76AE"/>
    <w:rsid w:val="001D0CDC"/>
    <w:rsid w:val="001D1D82"/>
    <w:rsid w:val="001D2235"/>
    <w:rsid w:val="001D36C2"/>
    <w:rsid w:val="001D3BCA"/>
    <w:rsid w:val="001D5DA0"/>
    <w:rsid w:val="001D64BD"/>
    <w:rsid w:val="001D6541"/>
    <w:rsid w:val="001E10A4"/>
    <w:rsid w:val="001E1182"/>
    <w:rsid w:val="001E3697"/>
    <w:rsid w:val="001E384E"/>
    <w:rsid w:val="001E408E"/>
    <w:rsid w:val="001E4689"/>
    <w:rsid w:val="001F0CFC"/>
    <w:rsid w:val="001F32EA"/>
    <w:rsid w:val="001F4144"/>
    <w:rsid w:val="001F768B"/>
    <w:rsid w:val="002007BE"/>
    <w:rsid w:val="00201434"/>
    <w:rsid w:val="00202C90"/>
    <w:rsid w:val="00206E4F"/>
    <w:rsid w:val="00207625"/>
    <w:rsid w:val="002102BB"/>
    <w:rsid w:val="00210877"/>
    <w:rsid w:val="00212677"/>
    <w:rsid w:val="00212AF2"/>
    <w:rsid w:val="00213DE8"/>
    <w:rsid w:val="002152E5"/>
    <w:rsid w:val="00216118"/>
    <w:rsid w:val="0021719A"/>
    <w:rsid w:val="00217A1C"/>
    <w:rsid w:val="00217D63"/>
    <w:rsid w:val="002209AB"/>
    <w:rsid w:val="002251E3"/>
    <w:rsid w:val="00227A95"/>
    <w:rsid w:val="0023007B"/>
    <w:rsid w:val="0023095D"/>
    <w:rsid w:val="002316BD"/>
    <w:rsid w:val="0023198B"/>
    <w:rsid w:val="00231C22"/>
    <w:rsid w:val="00232B84"/>
    <w:rsid w:val="00232D7F"/>
    <w:rsid w:val="00232E9B"/>
    <w:rsid w:val="002335B4"/>
    <w:rsid w:val="00237765"/>
    <w:rsid w:val="002378AE"/>
    <w:rsid w:val="002379A2"/>
    <w:rsid w:val="00240C44"/>
    <w:rsid w:val="002473FC"/>
    <w:rsid w:val="00252877"/>
    <w:rsid w:val="00252E3C"/>
    <w:rsid w:val="00253926"/>
    <w:rsid w:val="00254832"/>
    <w:rsid w:val="00260FD1"/>
    <w:rsid w:val="002610FF"/>
    <w:rsid w:val="002613C7"/>
    <w:rsid w:val="00262198"/>
    <w:rsid w:val="00262257"/>
    <w:rsid w:val="00262D88"/>
    <w:rsid w:val="002653D6"/>
    <w:rsid w:val="00270EAC"/>
    <w:rsid w:val="0027107C"/>
    <w:rsid w:val="00271D1E"/>
    <w:rsid w:val="00271FDB"/>
    <w:rsid w:val="002720E8"/>
    <w:rsid w:val="00272F3D"/>
    <w:rsid w:val="00275CC5"/>
    <w:rsid w:val="0027780E"/>
    <w:rsid w:val="00277AA5"/>
    <w:rsid w:val="00280750"/>
    <w:rsid w:val="00281173"/>
    <w:rsid w:val="00282441"/>
    <w:rsid w:val="00282547"/>
    <w:rsid w:val="002833D5"/>
    <w:rsid w:val="00285302"/>
    <w:rsid w:val="00285F1B"/>
    <w:rsid w:val="00286B8F"/>
    <w:rsid w:val="00287766"/>
    <w:rsid w:val="00292183"/>
    <w:rsid w:val="00292B81"/>
    <w:rsid w:val="002930DE"/>
    <w:rsid w:val="0029389C"/>
    <w:rsid w:val="00297181"/>
    <w:rsid w:val="002A0EBB"/>
    <w:rsid w:val="002A2251"/>
    <w:rsid w:val="002A2F28"/>
    <w:rsid w:val="002A3187"/>
    <w:rsid w:val="002A34D6"/>
    <w:rsid w:val="002A3687"/>
    <w:rsid w:val="002A470C"/>
    <w:rsid w:val="002A526B"/>
    <w:rsid w:val="002A5492"/>
    <w:rsid w:val="002A7378"/>
    <w:rsid w:val="002A7907"/>
    <w:rsid w:val="002B0223"/>
    <w:rsid w:val="002B18AE"/>
    <w:rsid w:val="002B4814"/>
    <w:rsid w:val="002B601D"/>
    <w:rsid w:val="002B7B80"/>
    <w:rsid w:val="002C11E7"/>
    <w:rsid w:val="002C1C93"/>
    <w:rsid w:val="002C30AF"/>
    <w:rsid w:val="002C36F6"/>
    <w:rsid w:val="002C5066"/>
    <w:rsid w:val="002C5813"/>
    <w:rsid w:val="002C64BC"/>
    <w:rsid w:val="002D00DD"/>
    <w:rsid w:val="002D1905"/>
    <w:rsid w:val="002D1A41"/>
    <w:rsid w:val="002D1DE2"/>
    <w:rsid w:val="002D478F"/>
    <w:rsid w:val="002D4AAC"/>
    <w:rsid w:val="002D5647"/>
    <w:rsid w:val="002D6DDA"/>
    <w:rsid w:val="002D7755"/>
    <w:rsid w:val="002E1255"/>
    <w:rsid w:val="002E18B8"/>
    <w:rsid w:val="002E2393"/>
    <w:rsid w:val="002E2818"/>
    <w:rsid w:val="002E330E"/>
    <w:rsid w:val="002E4ACC"/>
    <w:rsid w:val="002E5FAA"/>
    <w:rsid w:val="002F045A"/>
    <w:rsid w:val="002F364D"/>
    <w:rsid w:val="002F50CD"/>
    <w:rsid w:val="002F73F4"/>
    <w:rsid w:val="002F7AAC"/>
    <w:rsid w:val="0030039D"/>
    <w:rsid w:val="00302537"/>
    <w:rsid w:val="0030326F"/>
    <w:rsid w:val="00303496"/>
    <w:rsid w:val="00303675"/>
    <w:rsid w:val="00303FDB"/>
    <w:rsid w:val="00307A9C"/>
    <w:rsid w:val="00310494"/>
    <w:rsid w:val="00310701"/>
    <w:rsid w:val="00315980"/>
    <w:rsid w:val="00316882"/>
    <w:rsid w:val="00316F7F"/>
    <w:rsid w:val="003218E8"/>
    <w:rsid w:val="00322D34"/>
    <w:rsid w:val="00323E3A"/>
    <w:rsid w:val="00325E34"/>
    <w:rsid w:val="003265F3"/>
    <w:rsid w:val="00327D21"/>
    <w:rsid w:val="00330DCE"/>
    <w:rsid w:val="00331E11"/>
    <w:rsid w:val="00331E71"/>
    <w:rsid w:val="0033246F"/>
    <w:rsid w:val="00332FE0"/>
    <w:rsid w:val="00333A73"/>
    <w:rsid w:val="00334761"/>
    <w:rsid w:val="00334795"/>
    <w:rsid w:val="00336EBB"/>
    <w:rsid w:val="00337CAB"/>
    <w:rsid w:val="00337EBC"/>
    <w:rsid w:val="00340864"/>
    <w:rsid w:val="00340DC0"/>
    <w:rsid w:val="00341653"/>
    <w:rsid w:val="00341DCD"/>
    <w:rsid w:val="003422B8"/>
    <w:rsid w:val="00344498"/>
    <w:rsid w:val="0034563E"/>
    <w:rsid w:val="00345ADD"/>
    <w:rsid w:val="00345E2A"/>
    <w:rsid w:val="0034773E"/>
    <w:rsid w:val="00347F29"/>
    <w:rsid w:val="00347FD7"/>
    <w:rsid w:val="003515BC"/>
    <w:rsid w:val="003518D6"/>
    <w:rsid w:val="00353AC5"/>
    <w:rsid w:val="00353CF1"/>
    <w:rsid w:val="0035460C"/>
    <w:rsid w:val="003556BD"/>
    <w:rsid w:val="00356D6C"/>
    <w:rsid w:val="00360122"/>
    <w:rsid w:val="00361F5E"/>
    <w:rsid w:val="00364EA0"/>
    <w:rsid w:val="00365147"/>
    <w:rsid w:val="003669C2"/>
    <w:rsid w:val="00367054"/>
    <w:rsid w:val="0037016E"/>
    <w:rsid w:val="00372908"/>
    <w:rsid w:val="00373C3B"/>
    <w:rsid w:val="00374E1D"/>
    <w:rsid w:val="003754BF"/>
    <w:rsid w:val="00380850"/>
    <w:rsid w:val="00383020"/>
    <w:rsid w:val="00383FED"/>
    <w:rsid w:val="00387545"/>
    <w:rsid w:val="003901B1"/>
    <w:rsid w:val="0039114E"/>
    <w:rsid w:val="00391283"/>
    <w:rsid w:val="003947EC"/>
    <w:rsid w:val="00394D7E"/>
    <w:rsid w:val="003975FD"/>
    <w:rsid w:val="003A13AE"/>
    <w:rsid w:val="003A65E7"/>
    <w:rsid w:val="003A782F"/>
    <w:rsid w:val="003B057D"/>
    <w:rsid w:val="003B450E"/>
    <w:rsid w:val="003B480B"/>
    <w:rsid w:val="003B60CC"/>
    <w:rsid w:val="003B6B90"/>
    <w:rsid w:val="003C11FA"/>
    <w:rsid w:val="003C1B25"/>
    <w:rsid w:val="003C2443"/>
    <w:rsid w:val="003C313F"/>
    <w:rsid w:val="003C5DA3"/>
    <w:rsid w:val="003D2754"/>
    <w:rsid w:val="003D2CF6"/>
    <w:rsid w:val="003D33CB"/>
    <w:rsid w:val="003D4940"/>
    <w:rsid w:val="003D4BCD"/>
    <w:rsid w:val="003D6C2B"/>
    <w:rsid w:val="003D76B1"/>
    <w:rsid w:val="003D7F9E"/>
    <w:rsid w:val="003E01D8"/>
    <w:rsid w:val="003E1BC1"/>
    <w:rsid w:val="003E2100"/>
    <w:rsid w:val="003E2202"/>
    <w:rsid w:val="003E5671"/>
    <w:rsid w:val="003E5DE1"/>
    <w:rsid w:val="003F143C"/>
    <w:rsid w:val="003F2780"/>
    <w:rsid w:val="003F4357"/>
    <w:rsid w:val="003F6F5B"/>
    <w:rsid w:val="003F7EE9"/>
    <w:rsid w:val="00400BF7"/>
    <w:rsid w:val="00401D2C"/>
    <w:rsid w:val="0040342D"/>
    <w:rsid w:val="0040474F"/>
    <w:rsid w:val="0040485B"/>
    <w:rsid w:val="00407C11"/>
    <w:rsid w:val="00410D25"/>
    <w:rsid w:val="0041192D"/>
    <w:rsid w:val="004125E6"/>
    <w:rsid w:val="00412895"/>
    <w:rsid w:val="00413EE1"/>
    <w:rsid w:val="004155F0"/>
    <w:rsid w:val="00416169"/>
    <w:rsid w:val="004170B7"/>
    <w:rsid w:val="0042091F"/>
    <w:rsid w:val="00421038"/>
    <w:rsid w:val="0042128E"/>
    <w:rsid w:val="00421B94"/>
    <w:rsid w:val="00422561"/>
    <w:rsid w:val="0042283B"/>
    <w:rsid w:val="00423602"/>
    <w:rsid w:val="004238BA"/>
    <w:rsid w:val="004254CF"/>
    <w:rsid w:val="00426336"/>
    <w:rsid w:val="00430490"/>
    <w:rsid w:val="00432B60"/>
    <w:rsid w:val="00435A30"/>
    <w:rsid w:val="00436269"/>
    <w:rsid w:val="004401DD"/>
    <w:rsid w:val="004405BC"/>
    <w:rsid w:val="00440698"/>
    <w:rsid w:val="0044078A"/>
    <w:rsid w:val="00442FCF"/>
    <w:rsid w:val="00443925"/>
    <w:rsid w:val="004507F9"/>
    <w:rsid w:val="004524DF"/>
    <w:rsid w:val="0045402C"/>
    <w:rsid w:val="004540E2"/>
    <w:rsid w:val="00454454"/>
    <w:rsid w:val="00455D9E"/>
    <w:rsid w:val="00457F5F"/>
    <w:rsid w:val="0046218C"/>
    <w:rsid w:val="004638A9"/>
    <w:rsid w:val="004656CE"/>
    <w:rsid w:val="00467924"/>
    <w:rsid w:val="004711DA"/>
    <w:rsid w:val="004712A5"/>
    <w:rsid w:val="00471775"/>
    <w:rsid w:val="0047266F"/>
    <w:rsid w:val="00474C32"/>
    <w:rsid w:val="00475D80"/>
    <w:rsid w:val="00476D6B"/>
    <w:rsid w:val="004824F1"/>
    <w:rsid w:val="00484B77"/>
    <w:rsid w:val="00484B9A"/>
    <w:rsid w:val="004854E4"/>
    <w:rsid w:val="004855AC"/>
    <w:rsid w:val="00485F68"/>
    <w:rsid w:val="004864AD"/>
    <w:rsid w:val="00486DED"/>
    <w:rsid w:val="00487684"/>
    <w:rsid w:val="00490162"/>
    <w:rsid w:val="00490413"/>
    <w:rsid w:val="00490E41"/>
    <w:rsid w:val="00490F2C"/>
    <w:rsid w:val="00492C16"/>
    <w:rsid w:val="00495D44"/>
    <w:rsid w:val="00497FA3"/>
    <w:rsid w:val="004A0678"/>
    <w:rsid w:val="004A48A3"/>
    <w:rsid w:val="004A741C"/>
    <w:rsid w:val="004B03D5"/>
    <w:rsid w:val="004B0D92"/>
    <w:rsid w:val="004B0DF7"/>
    <w:rsid w:val="004B0EC0"/>
    <w:rsid w:val="004B48E4"/>
    <w:rsid w:val="004B4CEB"/>
    <w:rsid w:val="004B4EF9"/>
    <w:rsid w:val="004B66F1"/>
    <w:rsid w:val="004B6FF9"/>
    <w:rsid w:val="004B737E"/>
    <w:rsid w:val="004B7930"/>
    <w:rsid w:val="004C1EB9"/>
    <w:rsid w:val="004C314D"/>
    <w:rsid w:val="004C338B"/>
    <w:rsid w:val="004C35E4"/>
    <w:rsid w:val="004C3EA0"/>
    <w:rsid w:val="004C6595"/>
    <w:rsid w:val="004C78B3"/>
    <w:rsid w:val="004D06AB"/>
    <w:rsid w:val="004D127A"/>
    <w:rsid w:val="004D1939"/>
    <w:rsid w:val="004D66F6"/>
    <w:rsid w:val="004D6BCF"/>
    <w:rsid w:val="004D708C"/>
    <w:rsid w:val="004E146E"/>
    <w:rsid w:val="004E357A"/>
    <w:rsid w:val="004E37E8"/>
    <w:rsid w:val="004E5712"/>
    <w:rsid w:val="004E6607"/>
    <w:rsid w:val="004E723C"/>
    <w:rsid w:val="004E75BF"/>
    <w:rsid w:val="004F098E"/>
    <w:rsid w:val="004F09C4"/>
    <w:rsid w:val="004F15B4"/>
    <w:rsid w:val="004F1DD7"/>
    <w:rsid w:val="004F493B"/>
    <w:rsid w:val="004F6069"/>
    <w:rsid w:val="004F7169"/>
    <w:rsid w:val="00500D66"/>
    <w:rsid w:val="005035E4"/>
    <w:rsid w:val="00504CC6"/>
    <w:rsid w:val="00504F8E"/>
    <w:rsid w:val="005050C1"/>
    <w:rsid w:val="00505BCD"/>
    <w:rsid w:val="00510407"/>
    <w:rsid w:val="0051109B"/>
    <w:rsid w:val="00514C8E"/>
    <w:rsid w:val="00517506"/>
    <w:rsid w:val="0052051B"/>
    <w:rsid w:val="00523D31"/>
    <w:rsid w:val="00526D37"/>
    <w:rsid w:val="00527285"/>
    <w:rsid w:val="00527757"/>
    <w:rsid w:val="00530886"/>
    <w:rsid w:val="00531532"/>
    <w:rsid w:val="005318A4"/>
    <w:rsid w:val="00531DBF"/>
    <w:rsid w:val="00532CE5"/>
    <w:rsid w:val="00534F0B"/>
    <w:rsid w:val="0053557B"/>
    <w:rsid w:val="00535944"/>
    <w:rsid w:val="00536D76"/>
    <w:rsid w:val="00540784"/>
    <w:rsid w:val="005426CD"/>
    <w:rsid w:val="00543C9C"/>
    <w:rsid w:val="00545070"/>
    <w:rsid w:val="00545759"/>
    <w:rsid w:val="00545BE0"/>
    <w:rsid w:val="00545C5B"/>
    <w:rsid w:val="005467C3"/>
    <w:rsid w:val="00546930"/>
    <w:rsid w:val="00546C0B"/>
    <w:rsid w:val="00546E76"/>
    <w:rsid w:val="005508F2"/>
    <w:rsid w:val="00550C19"/>
    <w:rsid w:val="00550D68"/>
    <w:rsid w:val="00552CEF"/>
    <w:rsid w:val="00552DF3"/>
    <w:rsid w:val="00553874"/>
    <w:rsid w:val="00554C6A"/>
    <w:rsid w:val="00554C85"/>
    <w:rsid w:val="00561751"/>
    <w:rsid w:val="00562D45"/>
    <w:rsid w:val="00562E85"/>
    <w:rsid w:val="0056324A"/>
    <w:rsid w:val="0056332F"/>
    <w:rsid w:val="00570691"/>
    <w:rsid w:val="005719B3"/>
    <w:rsid w:val="0057295E"/>
    <w:rsid w:val="00572A78"/>
    <w:rsid w:val="00573C26"/>
    <w:rsid w:val="0057455F"/>
    <w:rsid w:val="005745A1"/>
    <w:rsid w:val="00574C2E"/>
    <w:rsid w:val="00575F33"/>
    <w:rsid w:val="0057699C"/>
    <w:rsid w:val="00577380"/>
    <w:rsid w:val="00577DBC"/>
    <w:rsid w:val="005801B9"/>
    <w:rsid w:val="00580A06"/>
    <w:rsid w:val="00581C39"/>
    <w:rsid w:val="005831B3"/>
    <w:rsid w:val="0058363C"/>
    <w:rsid w:val="00585C43"/>
    <w:rsid w:val="00586040"/>
    <w:rsid w:val="005903B6"/>
    <w:rsid w:val="00591A73"/>
    <w:rsid w:val="00592D3B"/>
    <w:rsid w:val="00593BD9"/>
    <w:rsid w:val="00594589"/>
    <w:rsid w:val="00595F6C"/>
    <w:rsid w:val="005966D7"/>
    <w:rsid w:val="00596DB1"/>
    <w:rsid w:val="005A0247"/>
    <w:rsid w:val="005A03B9"/>
    <w:rsid w:val="005A050B"/>
    <w:rsid w:val="005A0E77"/>
    <w:rsid w:val="005A126E"/>
    <w:rsid w:val="005A18C7"/>
    <w:rsid w:val="005A1D9D"/>
    <w:rsid w:val="005A2A02"/>
    <w:rsid w:val="005A35FD"/>
    <w:rsid w:val="005A3F35"/>
    <w:rsid w:val="005A452F"/>
    <w:rsid w:val="005A56A6"/>
    <w:rsid w:val="005A6063"/>
    <w:rsid w:val="005A7F61"/>
    <w:rsid w:val="005A7FFA"/>
    <w:rsid w:val="005B0216"/>
    <w:rsid w:val="005B0853"/>
    <w:rsid w:val="005B0A51"/>
    <w:rsid w:val="005B133B"/>
    <w:rsid w:val="005B140D"/>
    <w:rsid w:val="005B15A1"/>
    <w:rsid w:val="005B231A"/>
    <w:rsid w:val="005B2B3D"/>
    <w:rsid w:val="005B4337"/>
    <w:rsid w:val="005B43D1"/>
    <w:rsid w:val="005B4E50"/>
    <w:rsid w:val="005B6E76"/>
    <w:rsid w:val="005C1108"/>
    <w:rsid w:val="005C1FEA"/>
    <w:rsid w:val="005C28E5"/>
    <w:rsid w:val="005C29E4"/>
    <w:rsid w:val="005C3495"/>
    <w:rsid w:val="005C34F0"/>
    <w:rsid w:val="005C4FAB"/>
    <w:rsid w:val="005D18D1"/>
    <w:rsid w:val="005D1B36"/>
    <w:rsid w:val="005D5895"/>
    <w:rsid w:val="005D6C03"/>
    <w:rsid w:val="005E15DB"/>
    <w:rsid w:val="005E3DFC"/>
    <w:rsid w:val="005E3EE1"/>
    <w:rsid w:val="005E44BB"/>
    <w:rsid w:val="005E5403"/>
    <w:rsid w:val="005E5942"/>
    <w:rsid w:val="005E5E16"/>
    <w:rsid w:val="005E60AF"/>
    <w:rsid w:val="005E646A"/>
    <w:rsid w:val="005E7604"/>
    <w:rsid w:val="005E770E"/>
    <w:rsid w:val="005F0A81"/>
    <w:rsid w:val="005F1DEA"/>
    <w:rsid w:val="005F2177"/>
    <w:rsid w:val="005F2219"/>
    <w:rsid w:val="005F495F"/>
    <w:rsid w:val="005F58A0"/>
    <w:rsid w:val="005F7D62"/>
    <w:rsid w:val="005F7DEC"/>
    <w:rsid w:val="006015A0"/>
    <w:rsid w:val="00601EC3"/>
    <w:rsid w:val="00602206"/>
    <w:rsid w:val="00602AAF"/>
    <w:rsid w:val="00604F1F"/>
    <w:rsid w:val="00607FC9"/>
    <w:rsid w:val="00611943"/>
    <w:rsid w:val="00613314"/>
    <w:rsid w:val="00616A3F"/>
    <w:rsid w:val="00616CDF"/>
    <w:rsid w:val="006203C9"/>
    <w:rsid w:val="006219AC"/>
    <w:rsid w:val="00622380"/>
    <w:rsid w:val="00622FE1"/>
    <w:rsid w:val="006233F5"/>
    <w:rsid w:val="0062521C"/>
    <w:rsid w:val="00625672"/>
    <w:rsid w:val="0062777C"/>
    <w:rsid w:val="00627AD6"/>
    <w:rsid w:val="00630026"/>
    <w:rsid w:val="00630A2B"/>
    <w:rsid w:val="00631504"/>
    <w:rsid w:val="006324CD"/>
    <w:rsid w:val="00632DC7"/>
    <w:rsid w:val="0063456B"/>
    <w:rsid w:val="006356A4"/>
    <w:rsid w:val="006357FB"/>
    <w:rsid w:val="00636078"/>
    <w:rsid w:val="006406FC"/>
    <w:rsid w:val="00640711"/>
    <w:rsid w:val="00640CF2"/>
    <w:rsid w:val="00640E57"/>
    <w:rsid w:val="006432AD"/>
    <w:rsid w:val="00644526"/>
    <w:rsid w:val="00644C80"/>
    <w:rsid w:val="00646122"/>
    <w:rsid w:val="00650EDE"/>
    <w:rsid w:val="00653E16"/>
    <w:rsid w:val="00654B0B"/>
    <w:rsid w:val="00656330"/>
    <w:rsid w:val="00657220"/>
    <w:rsid w:val="00657362"/>
    <w:rsid w:val="0066104B"/>
    <w:rsid w:val="00662D71"/>
    <w:rsid w:val="006651F2"/>
    <w:rsid w:val="006655EE"/>
    <w:rsid w:val="00667617"/>
    <w:rsid w:val="00667C10"/>
    <w:rsid w:val="00667EF4"/>
    <w:rsid w:val="00670459"/>
    <w:rsid w:val="006731E7"/>
    <w:rsid w:val="00675727"/>
    <w:rsid w:val="00676A7F"/>
    <w:rsid w:val="00676FCA"/>
    <w:rsid w:val="00677177"/>
    <w:rsid w:val="00677D54"/>
    <w:rsid w:val="00680088"/>
    <w:rsid w:val="006830E0"/>
    <w:rsid w:val="0068612E"/>
    <w:rsid w:val="00687C92"/>
    <w:rsid w:val="00690005"/>
    <w:rsid w:val="006931DC"/>
    <w:rsid w:val="0069534E"/>
    <w:rsid w:val="0069669C"/>
    <w:rsid w:val="006A0052"/>
    <w:rsid w:val="006A0816"/>
    <w:rsid w:val="006A1200"/>
    <w:rsid w:val="006A309F"/>
    <w:rsid w:val="006A3339"/>
    <w:rsid w:val="006A483A"/>
    <w:rsid w:val="006A4F4E"/>
    <w:rsid w:val="006A562F"/>
    <w:rsid w:val="006A6129"/>
    <w:rsid w:val="006A6544"/>
    <w:rsid w:val="006A6C23"/>
    <w:rsid w:val="006B14DB"/>
    <w:rsid w:val="006B1AED"/>
    <w:rsid w:val="006B1E64"/>
    <w:rsid w:val="006B21C4"/>
    <w:rsid w:val="006B3DD0"/>
    <w:rsid w:val="006B6064"/>
    <w:rsid w:val="006C095E"/>
    <w:rsid w:val="006C22AC"/>
    <w:rsid w:val="006C2FC8"/>
    <w:rsid w:val="006C3C0F"/>
    <w:rsid w:val="006C3FC7"/>
    <w:rsid w:val="006C4A1A"/>
    <w:rsid w:val="006C5035"/>
    <w:rsid w:val="006C6A71"/>
    <w:rsid w:val="006C76AD"/>
    <w:rsid w:val="006D0393"/>
    <w:rsid w:val="006D18FE"/>
    <w:rsid w:val="006D1A83"/>
    <w:rsid w:val="006D1C72"/>
    <w:rsid w:val="006D2357"/>
    <w:rsid w:val="006D50DC"/>
    <w:rsid w:val="006D549C"/>
    <w:rsid w:val="006E129F"/>
    <w:rsid w:val="006E1CFE"/>
    <w:rsid w:val="006E37EC"/>
    <w:rsid w:val="006F04AE"/>
    <w:rsid w:val="006F10C4"/>
    <w:rsid w:val="006F22D4"/>
    <w:rsid w:val="006F40E9"/>
    <w:rsid w:val="006F4781"/>
    <w:rsid w:val="006F4AA7"/>
    <w:rsid w:val="006F5603"/>
    <w:rsid w:val="006F5B52"/>
    <w:rsid w:val="006F7958"/>
    <w:rsid w:val="006F7B87"/>
    <w:rsid w:val="007004FD"/>
    <w:rsid w:val="00700B2E"/>
    <w:rsid w:val="00701400"/>
    <w:rsid w:val="00701D44"/>
    <w:rsid w:val="00702445"/>
    <w:rsid w:val="007037CF"/>
    <w:rsid w:val="00704444"/>
    <w:rsid w:val="007051E2"/>
    <w:rsid w:val="0070588A"/>
    <w:rsid w:val="00705D66"/>
    <w:rsid w:val="0070663A"/>
    <w:rsid w:val="00706D1E"/>
    <w:rsid w:val="0070749E"/>
    <w:rsid w:val="00712D6E"/>
    <w:rsid w:val="00713435"/>
    <w:rsid w:val="00715A88"/>
    <w:rsid w:val="00715FC5"/>
    <w:rsid w:val="007167C0"/>
    <w:rsid w:val="0071729D"/>
    <w:rsid w:val="00717312"/>
    <w:rsid w:val="00717E05"/>
    <w:rsid w:val="00720481"/>
    <w:rsid w:val="007226BF"/>
    <w:rsid w:val="007232DD"/>
    <w:rsid w:val="00723361"/>
    <w:rsid w:val="0072626B"/>
    <w:rsid w:val="00726F52"/>
    <w:rsid w:val="00727FD5"/>
    <w:rsid w:val="00731896"/>
    <w:rsid w:val="00732262"/>
    <w:rsid w:val="00733193"/>
    <w:rsid w:val="007337A6"/>
    <w:rsid w:val="00736E16"/>
    <w:rsid w:val="00737952"/>
    <w:rsid w:val="00737DB5"/>
    <w:rsid w:val="007427D0"/>
    <w:rsid w:val="00743992"/>
    <w:rsid w:val="0074433B"/>
    <w:rsid w:val="00744DDA"/>
    <w:rsid w:val="00744F23"/>
    <w:rsid w:val="00745019"/>
    <w:rsid w:val="00745E03"/>
    <w:rsid w:val="00746CA3"/>
    <w:rsid w:val="007509A2"/>
    <w:rsid w:val="007510AA"/>
    <w:rsid w:val="0075243A"/>
    <w:rsid w:val="007530E6"/>
    <w:rsid w:val="0075475A"/>
    <w:rsid w:val="00756DEC"/>
    <w:rsid w:val="0075732A"/>
    <w:rsid w:val="00757D96"/>
    <w:rsid w:val="007600F8"/>
    <w:rsid w:val="00760262"/>
    <w:rsid w:val="007630B7"/>
    <w:rsid w:val="0076310C"/>
    <w:rsid w:val="00765204"/>
    <w:rsid w:val="007671F4"/>
    <w:rsid w:val="0076744F"/>
    <w:rsid w:val="00767A7C"/>
    <w:rsid w:val="00767BCE"/>
    <w:rsid w:val="00767EFC"/>
    <w:rsid w:val="007707DE"/>
    <w:rsid w:val="00770B5D"/>
    <w:rsid w:val="0077263B"/>
    <w:rsid w:val="00773309"/>
    <w:rsid w:val="00774228"/>
    <w:rsid w:val="00774CE2"/>
    <w:rsid w:val="007752F1"/>
    <w:rsid w:val="00776768"/>
    <w:rsid w:val="00776B5A"/>
    <w:rsid w:val="00780B98"/>
    <w:rsid w:val="00781746"/>
    <w:rsid w:val="0078187A"/>
    <w:rsid w:val="007823FC"/>
    <w:rsid w:val="0078427A"/>
    <w:rsid w:val="00784ABE"/>
    <w:rsid w:val="007900A4"/>
    <w:rsid w:val="007928EE"/>
    <w:rsid w:val="00793DC3"/>
    <w:rsid w:val="00794ED8"/>
    <w:rsid w:val="00797D22"/>
    <w:rsid w:val="00797F10"/>
    <w:rsid w:val="007A1D3A"/>
    <w:rsid w:val="007A2573"/>
    <w:rsid w:val="007A25F8"/>
    <w:rsid w:val="007A6C22"/>
    <w:rsid w:val="007A75BF"/>
    <w:rsid w:val="007B106C"/>
    <w:rsid w:val="007B13E1"/>
    <w:rsid w:val="007B1A4E"/>
    <w:rsid w:val="007B2D57"/>
    <w:rsid w:val="007B3D05"/>
    <w:rsid w:val="007B3EEF"/>
    <w:rsid w:val="007B472C"/>
    <w:rsid w:val="007B5503"/>
    <w:rsid w:val="007B7D48"/>
    <w:rsid w:val="007C179C"/>
    <w:rsid w:val="007C39A2"/>
    <w:rsid w:val="007C4130"/>
    <w:rsid w:val="007C52DA"/>
    <w:rsid w:val="007C61C2"/>
    <w:rsid w:val="007C6BB3"/>
    <w:rsid w:val="007C7182"/>
    <w:rsid w:val="007C762C"/>
    <w:rsid w:val="007C7CE8"/>
    <w:rsid w:val="007D0ED3"/>
    <w:rsid w:val="007D14B4"/>
    <w:rsid w:val="007D16C2"/>
    <w:rsid w:val="007D209B"/>
    <w:rsid w:val="007D3AD7"/>
    <w:rsid w:val="007D40B8"/>
    <w:rsid w:val="007D434E"/>
    <w:rsid w:val="007D5CC1"/>
    <w:rsid w:val="007D7E7E"/>
    <w:rsid w:val="007E0B4B"/>
    <w:rsid w:val="007E1D12"/>
    <w:rsid w:val="007E24A3"/>
    <w:rsid w:val="007E24F6"/>
    <w:rsid w:val="007E2584"/>
    <w:rsid w:val="007E530D"/>
    <w:rsid w:val="007F09E7"/>
    <w:rsid w:val="007F18D3"/>
    <w:rsid w:val="008009F8"/>
    <w:rsid w:val="00800F64"/>
    <w:rsid w:val="00801050"/>
    <w:rsid w:val="00802F0B"/>
    <w:rsid w:val="00803B9D"/>
    <w:rsid w:val="008041BD"/>
    <w:rsid w:val="00804499"/>
    <w:rsid w:val="008051DF"/>
    <w:rsid w:val="00806BF6"/>
    <w:rsid w:val="00807E6C"/>
    <w:rsid w:val="00810A67"/>
    <w:rsid w:val="008130A0"/>
    <w:rsid w:val="00813FC1"/>
    <w:rsid w:val="00821404"/>
    <w:rsid w:val="00824A15"/>
    <w:rsid w:val="00824E42"/>
    <w:rsid w:val="0083329D"/>
    <w:rsid w:val="00833CF7"/>
    <w:rsid w:val="00833FA8"/>
    <w:rsid w:val="0083432A"/>
    <w:rsid w:val="008345EA"/>
    <w:rsid w:val="008346D2"/>
    <w:rsid w:val="00834B46"/>
    <w:rsid w:val="00834CDE"/>
    <w:rsid w:val="00835D9B"/>
    <w:rsid w:val="00836561"/>
    <w:rsid w:val="00837D71"/>
    <w:rsid w:val="0084084F"/>
    <w:rsid w:val="00842464"/>
    <w:rsid w:val="00843298"/>
    <w:rsid w:val="00845601"/>
    <w:rsid w:val="008459DE"/>
    <w:rsid w:val="00846A53"/>
    <w:rsid w:val="00846A61"/>
    <w:rsid w:val="00846B73"/>
    <w:rsid w:val="00850EC4"/>
    <w:rsid w:val="008520E8"/>
    <w:rsid w:val="008526C0"/>
    <w:rsid w:val="00854490"/>
    <w:rsid w:val="00855AB9"/>
    <w:rsid w:val="00855C5C"/>
    <w:rsid w:val="00857CDE"/>
    <w:rsid w:val="0086176B"/>
    <w:rsid w:val="00861B0F"/>
    <w:rsid w:val="00863D65"/>
    <w:rsid w:val="00864181"/>
    <w:rsid w:val="008646DA"/>
    <w:rsid w:val="00864CE5"/>
    <w:rsid w:val="00864E73"/>
    <w:rsid w:val="00865049"/>
    <w:rsid w:val="008650D5"/>
    <w:rsid w:val="00865A59"/>
    <w:rsid w:val="0086622D"/>
    <w:rsid w:val="008670D3"/>
    <w:rsid w:val="00871DAC"/>
    <w:rsid w:val="00872432"/>
    <w:rsid w:val="00872B73"/>
    <w:rsid w:val="008747AD"/>
    <w:rsid w:val="00876558"/>
    <w:rsid w:val="0087748D"/>
    <w:rsid w:val="0087794B"/>
    <w:rsid w:val="0088166C"/>
    <w:rsid w:val="00882DD5"/>
    <w:rsid w:val="008841A2"/>
    <w:rsid w:val="00884F6C"/>
    <w:rsid w:val="008852F4"/>
    <w:rsid w:val="008872C5"/>
    <w:rsid w:val="00887B9C"/>
    <w:rsid w:val="00890155"/>
    <w:rsid w:val="0089072E"/>
    <w:rsid w:val="00891535"/>
    <w:rsid w:val="00893DEA"/>
    <w:rsid w:val="008940D3"/>
    <w:rsid w:val="00895DA7"/>
    <w:rsid w:val="008A0FAB"/>
    <w:rsid w:val="008A322A"/>
    <w:rsid w:val="008A3C96"/>
    <w:rsid w:val="008A52E3"/>
    <w:rsid w:val="008B07C8"/>
    <w:rsid w:val="008B4019"/>
    <w:rsid w:val="008B48DC"/>
    <w:rsid w:val="008B4961"/>
    <w:rsid w:val="008B65C9"/>
    <w:rsid w:val="008B6E64"/>
    <w:rsid w:val="008B7251"/>
    <w:rsid w:val="008C07D5"/>
    <w:rsid w:val="008C1DE3"/>
    <w:rsid w:val="008C226D"/>
    <w:rsid w:val="008C2D4A"/>
    <w:rsid w:val="008C3ACF"/>
    <w:rsid w:val="008C5435"/>
    <w:rsid w:val="008C5F2E"/>
    <w:rsid w:val="008C61BE"/>
    <w:rsid w:val="008D18CA"/>
    <w:rsid w:val="008D2DCD"/>
    <w:rsid w:val="008D36E2"/>
    <w:rsid w:val="008D3900"/>
    <w:rsid w:val="008D5BE8"/>
    <w:rsid w:val="008D6E1D"/>
    <w:rsid w:val="008D7553"/>
    <w:rsid w:val="008D75A8"/>
    <w:rsid w:val="008E1F46"/>
    <w:rsid w:val="008E4260"/>
    <w:rsid w:val="008E42A1"/>
    <w:rsid w:val="008E4C2F"/>
    <w:rsid w:val="008E7D11"/>
    <w:rsid w:val="008E7F49"/>
    <w:rsid w:val="008F1A73"/>
    <w:rsid w:val="008F29FF"/>
    <w:rsid w:val="008F33F7"/>
    <w:rsid w:val="008F39B4"/>
    <w:rsid w:val="008F4162"/>
    <w:rsid w:val="008F50AE"/>
    <w:rsid w:val="008F5E01"/>
    <w:rsid w:val="00900F7F"/>
    <w:rsid w:val="00901C24"/>
    <w:rsid w:val="00902ED6"/>
    <w:rsid w:val="00903E02"/>
    <w:rsid w:val="0090652A"/>
    <w:rsid w:val="00907836"/>
    <w:rsid w:val="00910DA3"/>
    <w:rsid w:val="00911769"/>
    <w:rsid w:val="00911826"/>
    <w:rsid w:val="00913175"/>
    <w:rsid w:val="00913574"/>
    <w:rsid w:val="00916EDB"/>
    <w:rsid w:val="00920861"/>
    <w:rsid w:val="009216B9"/>
    <w:rsid w:val="00922B13"/>
    <w:rsid w:val="009239F4"/>
    <w:rsid w:val="00924174"/>
    <w:rsid w:val="009242EF"/>
    <w:rsid w:val="009254B4"/>
    <w:rsid w:val="009275D8"/>
    <w:rsid w:val="00930F4B"/>
    <w:rsid w:val="00932291"/>
    <w:rsid w:val="0093266C"/>
    <w:rsid w:val="00932861"/>
    <w:rsid w:val="0093408E"/>
    <w:rsid w:val="00936296"/>
    <w:rsid w:val="0093678A"/>
    <w:rsid w:val="00941B66"/>
    <w:rsid w:val="00941E65"/>
    <w:rsid w:val="00942260"/>
    <w:rsid w:val="00942E6D"/>
    <w:rsid w:val="00944E68"/>
    <w:rsid w:val="00947009"/>
    <w:rsid w:val="00952596"/>
    <w:rsid w:val="00952DDF"/>
    <w:rsid w:val="009533C0"/>
    <w:rsid w:val="00953502"/>
    <w:rsid w:val="00960537"/>
    <w:rsid w:val="009610A3"/>
    <w:rsid w:val="00961EE7"/>
    <w:rsid w:val="0096373C"/>
    <w:rsid w:val="00963B6A"/>
    <w:rsid w:val="00964482"/>
    <w:rsid w:val="0097058A"/>
    <w:rsid w:val="00970950"/>
    <w:rsid w:val="00970AD8"/>
    <w:rsid w:val="00970B8D"/>
    <w:rsid w:val="009739DA"/>
    <w:rsid w:val="009745E1"/>
    <w:rsid w:val="00975976"/>
    <w:rsid w:val="00977DF2"/>
    <w:rsid w:val="009800B6"/>
    <w:rsid w:val="009812D4"/>
    <w:rsid w:val="0098327C"/>
    <w:rsid w:val="009920D8"/>
    <w:rsid w:val="009932F8"/>
    <w:rsid w:val="009952F5"/>
    <w:rsid w:val="009968EF"/>
    <w:rsid w:val="009A1C2B"/>
    <w:rsid w:val="009A43AC"/>
    <w:rsid w:val="009A49C0"/>
    <w:rsid w:val="009A4C8D"/>
    <w:rsid w:val="009A64DB"/>
    <w:rsid w:val="009B0E91"/>
    <w:rsid w:val="009B1CE7"/>
    <w:rsid w:val="009B215B"/>
    <w:rsid w:val="009B2A5B"/>
    <w:rsid w:val="009B38BE"/>
    <w:rsid w:val="009B5AC2"/>
    <w:rsid w:val="009B6553"/>
    <w:rsid w:val="009C340F"/>
    <w:rsid w:val="009C3D0F"/>
    <w:rsid w:val="009C3F70"/>
    <w:rsid w:val="009C53E9"/>
    <w:rsid w:val="009D4206"/>
    <w:rsid w:val="009D480A"/>
    <w:rsid w:val="009D5214"/>
    <w:rsid w:val="009D58E2"/>
    <w:rsid w:val="009E195B"/>
    <w:rsid w:val="009E1B19"/>
    <w:rsid w:val="009E3A6E"/>
    <w:rsid w:val="009E3AE7"/>
    <w:rsid w:val="009E4F5A"/>
    <w:rsid w:val="009E4FBA"/>
    <w:rsid w:val="009E5265"/>
    <w:rsid w:val="009E59AF"/>
    <w:rsid w:val="009E64D1"/>
    <w:rsid w:val="009F35E2"/>
    <w:rsid w:val="009F5002"/>
    <w:rsid w:val="009F65F9"/>
    <w:rsid w:val="009F68BA"/>
    <w:rsid w:val="00A007A3"/>
    <w:rsid w:val="00A00A59"/>
    <w:rsid w:val="00A022AB"/>
    <w:rsid w:val="00A04DF1"/>
    <w:rsid w:val="00A04E86"/>
    <w:rsid w:val="00A05CE9"/>
    <w:rsid w:val="00A06277"/>
    <w:rsid w:val="00A06322"/>
    <w:rsid w:val="00A063F7"/>
    <w:rsid w:val="00A07538"/>
    <w:rsid w:val="00A079DC"/>
    <w:rsid w:val="00A103EA"/>
    <w:rsid w:val="00A111C2"/>
    <w:rsid w:val="00A13620"/>
    <w:rsid w:val="00A13CE5"/>
    <w:rsid w:val="00A143E1"/>
    <w:rsid w:val="00A1621A"/>
    <w:rsid w:val="00A204EC"/>
    <w:rsid w:val="00A214A2"/>
    <w:rsid w:val="00A25BA3"/>
    <w:rsid w:val="00A27BB7"/>
    <w:rsid w:val="00A304E2"/>
    <w:rsid w:val="00A30535"/>
    <w:rsid w:val="00A30B35"/>
    <w:rsid w:val="00A30B4A"/>
    <w:rsid w:val="00A311F6"/>
    <w:rsid w:val="00A329B3"/>
    <w:rsid w:val="00A32EBA"/>
    <w:rsid w:val="00A3358D"/>
    <w:rsid w:val="00A338E7"/>
    <w:rsid w:val="00A35CAA"/>
    <w:rsid w:val="00A36E7F"/>
    <w:rsid w:val="00A372D7"/>
    <w:rsid w:val="00A40AE3"/>
    <w:rsid w:val="00A41735"/>
    <w:rsid w:val="00A41D3F"/>
    <w:rsid w:val="00A41E65"/>
    <w:rsid w:val="00A43106"/>
    <w:rsid w:val="00A4354A"/>
    <w:rsid w:val="00A43E0A"/>
    <w:rsid w:val="00A46151"/>
    <w:rsid w:val="00A4665D"/>
    <w:rsid w:val="00A530C7"/>
    <w:rsid w:val="00A5341E"/>
    <w:rsid w:val="00A55F5B"/>
    <w:rsid w:val="00A56CBA"/>
    <w:rsid w:val="00A57691"/>
    <w:rsid w:val="00A57E62"/>
    <w:rsid w:val="00A60185"/>
    <w:rsid w:val="00A631E8"/>
    <w:rsid w:val="00A63D7E"/>
    <w:rsid w:val="00A63F5C"/>
    <w:rsid w:val="00A64588"/>
    <w:rsid w:val="00A645B4"/>
    <w:rsid w:val="00A661EA"/>
    <w:rsid w:val="00A70241"/>
    <w:rsid w:val="00A709C8"/>
    <w:rsid w:val="00A73208"/>
    <w:rsid w:val="00A7431F"/>
    <w:rsid w:val="00A754B4"/>
    <w:rsid w:val="00A76604"/>
    <w:rsid w:val="00A76CE5"/>
    <w:rsid w:val="00A775F9"/>
    <w:rsid w:val="00A80902"/>
    <w:rsid w:val="00A80F59"/>
    <w:rsid w:val="00A81F89"/>
    <w:rsid w:val="00A830E5"/>
    <w:rsid w:val="00A87135"/>
    <w:rsid w:val="00A87828"/>
    <w:rsid w:val="00A87894"/>
    <w:rsid w:val="00A908F5"/>
    <w:rsid w:val="00A91BCA"/>
    <w:rsid w:val="00A93280"/>
    <w:rsid w:val="00A93650"/>
    <w:rsid w:val="00A951EA"/>
    <w:rsid w:val="00A96922"/>
    <w:rsid w:val="00A97693"/>
    <w:rsid w:val="00AA0D1D"/>
    <w:rsid w:val="00AA2548"/>
    <w:rsid w:val="00AA3105"/>
    <w:rsid w:val="00AA34EF"/>
    <w:rsid w:val="00AA3D3C"/>
    <w:rsid w:val="00AA48D6"/>
    <w:rsid w:val="00AA4FB0"/>
    <w:rsid w:val="00AA54D3"/>
    <w:rsid w:val="00AA58C4"/>
    <w:rsid w:val="00AA61B3"/>
    <w:rsid w:val="00AA7003"/>
    <w:rsid w:val="00AB0454"/>
    <w:rsid w:val="00AB100F"/>
    <w:rsid w:val="00AB11C8"/>
    <w:rsid w:val="00AB18BF"/>
    <w:rsid w:val="00AB18D7"/>
    <w:rsid w:val="00AB3894"/>
    <w:rsid w:val="00AB3D17"/>
    <w:rsid w:val="00AB6639"/>
    <w:rsid w:val="00AC08A8"/>
    <w:rsid w:val="00AC0CDA"/>
    <w:rsid w:val="00AC1D9A"/>
    <w:rsid w:val="00AC2681"/>
    <w:rsid w:val="00AC2B9A"/>
    <w:rsid w:val="00AC2FEE"/>
    <w:rsid w:val="00AC4C96"/>
    <w:rsid w:val="00AD1163"/>
    <w:rsid w:val="00AD4E5F"/>
    <w:rsid w:val="00AD56C8"/>
    <w:rsid w:val="00AD58F2"/>
    <w:rsid w:val="00AE0B95"/>
    <w:rsid w:val="00AE3C16"/>
    <w:rsid w:val="00AE4950"/>
    <w:rsid w:val="00AF3658"/>
    <w:rsid w:val="00AF3A42"/>
    <w:rsid w:val="00AF4C60"/>
    <w:rsid w:val="00AF5015"/>
    <w:rsid w:val="00AF753D"/>
    <w:rsid w:val="00B00B91"/>
    <w:rsid w:val="00B02E8C"/>
    <w:rsid w:val="00B0512A"/>
    <w:rsid w:val="00B0529F"/>
    <w:rsid w:val="00B054F9"/>
    <w:rsid w:val="00B05C22"/>
    <w:rsid w:val="00B060F3"/>
    <w:rsid w:val="00B06F1A"/>
    <w:rsid w:val="00B071FF"/>
    <w:rsid w:val="00B134D1"/>
    <w:rsid w:val="00B137E1"/>
    <w:rsid w:val="00B1418B"/>
    <w:rsid w:val="00B150AF"/>
    <w:rsid w:val="00B16C53"/>
    <w:rsid w:val="00B17C8E"/>
    <w:rsid w:val="00B17D62"/>
    <w:rsid w:val="00B21195"/>
    <w:rsid w:val="00B211F6"/>
    <w:rsid w:val="00B225B9"/>
    <w:rsid w:val="00B225C2"/>
    <w:rsid w:val="00B2292E"/>
    <w:rsid w:val="00B24187"/>
    <w:rsid w:val="00B243D4"/>
    <w:rsid w:val="00B24B22"/>
    <w:rsid w:val="00B24C70"/>
    <w:rsid w:val="00B24C85"/>
    <w:rsid w:val="00B25310"/>
    <w:rsid w:val="00B27714"/>
    <w:rsid w:val="00B309CE"/>
    <w:rsid w:val="00B3177A"/>
    <w:rsid w:val="00B32EA7"/>
    <w:rsid w:val="00B32F8F"/>
    <w:rsid w:val="00B3492A"/>
    <w:rsid w:val="00B36C5A"/>
    <w:rsid w:val="00B443BE"/>
    <w:rsid w:val="00B44D52"/>
    <w:rsid w:val="00B459D1"/>
    <w:rsid w:val="00B46035"/>
    <w:rsid w:val="00B47234"/>
    <w:rsid w:val="00B5335D"/>
    <w:rsid w:val="00B54DE9"/>
    <w:rsid w:val="00B553EC"/>
    <w:rsid w:val="00B55E3F"/>
    <w:rsid w:val="00B60B23"/>
    <w:rsid w:val="00B62A8F"/>
    <w:rsid w:val="00B63C1E"/>
    <w:rsid w:val="00B63C38"/>
    <w:rsid w:val="00B64079"/>
    <w:rsid w:val="00B674C1"/>
    <w:rsid w:val="00B72979"/>
    <w:rsid w:val="00B7771B"/>
    <w:rsid w:val="00B81578"/>
    <w:rsid w:val="00B82D20"/>
    <w:rsid w:val="00B91099"/>
    <w:rsid w:val="00B91F88"/>
    <w:rsid w:val="00B93DD0"/>
    <w:rsid w:val="00B968C6"/>
    <w:rsid w:val="00B976F2"/>
    <w:rsid w:val="00B97732"/>
    <w:rsid w:val="00BA135C"/>
    <w:rsid w:val="00BA4E4F"/>
    <w:rsid w:val="00BA5FFA"/>
    <w:rsid w:val="00BA65A8"/>
    <w:rsid w:val="00BA699A"/>
    <w:rsid w:val="00BA6D19"/>
    <w:rsid w:val="00BA7461"/>
    <w:rsid w:val="00BA7955"/>
    <w:rsid w:val="00BA7DA9"/>
    <w:rsid w:val="00BB19A3"/>
    <w:rsid w:val="00BB24D2"/>
    <w:rsid w:val="00BB66DE"/>
    <w:rsid w:val="00BC310F"/>
    <w:rsid w:val="00BC392E"/>
    <w:rsid w:val="00BC4215"/>
    <w:rsid w:val="00BC5F36"/>
    <w:rsid w:val="00BC7B12"/>
    <w:rsid w:val="00BD045F"/>
    <w:rsid w:val="00BD0E61"/>
    <w:rsid w:val="00BD143C"/>
    <w:rsid w:val="00BD1675"/>
    <w:rsid w:val="00BD1A6F"/>
    <w:rsid w:val="00BE1355"/>
    <w:rsid w:val="00BE21D9"/>
    <w:rsid w:val="00BE2A42"/>
    <w:rsid w:val="00BE6D3C"/>
    <w:rsid w:val="00BE6F0C"/>
    <w:rsid w:val="00BE7138"/>
    <w:rsid w:val="00BE7852"/>
    <w:rsid w:val="00BF34AF"/>
    <w:rsid w:val="00BF7851"/>
    <w:rsid w:val="00BF7CEE"/>
    <w:rsid w:val="00C0194E"/>
    <w:rsid w:val="00C01EC0"/>
    <w:rsid w:val="00C03880"/>
    <w:rsid w:val="00C111DE"/>
    <w:rsid w:val="00C1185B"/>
    <w:rsid w:val="00C11A01"/>
    <w:rsid w:val="00C121F8"/>
    <w:rsid w:val="00C135CF"/>
    <w:rsid w:val="00C15E2C"/>
    <w:rsid w:val="00C16463"/>
    <w:rsid w:val="00C1796B"/>
    <w:rsid w:val="00C2324B"/>
    <w:rsid w:val="00C253FB"/>
    <w:rsid w:val="00C25523"/>
    <w:rsid w:val="00C26600"/>
    <w:rsid w:val="00C2683F"/>
    <w:rsid w:val="00C275C1"/>
    <w:rsid w:val="00C31845"/>
    <w:rsid w:val="00C3184D"/>
    <w:rsid w:val="00C33434"/>
    <w:rsid w:val="00C3425F"/>
    <w:rsid w:val="00C34B7F"/>
    <w:rsid w:val="00C37350"/>
    <w:rsid w:val="00C436DC"/>
    <w:rsid w:val="00C43706"/>
    <w:rsid w:val="00C43CED"/>
    <w:rsid w:val="00C449A8"/>
    <w:rsid w:val="00C44D61"/>
    <w:rsid w:val="00C453AC"/>
    <w:rsid w:val="00C459CB"/>
    <w:rsid w:val="00C4714E"/>
    <w:rsid w:val="00C47D06"/>
    <w:rsid w:val="00C47DBF"/>
    <w:rsid w:val="00C47FD0"/>
    <w:rsid w:val="00C50B5D"/>
    <w:rsid w:val="00C51CCA"/>
    <w:rsid w:val="00C52172"/>
    <w:rsid w:val="00C52522"/>
    <w:rsid w:val="00C5504F"/>
    <w:rsid w:val="00C557BC"/>
    <w:rsid w:val="00C55E91"/>
    <w:rsid w:val="00C56379"/>
    <w:rsid w:val="00C57B55"/>
    <w:rsid w:val="00C631EC"/>
    <w:rsid w:val="00C63376"/>
    <w:rsid w:val="00C63491"/>
    <w:rsid w:val="00C6481E"/>
    <w:rsid w:val="00C722FA"/>
    <w:rsid w:val="00C74EC8"/>
    <w:rsid w:val="00C74F97"/>
    <w:rsid w:val="00C74FA5"/>
    <w:rsid w:val="00C7530D"/>
    <w:rsid w:val="00C76581"/>
    <w:rsid w:val="00C819F3"/>
    <w:rsid w:val="00C81BCD"/>
    <w:rsid w:val="00C81E9F"/>
    <w:rsid w:val="00C820DF"/>
    <w:rsid w:val="00C8276E"/>
    <w:rsid w:val="00C83B9D"/>
    <w:rsid w:val="00C842AC"/>
    <w:rsid w:val="00C8750C"/>
    <w:rsid w:val="00C90410"/>
    <w:rsid w:val="00C91480"/>
    <w:rsid w:val="00C918BC"/>
    <w:rsid w:val="00C924BD"/>
    <w:rsid w:val="00C929A4"/>
    <w:rsid w:val="00C93B1A"/>
    <w:rsid w:val="00C96688"/>
    <w:rsid w:val="00C97F37"/>
    <w:rsid w:val="00CA0723"/>
    <w:rsid w:val="00CA1A0D"/>
    <w:rsid w:val="00CA3425"/>
    <w:rsid w:val="00CA3F53"/>
    <w:rsid w:val="00CA4723"/>
    <w:rsid w:val="00CA5D2C"/>
    <w:rsid w:val="00CA62A3"/>
    <w:rsid w:val="00CA62B5"/>
    <w:rsid w:val="00CB1690"/>
    <w:rsid w:val="00CB252B"/>
    <w:rsid w:val="00CB2875"/>
    <w:rsid w:val="00CB4C36"/>
    <w:rsid w:val="00CB6483"/>
    <w:rsid w:val="00CB6F53"/>
    <w:rsid w:val="00CB78CE"/>
    <w:rsid w:val="00CC16CE"/>
    <w:rsid w:val="00CC261C"/>
    <w:rsid w:val="00CC3652"/>
    <w:rsid w:val="00CC4365"/>
    <w:rsid w:val="00CC4B37"/>
    <w:rsid w:val="00CD0A64"/>
    <w:rsid w:val="00CD0FEC"/>
    <w:rsid w:val="00CD11B0"/>
    <w:rsid w:val="00CD2D98"/>
    <w:rsid w:val="00CD3033"/>
    <w:rsid w:val="00CD3344"/>
    <w:rsid w:val="00CD7E48"/>
    <w:rsid w:val="00CE0683"/>
    <w:rsid w:val="00CE1133"/>
    <w:rsid w:val="00CE55C9"/>
    <w:rsid w:val="00CE5723"/>
    <w:rsid w:val="00CE6427"/>
    <w:rsid w:val="00CE71C2"/>
    <w:rsid w:val="00CE7FA2"/>
    <w:rsid w:val="00CF08FA"/>
    <w:rsid w:val="00CF137A"/>
    <w:rsid w:val="00CF177D"/>
    <w:rsid w:val="00CF1798"/>
    <w:rsid w:val="00CF34E9"/>
    <w:rsid w:val="00CF42D5"/>
    <w:rsid w:val="00CF4EDA"/>
    <w:rsid w:val="00D021CB"/>
    <w:rsid w:val="00D0244A"/>
    <w:rsid w:val="00D0296B"/>
    <w:rsid w:val="00D03FEF"/>
    <w:rsid w:val="00D05FAA"/>
    <w:rsid w:val="00D07EB8"/>
    <w:rsid w:val="00D10F1A"/>
    <w:rsid w:val="00D116F8"/>
    <w:rsid w:val="00D13D9F"/>
    <w:rsid w:val="00D15EB3"/>
    <w:rsid w:val="00D164DD"/>
    <w:rsid w:val="00D16AE6"/>
    <w:rsid w:val="00D16DEF"/>
    <w:rsid w:val="00D17596"/>
    <w:rsid w:val="00D21D54"/>
    <w:rsid w:val="00D22640"/>
    <w:rsid w:val="00D261CF"/>
    <w:rsid w:val="00D268EC"/>
    <w:rsid w:val="00D26D3A"/>
    <w:rsid w:val="00D3397E"/>
    <w:rsid w:val="00D41A4D"/>
    <w:rsid w:val="00D43AFD"/>
    <w:rsid w:val="00D44A43"/>
    <w:rsid w:val="00D45EE3"/>
    <w:rsid w:val="00D46467"/>
    <w:rsid w:val="00D47055"/>
    <w:rsid w:val="00D4756B"/>
    <w:rsid w:val="00D50419"/>
    <w:rsid w:val="00D50618"/>
    <w:rsid w:val="00D509E9"/>
    <w:rsid w:val="00D50E51"/>
    <w:rsid w:val="00D5359B"/>
    <w:rsid w:val="00D53B1C"/>
    <w:rsid w:val="00D63141"/>
    <w:rsid w:val="00D720E5"/>
    <w:rsid w:val="00D7246F"/>
    <w:rsid w:val="00D72A6E"/>
    <w:rsid w:val="00D73B56"/>
    <w:rsid w:val="00D745EA"/>
    <w:rsid w:val="00D77E07"/>
    <w:rsid w:val="00D80163"/>
    <w:rsid w:val="00D817A7"/>
    <w:rsid w:val="00D903D5"/>
    <w:rsid w:val="00D90C79"/>
    <w:rsid w:val="00D90D8E"/>
    <w:rsid w:val="00D90D97"/>
    <w:rsid w:val="00D90E2F"/>
    <w:rsid w:val="00D91A02"/>
    <w:rsid w:val="00D926B3"/>
    <w:rsid w:val="00D9404D"/>
    <w:rsid w:val="00D94815"/>
    <w:rsid w:val="00D96BD9"/>
    <w:rsid w:val="00D96FFE"/>
    <w:rsid w:val="00DA1B12"/>
    <w:rsid w:val="00DA2333"/>
    <w:rsid w:val="00DA54C9"/>
    <w:rsid w:val="00DA66B0"/>
    <w:rsid w:val="00DA6739"/>
    <w:rsid w:val="00DA6CAE"/>
    <w:rsid w:val="00DB1A1B"/>
    <w:rsid w:val="00DB1A9E"/>
    <w:rsid w:val="00DB31D6"/>
    <w:rsid w:val="00DB4005"/>
    <w:rsid w:val="00DB41CA"/>
    <w:rsid w:val="00DB7561"/>
    <w:rsid w:val="00DB78AE"/>
    <w:rsid w:val="00DC0331"/>
    <w:rsid w:val="00DC0C2A"/>
    <w:rsid w:val="00DC2821"/>
    <w:rsid w:val="00DC34EB"/>
    <w:rsid w:val="00DC4846"/>
    <w:rsid w:val="00DC49C6"/>
    <w:rsid w:val="00DC4AE0"/>
    <w:rsid w:val="00DC6DB5"/>
    <w:rsid w:val="00DD1F2C"/>
    <w:rsid w:val="00DD5C02"/>
    <w:rsid w:val="00DD74E4"/>
    <w:rsid w:val="00DE0D87"/>
    <w:rsid w:val="00DE157E"/>
    <w:rsid w:val="00DE3427"/>
    <w:rsid w:val="00DE7C6D"/>
    <w:rsid w:val="00DF02F0"/>
    <w:rsid w:val="00DF1BF2"/>
    <w:rsid w:val="00DF1CFC"/>
    <w:rsid w:val="00DF1E5B"/>
    <w:rsid w:val="00DF2275"/>
    <w:rsid w:val="00DF3F5E"/>
    <w:rsid w:val="00DF4630"/>
    <w:rsid w:val="00DF4DD3"/>
    <w:rsid w:val="00DF5653"/>
    <w:rsid w:val="00DF7C7E"/>
    <w:rsid w:val="00E03C86"/>
    <w:rsid w:val="00E0596E"/>
    <w:rsid w:val="00E05BD0"/>
    <w:rsid w:val="00E06F66"/>
    <w:rsid w:val="00E10448"/>
    <w:rsid w:val="00E10E6F"/>
    <w:rsid w:val="00E147E5"/>
    <w:rsid w:val="00E15D5E"/>
    <w:rsid w:val="00E1768B"/>
    <w:rsid w:val="00E1795A"/>
    <w:rsid w:val="00E20FBF"/>
    <w:rsid w:val="00E22489"/>
    <w:rsid w:val="00E239D9"/>
    <w:rsid w:val="00E23BDD"/>
    <w:rsid w:val="00E23F9D"/>
    <w:rsid w:val="00E251AF"/>
    <w:rsid w:val="00E26205"/>
    <w:rsid w:val="00E2782A"/>
    <w:rsid w:val="00E3040C"/>
    <w:rsid w:val="00E31D34"/>
    <w:rsid w:val="00E328D4"/>
    <w:rsid w:val="00E33DE0"/>
    <w:rsid w:val="00E356E5"/>
    <w:rsid w:val="00E36DD6"/>
    <w:rsid w:val="00E36F81"/>
    <w:rsid w:val="00E40395"/>
    <w:rsid w:val="00E41860"/>
    <w:rsid w:val="00E4211F"/>
    <w:rsid w:val="00E44C68"/>
    <w:rsid w:val="00E45765"/>
    <w:rsid w:val="00E465DB"/>
    <w:rsid w:val="00E46F8A"/>
    <w:rsid w:val="00E470F1"/>
    <w:rsid w:val="00E5098C"/>
    <w:rsid w:val="00E54B86"/>
    <w:rsid w:val="00E55726"/>
    <w:rsid w:val="00E5599C"/>
    <w:rsid w:val="00E60213"/>
    <w:rsid w:val="00E61A9C"/>
    <w:rsid w:val="00E62DC7"/>
    <w:rsid w:val="00E632CE"/>
    <w:rsid w:val="00E64CD6"/>
    <w:rsid w:val="00E661B2"/>
    <w:rsid w:val="00E70432"/>
    <w:rsid w:val="00E7087B"/>
    <w:rsid w:val="00E74D29"/>
    <w:rsid w:val="00E805E6"/>
    <w:rsid w:val="00E80740"/>
    <w:rsid w:val="00E82985"/>
    <w:rsid w:val="00E83B75"/>
    <w:rsid w:val="00E83C74"/>
    <w:rsid w:val="00E83CEE"/>
    <w:rsid w:val="00E86115"/>
    <w:rsid w:val="00E91DA0"/>
    <w:rsid w:val="00E91F18"/>
    <w:rsid w:val="00E9226D"/>
    <w:rsid w:val="00E94727"/>
    <w:rsid w:val="00E96070"/>
    <w:rsid w:val="00E973FE"/>
    <w:rsid w:val="00EA05A8"/>
    <w:rsid w:val="00EA1AC1"/>
    <w:rsid w:val="00EA2EC6"/>
    <w:rsid w:val="00EA416C"/>
    <w:rsid w:val="00EA5941"/>
    <w:rsid w:val="00EA5B3A"/>
    <w:rsid w:val="00EA7A71"/>
    <w:rsid w:val="00EB076F"/>
    <w:rsid w:val="00EB2A44"/>
    <w:rsid w:val="00EB4586"/>
    <w:rsid w:val="00EB60CE"/>
    <w:rsid w:val="00EB6EE4"/>
    <w:rsid w:val="00EB7D53"/>
    <w:rsid w:val="00EC5353"/>
    <w:rsid w:val="00EC5FF4"/>
    <w:rsid w:val="00ED063A"/>
    <w:rsid w:val="00ED15B8"/>
    <w:rsid w:val="00ED3192"/>
    <w:rsid w:val="00ED349B"/>
    <w:rsid w:val="00ED39BD"/>
    <w:rsid w:val="00ED5BA7"/>
    <w:rsid w:val="00EE02E4"/>
    <w:rsid w:val="00EE16DB"/>
    <w:rsid w:val="00EE1F6B"/>
    <w:rsid w:val="00EE3146"/>
    <w:rsid w:val="00EE42B4"/>
    <w:rsid w:val="00EE6FF9"/>
    <w:rsid w:val="00EF2649"/>
    <w:rsid w:val="00EF3593"/>
    <w:rsid w:val="00EF3C72"/>
    <w:rsid w:val="00EF50BB"/>
    <w:rsid w:val="00EF53FF"/>
    <w:rsid w:val="00EF6FB2"/>
    <w:rsid w:val="00F00192"/>
    <w:rsid w:val="00F001B4"/>
    <w:rsid w:val="00F01DF6"/>
    <w:rsid w:val="00F0340D"/>
    <w:rsid w:val="00F0440F"/>
    <w:rsid w:val="00F04811"/>
    <w:rsid w:val="00F05760"/>
    <w:rsid w:val="00F059A6"/>
    <w:rsid w:val="00F074D8"/>
    <w:rsid w:val="00F10D7E"/>
    <w:rsid w:val="00F134FC"/>
    <w:rsid w:val="00F146C7"/>
    <w:rsid w:val="00F20001"/>
    <w:rsid w:val="00F20B7E"/>
    <w:rsid w:val="00F20EDC"/>
    <w:rsid w:val="00F2145A"/>
    <w:rsid w:val="00F230B5"/>
    <w:rsid w:val="00F23756"/>
    <w:rsid w:val="00F2523A"/>
    <w:rsid w:val="00F25AE9"/>
    <w:rsid w:val="00F25FFA"/>
    <w:rsid w:val="00F269F2"/>
    <w:rsid w:val="00F310D2"/>
    <w:rsid w:val="00F32445"/>
    <w:rsid w:val="00F35800"/>
    <w:rsid w:val="00F36F3D"/>
    <w:rsid w:val="00F373F2"/>
    <w:rsid w:val="00F37C3B"/>
    <w:rsid w:val="00F4298A"/>
    <w:rsid w:val="00F43BA5"/>
    <w:rsid w:val="00F44661"/>
    <w:rsid w:val="00F4621C"/>
    <w:rsid w:val="00F477BD"/>
    <w:rsid w:val="00F51931"/>
    <w:rsid w:val="00F51C6F"/>
    <w:rsid w:val="00F52068"/>
    <w:rsid w:val="00F525FD"/>
    <w:rsid w:val="00F53491"/>
    <w:rsid w:val="00F53C04"/>
    <w:rsid w:val="00F542B0"/>
    <w:rsid w:val="00F55A6C"/>
    <w:rsid w:val="00F564D1"/>
    <w:rsid w:val="00F57D3B"/>
    <w:rsid w:val="00F57EC9"/>
    <w:rsid w:val="00F6006C"/>
    <w:rsid w:val="00F61375"/>
    <w:rsid w:val="00F6212D"/>
    <w:rsid w:val="00F629C3"/>
    <w:rsid w:val="00F64C74"/>
    <w:rsid w:val="00F65851"/>
    <w:rsid w:val="00F65A1C"/>
    <w:rsid w:val="00F668D1"/>
    <w:rsid w:val="00F66F50"/>
    <w:rsid w:val="00F71C0B"/>
    <w:rsid w:val="00F736B1"/>
    <w:rsid w:val="00F75E29"/>
    <w:rsid w:val="00F816A7"/>
    <w:rsid w:val="00F8231F"/>
    <w:rsid w:val="00F82FF8"/>
    <w:rsid w:val="00F8330D"/>
    <w:rsid w:val="00F84305"/>
    <w:rsid w:val="00F8485C"/>
    <w:rsid w:val="00F863D7"/>
    <w:rsid w:val="00F87149"/>
    <w:rsid w:val="00F8739A"/>
    <w:rsid w:val="00F87FFE"/>
    <w:rsid w:val="00F91581"/>
    <w:rsid w:val="00F91EC8"/>
    <w:rsid w:val="00F92142"/>
    <w:rsid w:val="00F922A7"/>
    <w:rsid w:val="00F929FF"/>
    <w:rsid w:val="00F938DD"/>
    <w:rsid w:val="00F94E5E"/>
    <w:rsid w:val="00F94F49"/>
    <w:rsid w:val="00F954C9"/>
    <w:rsid w:val="00FA3384"/>
    <w:rsid w:val="00FA4933"/>
    <w:rsid w:val="00FA4CF0"/>
    <w:rsid w:val="00FA52C7"/>
    <w:rsid w:val="00FA61AA"/>
    <w:rsid w:val="00FA69A4"/>
    <w:rsid w:val="00FA6A97"/>
    <w:rsid w:val="00FB0997"/>
    <w:rsid w:val="00FB1279"/>
    <w:rsid w:val="00FB1495"/>
    <w:rsid w:val="00FB62E4"/>
    <w:rsid w:val="00FB7DFE"/>
    <w:rsid w:val="00FC4072"/>
    <w:rsid w:val="00FC42D8"/>
    <w:rsid w:val="00FC5C16"/>
    <w:rsid w:val="00FD032D"/>
    <w:rsid w:val="00FD15A5"/>
    <w:rsid w:val="00FD1694"/>
    <w:rsid w:val="00FD18A9"/>
    <w:rsid w:val="00FD1A87"/>
    <w:rsid w:val="00FD2E56"/>
    <w:rsid w:val="00FD4EEC"/>
    <w:rsid w:val="00FD6687"/>
    <w:rsid w:val="00FD7636"/>
    <w:rsid w:val="00FE1233"/>
    <w:rsid w:val="00FE3229"/>
    <w:rsid w:val="00FE3A28"/>
    <w:rsid w:val="00FE74C3"/>
    <w:rsid w:val="00FE7E85"/>
    <w:rsid w:val="00FF111C"/>
    <w:rsid w:val="00FF152B"/>
    <w:rsid w:val="00FF1851"/>
    <w:rsid w:val="00FF215C"/>
    <w:rsid w:val="00FF49E8"/>
    <w:rsid w:val="00FF4A18"/>
    <w:rsid w:val="00FF61B3"/>
    <w:rsid w:val="00FF6698"/>
    <w:rsid w:val="00FF672F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02700FED"/>
  <w15:docId w15:val="{779B15BF-53BD-49B2-843D-8C95C700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FD2"/>
    <w:pPr>
      <w:spacing w:after="20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BasicParagraph"/>
    <w:uiPriority w:val="9"/>
    <w:qFormat/>
    <w:rsid w:val="00C121F8"/>
    <w:pPr>
      <w:suppressAutoHyphens/>
      <w:spacing w:after="113"/>
      <w:jc w:val="center"/>
    </w:pPr>
    <w:rPr>
      <w:rFonts w:asciiTheme="majorHAnsi" w:hAnsiTheme="majorHAnsi" w:cs="MyriadPro-Regular"/>
      <w:color w:val="486886"/>
      <w:sz w:val="16"/>
      <w:szCs w:val="16"/>
    </w:r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BasicParagraph">
    <w:name w:val="[Basic Paragraph]"/>
    <w:basedOn w:val="Normal"/>
    <w:uiPriority w:val="99"/>
    <w:rsid w:val="00076F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0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1DD"/>
    <w:rPr>
      <w:rFonts w:asciiTheme="minorHAnsi" w:eastAsiaTheme="minorEastAsia" w:hAnsiTheme="minorHAnsi" w:cstheme="minorBidi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1DD"/>
    <w:rPr>
      <w:rFonts w:asciiTheme="minorHAnsi" w:eastAsiaTheme="minorEastAsia" w:hAnsiTheme="minorHAnsi" w:cstheme="minorBidi"/>
      <w:b/>
      <w:bCs/>
      <w:lang w:val="en-US" w:eastAsia="ja-JP"/>
    </w:rPr>
  </w:style>
  <w:style w:type="paragraph" w:styleId="Revision">
    <w:name w:val="Revision"/>
    <w:hidden/>
    <w:uiPriority w:val="99"/>
    <w:semiHidden/>
    <w:rsid w:val="00676A7F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customStyle="1" w:styleId="Default">
    <w:name w:val="Default"/>
    <w:rsid w:val="00F94E5E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paragraph" w:customStyle="1" w:styleId="Body">
    <w:name w:val="Body"/>
    <w:rsid w:val="00644C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" w:cs="Arial"/>
      <w:color w:val="000000"/>
      <w:u w:color="000000"/>
      <w:bdr w:val="nil"/>
    </w:rPr>
  </w:style>
  <w:style w:type="numbering" w:customStyle="1" w:styleId="ImportedStyle3">
    <w:name w:val="Imported Style 3"/>
    <w:rsid w:val="00ED5BA7"/>
    <w:pPr>
      <w:numPr>
        <w:numId w:val="7"/>
      </w:numPr>
    </w:pPr>
  </w:style>
  <w:style w:type="character" w:customStyle="1" w:styleId="apple-converted-space">
    <w:name w:val="apple-converted-space"/>
    <w:basedOn w:val="DefaultParagraphFont"/>
    <w:rsid w:val="00FE7E85"/>
  </w:style>
  <w:style w:type="character" w:styleId="SubtleEmphasis">
    <w:name w:val="Subtle Emphasis"/>
    <w:basedOn w:val="DefaultParagraphFont"/>
    <w:uiPriority w:val="19"/>
    <w:qFormat/>
    <w:rsid w:val="0088166C"/>
    <w:rPr>
      <w:i/>
      <w:iCs/>
      <w:color w:val="595959" w:themeColor="text1" w:themeTint="A6"/>
    </w:rPr>
  </w:style>
  <w:style w:type="numbering" w:customStyle="1" w:styleId="ImportedStyle31">
    <w:name w:val="Imported Style 31"/>
    <w:rsid w:val="00327D21"/>
  </w:style>
  <w:style w:type="character" w:styleId="Hyperlink">
    <w:name w:val="Hyperlink"/>
    <w:basedOn w:val="DefaultParagraphFont"/>
    <w:uiPriority w:val="99"/>
    <w:semiHidden/>
    <w:unhideWhenUsed/>
    <w:rsid w:val="003F2780"/>
    <w:rPr>
      <w:color w:val="0563C1"/>
      <w:u w:val="single"/>
    </w:rPr>
  </w:style>
  <w:style w:type="paragraph" w:customStyle="1" w:styleId="yiv3834929945msonormal">
    <w:name w:val="yiv3834929945msonormal"/>
    <w:basedOn w:val="Normal"/>
    <w:rsid w:val="00910DA3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CB8787CA.dotm</Template>
  <TotalTime>0</TotalTime>
  <Pages>4</Pages>
  <Words>868</Words>
  <Characters>4949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63, 28 and 29 August 2019 Minutes</dc:title>
  <dc:creator>IESC</dc:creator>
  <cp:lastModifiedBy>Bec Durack</cp:lastModifiedBy>
  <cp:revision>2</cp:revision>
  <dcterms:created xsi:type="dcterms:W3CDTF">2019-09-16T05:21:00Z</dcterms:created>
  <dcterms:modified xsi:type="dcterms:W3CDTF">2019-09-16T05:21:00Z</dcterms:modified>
</cp:coreProperties>
</file>