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620B" w14:textId="77777777" w:rsidR="00871DAC" w:rsidRPr="00B81578" w:rsidRDefault="00871DAC" w:rsidP="00871DAC">
      <w:pPr>
        <w:pStyle w:val="Header"/>
        <w:jc w:val="center"/>
        <w:rPr>
          <w:b/>
        </w:rPr>
      </w:pPr>
      <w:bookmarkStart w:id="0" w:name="_GoBack"/>
      <w:bookmarkEnd w:id="0"/>
      <w:r w:rsidRPr="00B81578">
        <w:rPr>
          <w:b/>
        </w:rPr>
        <w:t>Independent Expert Scientific Committee on Coal Seam Gas and</w:t>
      </w:r>
    </w:p>
    <w:p w14:paraId="02B934AA" w14:textId="77777777" w:rsidR="00871DAC" w:rsidRPr="00B81578" w:rsidRDefault="00871DAC" w:rsidP="00871DAC">
      <w:pPr>
        <w:pStyle w:val="Header"/>
        <w:jc w:val="center"/>
        <w:rPr>
          <w:b/>
        </w:rPr>
      </w:pPr>
      <w:r w:rsidRPr="00B81578">
        <w:rPr>
          <w:b/>
        </w:rPr>
        <w:t>Large Coal Mining Development (IESC)</w:t>
      </w:r>
    </w:p>
    <w:p w14:paraId="16260A1E" w14:textId="307676F7" w:rsidR="00871DAC" w:rsidRPr="00B81578" w:rsidRDefault="00871DAC" w:rsidP="00871DAC">
      <w:pPr>
        <w:pStyle w:val="Header"/>
        <w:jc w:val="center"/>
        <w:rPr>
          <w:b/>
        </w:rPr>
      </w:pPr>
      <w:r w:rsidRPr="00DC49C6">
        <w:rPr>
          <w:b/>
        </w:rPr>
        <w:t>Meeting</w:t>
      </w:r>
      <w:r w:rsidR="00A96922" w:rsidRPr="00DC49C6">
        <w:rPr>
          <w:b/>
        </w:rPr>
        <w:t xml:space="preserve"> 6</w:t>
      </w:r>
      <w:r w:rsidR="007900A4" w:rsidRPr="00DC49C6">
        <w:rPr>
          <w:b/>
        </w:rPr>
        <w:t>2</w:t>
      </w:r>
      <w:r w:rsidR="00964482" w:rsidRPr="00DC49C6">
        <w:rPr>
          <w:b/>
        </w:rPr>
        <w:t xml:space="preserve">, </w:t>
      </w:r>
      <w:r w:rsidR="007900A4" w:rsidRPr="00DC49C6">
        <w:rPr>
          <w:b/>
        </w:rPr>
        <w:t>18 and 20</w:t>
      </w:r>
      <w:r w:rsidR="00964482" w:rsidRPr="00DC49C6">
        <w:rPr>
          <w:b/>
        </w:rPr>
        <w:t xml:space="preserve"> </w:t>
      </w:r>
      <w:r w:rsidR="007900A4" w:rsidRPr="00DC49C6">
        <w:rPr>
          <w:b/>
        </w:rPr>
        <w:t>June</w:t>
      </w:r>
      <w:r w:rsidR="00E86115" w:rsidRPr="00DC49C6">
        <w:rPr>
          <w:b/>
        </w:rPr>
        <w:t xml:space="preserve"> 2019</w:t>
      </w:r>
      <w:r w:rsidRPr="00B81578">
        <w:rPr>
          <w:b/>
        </w:rPr>
        <w:t xml:space="preserve"> </w:t>
      </w:r>
    </w:p>
    <w:p w14:paraId="4C5EE8C2" w14:textId="77777777" w:rsidR="00871DAC" w:rsidRPr="00B81578" w:rsidRDefault="00871DA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70142C5F" w14:textId="1428A94A" w:rsidR="00871DAC" w:rsidRPr="00B81578" w:rsidRDefault="00871DA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t>MINUTES</w:t>
      </w:r>
    </w:p>
    <w:p w14:paraId="50F726CE" w14:textId="6607AB8A" w:rsidR="00871DAC" w:rsidRPr="00B81578" w:rsidRDefault="007900A4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Sydney, NSW</w:t>
      </w:r>
    </w:p>
    <w:p w14:paraId="34989510" w14:textId="77777777" w:rsidR="00871DAC" w:rsidRPr="00B81578" w:rsidRDefault="00F53110" w:rsidP="00871DAC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037FC1B8">
          <v:rect id="_x0000_i1025" style="width:0;height:1.5pt" o:hralign="center" o:hrstd="t" o:hr="t" fillcolor="#a0a0a0" stroked="f"/>
        </w:pict>
      </w:r>
    </w:p>
    <w:p w14:paraId="5C9B53B0" w14:textId="77777777" w:rsidR="00871DAC" w:rsidRPr="00B81578" w:rsidRDefault="00871DAC" w:rsidP="00871DA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t>Attendance and Apologies</w:t>
      </w:r>
    </w:p>
    <w:p w14:paraId="4DE66EB6" w14:textId="77777777" w:rsidR="00871DAC" w:rsidRPr="00936296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IN ATTENDANCE</w:t>
      </w:r>
    </w:p>
    <w:p w14:paraId="014E1D7E" w14:textId="77777777" w:rsidR="007900A4" w:rsidRDefault="007900A4" w:rsidP="007900A4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36296">
        <w:rPr>
          <w:rFonts w:cs="Arial"/>
          <w:sz w:val="22"/>
          <w:szCs w:val="22"/>
        </w:rPr>
        <w:t>Dr</w:t>
      </w:r>
      <w:proofErr w:type="spellEnd"/>
      <w:r w:rsidRPr="00936296">
        <w:rPr>
          <w:rFonts w:cs="Arial"/>
          <w:sz w:val="22"/>
          <w:szCs w:val="22"/>
        </w:rPr>
        <w:t xml:space="preserve"> Chris Pigram (Chair) </w:t>
      </w:r>
    </w:p>
    <w:p w14:paraId="7E0FF3D1" w14:textId="359499A4" w:rsidR="00DB41CA" w:rsidRDefault="00DB41CA" w:rsidP="007D434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Professor C</w:t>
      </w:r>
      <w:r w:rsidR="00E2782A">
        <w:rPr>
          <w:rFonts w:cs="Arial"/>
          <w:sz w:val="22"/>
          <w:szCs w:val="22"/>
        </w:rPr>
        <w:t>raig Simmons</w:t>
      </w:r>
    </w:p>
    <w:p w14:paraId="38BFA579" w14:textId="77777777" w:rsidR="007D434E" w:rsidRPr="00936296" w:rsidRDefault="007D434E" w:rsidP="007D434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 xml:space="preserve">Professor Wendy </w:t>
      </w:r>
      <w:proofErr w:type="spellStart"/>
      <w:r w:rsidRPr="00936296">
        <w:rPr>
          <w:rFonts w:cs="Arial"/>
          <w:sz w:val="22"/>
          <w:szCs w:val="22"/>
        </w:rPr>
        <w:t>Timms</w:t>
      </w:r>
      <w:proofErr w:type="spellEnd"/>
      <w:r w:rsidRPr="00936296">
        <w:rPr>
          <w:rFonts w:cs="Arial"/>
          <w:sz w:val="22"/>
          <w:szCs w:val="22"/>
        </w:rPr>
        <w:t xml:space="preserve"> </w:t>
      </w:r>
    </w:p>
    <w:p w14:paraId="5F95DCCB" w14:textId="77777777" w:rsidR="00871DAC" w:rsidRPr="00936296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36296">
        <w:rPr>
          <w:rFonts w:cs="Arial"/>
          <w:sz w:val="22"/>
          <w:szCs w:val="22"/>
        </w:rPr>
        <w:t>Dr</w:t>
      </w:r>
      <w:proofErr w:type="spellEnd"/>
      <w:r w:rsidRPr="00936296">
        <w:rPr>
          <w:rFonts w:cs="Arial"/>
          <w:sz w:val="22"/>
          <w:szCs w:val="22"/>
        </w:rPr>
        <w:t xml:space="preserve"> Andrew </w:t>
      </w:r>
      <w:proofErr w:type="spellStart"/>
      <w:r w:rsidRPr="00936296">
        <w:rPr>
          <w:rFonts w:cs="Arial"/>
          <w:sz w:val="22"/>
          <w:szCs w:val="22"/>
        </w:rPr>
        <w:t>Boulton</w:t>
      </w:r>
      <w:proofErr w:type="spellEnd"/>
    </w:p>
    <w:p w14:paraId="21972A6E" w14:textId="0333C11F" w:rsidR="00871DAC" w:rsidRPr="00936296" w:rsidRDefault="005B231A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Jenny</w:t>
      </w:r>
      <w:r w:rsidR="00871DAC" w:rsidRPr="00936296">
        <w:rPr>
          <w:rFonts w:cs="Arial"/>
          <w:sz w:val="22"/>
          <w:szCs w:val="22"/>
        </w:rPr>
        <w:t xml:space="preserve"> Davis</w:t>
      </w:r>
    </w:p>
    <w:p w14:paraId="2DD307C5" w14:textId="77777777" w:rsidR="008C3ACF" w:rsidRDefault="008C3ACF" w:rsidP="008C3ACF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 xml:space="preserve">Associate Professor Rory Nathan </w:t>
      </w:r>
    </w:p>
    <w:p w14:paraId="3DBC74E2" w14:textId="40109822" w:rsidR="007900A4" w:rsidRDefault="007900A4" w:rsidP="007900A4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Professor Joan </w:t>
      </w:r>
      <w:proofErr w:type="spellStart"/>
      <w:r>
        <w:rPr>
          <w:rFonts w:cs="Arial"/>
          <w:sz w:val="22"/>
          <w:szCs w:val="22"/>
        </w:rPr>
        <w:t>Esterle</w:t>
      </w:r>
      <w:proofErr w:type="spellEnd"/>
      <w:r>
        <w:rPr>
          <w:rFonts w:cs="Arial"/>
          <w:sz w:val="22"/>
          <w:szCs w:val="22"/>
        </w:rPr>
        <w:t xml:space="preserve"> (</w:t>
      </w:r>
      <w:r w:rsidR="00A06322">
        <w:rPr>
          <w:rFonts w:cs="Arial"/>
          <w:sz w:val="22"/>
          <w:szCs w:val="22"/>
        </w:rPr>
        <w:t xml:space="preserve">Day 1 </w:t>
      </w:r>
      <w:r>
        <w:rPr>
          <w:rFonts w:cs="Arial"/>
          <w:sz w:val="22"/>
          <w:szCs w:val="22"/>
        </w:rPr>
        <w:t>only</w:t>
      </w:r>
      <w:r w:rsidR="00A06322">
        <w:rPr>
          <w:rFonts w:cs="Arial"/>
          <w:sz w:val="22"/>
          <w:szCs w:val="22"/>
        </w:rPr>
        <w:t xml:space="preserve"> – by telephone</w:t>
      </w:r>
      <w:r>
        <w:rPr>
          <w:rFonts w:cs="Arial"/>
          <w:sz w:val="22"/>
          <w:szCs w:val="22"/>
        </w:rPr>
        <w:t>)</w:t>
      </w:r>
    </w:p>
    <w:p w14:paraId="77ACFEFD" w14:textId="51EBE40F" w:rsidR="004638A9" w:rsidRDefault="004638A9" w:rsidP="00E70432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0B1B6984" w14:textId="1BFE9A76" w:rsidR="004638A9" w:rsidRPr="00936296" w:rsidRDefault="004638A9" w:rsidP="00E70432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APOLOGIES</w:t>
      </w:r>
    </w:p>
    <w:p w14:paraId="6F8C1826" w14:textId="77777777" w:rsidR="007D434E" w:rsidRDefault="007D434E" w:rsidP="007D434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36296">
        <w:rPr>
          <w:rFonts w:cs="Arial"/>
          <w:sz w:val="22"/>
          <w:szCs w:val="22"/>
        </w:rPr>
        <w:t>Dr</w:t>
      </w:r>
      <w:proofErr w:type="spellEnd"/>
      <w:r w:rsidRPr="00936296">
        <w:rPr>
          <w:rFonts w:cs="Arial"/>
          <w:sz w:val="22"/>
          <w:szCs w:val="22"/>
        </w:rPr>
        <w:t xml:space="preserve"> Jenny </w:t>
      </w:r>
      <w:proofErr w:type="spellStart"/>
      <w:r w:rsidRPr="00936296">
        <w:rPr>
          <w:rFonts w:cs="Arial"/>
          <w:sz w:val="22"/>
          <w:szCs w:val="22"/>
        </w:rPr>
        <w:t>Stauber</w:t>
      </w:r>
      <w:proofErr w:type="spellEnd"/>
      <w:r w:rsidRPr="00936296">
        <w:rPr>
          <w:rFonts w:cs="Arial"/>
          <w:sz w:val="22"/>
          <w:szCs w:val="22"/>
        </w:rPr>
        <w:t xml:space="preserve"> </w:t>
      </w:r>
    </w:p>
    <w:p w14:paraId="5DB8ED8B" w14:textId="7DB5FD9D" w:rsidR="00871DAC" w:rsidRPr="00A96922" w:rsidRDefault="00871DAC" w:rsidP="00E70432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</w:pPr>
    </w:p>
    <w:p w14:paraId="52C21514" w14:textId="77777777" w:rsidR="009968EF" w:rsidRDefault="00871DAC" w:rsidP="00871DAC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SECRETARIAT AND SUPPORT</w:t>
      </w:r>
    </w:p>
    <w:p w14:paraId="6CC0869E" w14:textId="77777777" w:rsidR="003901B1" w:rsidRDefault="003901B1" w:rsidP="003901B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Tia Stevens </w:t>
      </w:r>
    </w:p>
    <w:p w14:paraId="698CA675" w14:textId="77777777" w:rsidR="009968EF" w:rsidRDefault="009968EF" w:rsidP="009968EF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Baker</w:t>
      </w:r>
    </w:p>
    <w:p w14:paraId="6035046E" w14:textId="467D0F34" w:rsidR="00122DAE" w:rsidRDefault="00A96922" w:rsidP="00122DA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Jason Smith</w:t>
      </w:r>
    </w:p>
    <w:p w14:paraId="49AB7CDB" w14:textId="77777777" w:rsidR="00A06322" w:rsidRDefault="00A06322" w:rsidP="00A06322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Carol Nelson</w:t>
      </w:r>
    </w:p>
    <w:p w14:paraId="1EB4F08D" w14:textId="77777777" w:rsidR="009968EF" w:rsidRDefault="009968EF" w:rsidP="009968EF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3DCDF154" w14:textId="29FBA863" w:rsidR="009968EF" w:rsidRDefault="009968EF" w:rsidP="009968EF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SUPPORT</w:t>
      </w:r>
    </w:p>
    <w:p w14:paraId="16A3BA25" w14:textId="1E7D08F9" w:rsidR="009968EF" w:rsidRPr="00936296" w:rsidRDefault="009968EF" w:rsidP="009968EF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Kelly Strike</w:t>
      </w:r>
    </w:p>
    <w:p w14:paraId="2228CAC6" w14:textId="77777777" w:rsidR="009968EF" w:rsidRPr="00936296" w:rsidRDefault="009968EF" w:rsidP="009968EF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36296">
        <w:rPr>
          <w:rFonts w:cs="Arial"/>
          <w:sz w:val="22"/>
          <w:szCs w:val="22"/>
        </w:rPr>
        <w:t>Sarah Taylor</w:t>
      </w:r>
    </w:p>
    <w:p w14:paraId="73F960DB" w14:textId="79C882B6" w:rsidR="00340864" w:rsidRDefault="00340864" w:rsidP="00340864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4507F9">
        <w:rPr>
          <w:rFonts w:cs="Arial"/>
          <w:sz w:val="22"/>
          <w:szCs w:val="22"/>
        </w:rPr>
        <w:t>Elesha</w:t>
      </w:r>
      <w:proofErr w:type="spellEnd"/>
      <w:r w:rsidRPr="004507F9">
        <w:rPr>
          <w:rFonts w:cs="Arial"/>
          <w:sz w:val="22"/>
          <w:szCs w:val="22"/>
        </w:rPr>
        <w:t xml:space="preserve"> Curran</w:t>
      </w:r>
      <w:r w:rsidR="00A06322" w:rsidRPr="004507F9">
        <w:rPr>
          <w:rFonts w:cs="Arial"/>
          <w:sz w:val="22"/>
          <w:szCs w:val="22"/>
        </w:rPr>
        <w:t xml:space="preserve"> (Item</w:t>
      </w:r>
      <w:r w:rsidR="004507F9" w:rsidRPr="004507F9">
        <w:rPr>
          <w:rFonts w:cs="Arial"/>
          <w:sz w:val="22"/>
          <w:szCs w:val="22"/>
        </w:rPr>
        <w:t xml:space="preserve"> 3</w:t>
      </w:r>
      <w:r w:rsidR="000B3584">
        <w:rPr>
          <w:rFonts w:cs="Arial"/>
          <w:sz w:val="22"/>
          <w:szCs w:val="22"/>
        </w:rPr>
        <w:t>.1, 3.4 on Day 1</w:t>
      </w:r>
      <w:r w:rsidR="00A06322" w:rsidRPr="004507F9">
        <w:rPr>
          <w:rFonts w:cs="Arial"/>
          <w:sz w:val="22"/>
          <w:szCs w:val="22"/>
        </w:rPr>
        <w:t xml:space="preserve"> and Day 2</w:t>
      </w:r>
      <w:r w:rsidR="000B3584">
        <w:rPr>
          <w:rFonts w:cs="Arial"/>
          <w:sz w:val="22"/>
          <w:szCs w:val="22"/>
        </w:rPr>
        <w:t xml:space="preserve"> inclusive)</w:t>
      </w:r>
    </w:p>
    <w:p w14:paraId="48091377" w14:textId="5E2748DB" w:rsidR="003901B1" w:rsidRPr="00936296" w:rsidRDefault="003901B1" w:rsidP="003901B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Benjamin Klug</w:t>
      </w:r>
      <w:r w:rsidR="000B4FA9">
        <w:rPr>
          <w:rFonts w:cs="Arial"/>
          <w:sz w:val="22"/>
          <w:szCs w:val="22"/>
        </w:rPr>
        <w:t xml:space="preserve"> (</w:t>
      </w:r>
      <w:r w:rsidR="00A06322">
        <w:rPr>
          <w:rFonts w:cs="Arial"/>
          <w:sz w:val="22"/>
          <w:szCs w:val="22"/>
        </w:rPr>
        <w:t>Day 2)</w:t>
      </w:r>
    </w:p>
    <w:p w14:paraId="73506005" w14:textId="77777777" w:rsidR="00353AC5" w:rsidRPr="00B81578" w:rsidRDefault="00353AC5" w:rsidP="00353AC5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30F95216" w14:textId="2AE66F16" w:rsidR="003901B1" w:rsidRDefault="003901B1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INVITED GUESTS</w:t>
      </w:r>
    </w:p>
    <w:p w14:paraId="4082F448" w14:textId="4811F5A9" w:rsidR="002A470C" w:rsidRPr="006E37EC" w:rsidRDefault="003901B1">
      <w:pPr>
        <w:spacing w:after="0"/>
        <w:rPr>
          <w:rFonts w:cs="Arial"/>
          <w:sz w:val="22"/>
          <w:szCs w:val="22"/>
        </w:rPr>
      </w:pPr>
      <w:r w:rsidRPr="006E37EC">
        <w:rPr>
          <w:rFonts w:cs="Arial"/>
          <w:sz w:val="22"/>
          <w:szCs w:val="22"/>
        </w:rPr>
        <w:t>Sanjeev Pandey</w:t>
      </w:r>
      <w:r w:rsidR="006E37EC" w:rsidRPr="006E37EC">
        <w:rPr>
          <w:rFonts w:cs="Arial"/>
          <w:sz w:val="22"/>
          <w:szCs w:val="22"/>
        </w:rPr>
        <w:t>, Queensland Office of Groundwater Impact Assessment</w:t>
      </w:r>
      <w:r w:rsidRPr="006E37EC">
        <w:rPr>
          <w:rFonts w:cs="Arial"/>
          <w:sz w:val="22"/>
          <w:szCs w:val="22"/>
        </w:rPr>
        <w:t xml:space="preserve"> </w:t>
      </w:r>
      <w:r w:rsidR="006E37EC" w:rsidRPr="006E37EC">
        <w:rPr>
          <w:rFonts w:cs="Arial"/>
          <w:sz w:val="22"/>
          <w:szCs w:val="22"/>
        </w:rPr>
        <w:t xml:space="preserve">(OGIA) </w:t>
      </w:r>
      <w:r w:rsidRPr="006E37EC">
        <w:rPr>
          <w:rFonts w:cs="Arial"/>
          <w:sz w:val="22"/>
          <w:szCs w:val="22"/>
        </w:rPr>
        <w:t>(Item 3.1)</w:t>
      </w:r>
      <w:r w:rsidRPr="006E37EC">
        <w:rPr>
          <w:rFonts w:cs="Arial"/>
          <w:sz w:val="22"/>
          <w:szCs w:val="22"/>
        </w:rPr>
        <w:tab/>
      </w:r>
    </w:p>
    <w:p w14:paraId="31E10A83" w14:textId="281B818C" w:rsidR="002A470C" w:rsidRPr="006E37EC" w:rsidRDefault="006E37EC">
      <w:pPr>
        <w:spacing w:after="0"/>
        <w:rPr>
          <w:rFonts w:cs="Arial"/>
          <w:sz w:val="22"/>
          <w:szCs w:val="22"/>
        </w:rPr>
      </w:pPr>
      <w:r w:rsidRPr="006E37EC">
        <w:rPr>
          <w:rFonts w:cs="Arial"/>
          <w:sz w:val="22"/>
          <w:szCs w:val="22"/>
        </w:rPr>
        <w:t xml:space="preserve">Steven </w:t>
      </w:r>
      <w:proofErr w:type="spellStart"/>
      <w:r w:rsidRPr="006E37EC">
        <w:rPr>
          <w:rFonts w:cs="Arial"/>
          <w:sz w:val="22"/>
          <w:szCs w:val="22"/>
        </w:rPr>
        <w:t>Flook</w:t>
      </w:r>
      <w:proofErr w:type="spellEnd"/>
      <w:r w:rsidRPr="006E37EC">
        <w:rPr>
          <w:rFonts w:cs="Arial"/>
          <w:sz w:val="22"/>
          <w:szCs w:val="22"/>
        </w:rPr>
        <w:t>, OGIA (Item 3.1)</w:t>
      </w:r>
    </w:p>
    <w:p w14:paraId="0B5EA0B9" w14:textId="42F72A4E" w:rsidR="002A470C" w:rsidRPr="006E37EC" w:rsidRDefault="002A470C">
      <w:pPr>
        <w:spacing w:after="0"/>
        <w:rPr>
          <w:rFonts w:cs="Arial"/>
          <w:sz w:val="22"/>
          <w:szCs w:val="22"/>
        </w:rPr>
      </w:pPr>
      <w:r w:rsidRPr="006E37EC">
        <w:rPr>
          <w:rFonts w:cs="Arial"/>
          <w:sz w:val="22"/>
          <w:szCs w:val="22"/>
        </w:rPr>
        <w:t xml:space="preserve">Gerhard </w:t>
      </w:r>
      <w:proofErr w:type="spellStart"/>
      <w:r w:rsidRPr="006E37EC">
        <w:rPr>
          <w:rFonts w:cs="Arial"/>
          <w:sz w:val="22"/>
          <w:szCs w:val="22"/>
        </w:rPr>
        <w:t>Schoning</w:t>
      </w:r>
      <w:proofErr w:type="spellEnd"/>
      <w:r w:rsidR="006E37EC" w:rsidRPr="006E37EC">
        <w:rPr>
          <w:rFonts w:cs="Arial"/>
          <w:sz w:val="22"/>
          <w:szCs w:val="22"/>
        </w:rPr>
        <w:t>, OGIA (Item 3.1)</w:t>
      </w:r>
    </w:p>
    <w:p w14:paraId="65406C8B" w14:textId="5FD41F12" w:rsidR="003901B1" w:rsidRPr="006E37EC" w:rsidRDefault="003901B1">
      <w:pPr>
        <w:spacing w:after="0"/>
        <w:rPr>
          <w:rFonts w:cs="Arial"/>
          <w:sz w:val="22"/>
          <w:szCs w:val="22"/>
        </w:rPr>
      </w:pPr>
      <w:proofErr w:type="spellStart"/>
      <w:r w:rsidRPr="006E37EC">
        <w:rPr>
          <w:rFonts w:cs="Arial"/>
          <w:sz w:val="22"/>
          <w:szCs w:val="22"/>
        </w:rPr>
        <w:t>Daan</w:t>
      </w:r>
      <w:proofErr w:type="spellEnd"/>
      <w:r w:rsidRPr="006E37EC">
        <w:rPr>
          <w:rFonts w:cs="Arial"/>
          <w:sz w:val="22"/>
          <w:szCs w:val="22"/>
        </w:rPr>
        <w:t xml:space="preserve"> </w:t>
      </w:r>
      <w:proofErr w:type="spellStart"/>
      <w:r w:rsidRPr="006E37EC">
        <w:rPr>
          <w:rFonts w:cs="Arial"/>
          <w:sz w:val="22"/>
          <w:szCs w:val="22"/>
        </w:rPr>
        <w:t>Herkenrath</w:t>
      </w:r>
      <w:proofErr w:type="spellEnd"/>
      <w:r w:rsidR="006E37EC" w:rsidRPr="006E37EC">
        <w:rPr>
          <w:rFonts w:cs="Arial"/>
          <w:sz w:val="22"/>
          <w:szCs w:val="22"/>
        </w:rPr>
        <w:t>, OGIA (Item 3.1)</w:t>
      </w:r>
    </w:p>
    <w:p w14:paraId="798C6BA6" w14:textId="60142C1E" w:rsidR="0074433B" w:rsidRDefault="003901B1">
      <w:pPr>
        <w:spacing w:after="0"/>
        <w:rPr>
          <w:rFonts w:cs="Arial"/>
          <w:sz w:val="22"/>
          <w:szCs w:val="22"/>
        </w:rPr>
      </w:pPr>
      <w:r w:rsidRPr="006E37EC">
        <w:rPr>
          <w:rFonts w:cs="Arial"/>
          <w:sz w:val="22"/>
          <w:szCs w:val="22"/>
        </w:rPr>
        <w:t>Bernie Kirsch</w:t>
      </w:r>
      <w:r w:rsidR="006E37EC" w:rsidRPr="006E37EC">
        <w:rPr>
          <w:rFonts w:cs="Arial"/>
          <w:sz w:val="22"/>
          <w:szCs w:val="22"/>
        </w:rPr>
        <w:t>, Environmental Specialist (Item 3.3)</w:t>
      </w:r>
      <w:r w:rsidR="0074433B" w:rsidRPr="006E37EC">
        <w:rPr>
          <w:rFonts w:cs="Arial"/>
          <w:sz w:val="22"/>
          <w:szCs w:val="22"/>
        </w:rPr>
        <w:br w:type="page"/>
      </w:r>
    </w:p>
    <w:p w14:paraId="6BDFAD62" w14:textId="74AF005E" w:rsidR="006F22D4" w:rsidRPr="00B81578" w:rsidRDefault="00C47DBF" w:rsidP="0007320E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The meeting commenced at 9.15</w:t>
      </w:r>
      <w:r w:rsidR="00340864">
        <w:rPr>
          <w:rFonts w:cs="Arial"/>
          <w:sz w:val="22"/>
          <w:szCs w:val="22"/>
        </w:rPr>
        <w:t>a</w:t>
      </w:r>
      <w:r w:rsidR="003901B1">
        <w:rPr>
          <w:rFonts w:cs="Arial"/>
          <w:sz w:val="22"/>
          <w:szCs w:val="22"/>
        </w:rPr>
        <w:t>m on Tuesd</w:t>
      </w:r>
      <w:r w:rsidR="007B7D48">
        <w:rPr>
          <w:rFonts w:cs="Arial"/>
          <w:sz w:val="22"/>
          <w:szCs w:val="22"/>
        </w:rPr>
        <w:t>ay</w:t>
      </w:r>
      <w:r w:rsidR="00871DAC" w:rsidRPr="00936296">
        <w:rPr>
          <w:rFonts w:cs="Arial"/>
          <w:sz w:val="22"/>
          <w:szCs w:val="22"/>
        </w:rPr>
        <w:t xml:space="preserve"> </w:t>
      </w:r>
      <w:r w:rsidR="003901B1">
        <w:rPr>
          <w:rFonts w:cs="Arial"/>
          <w:sz w:val="22"/>
          <w:szCs w:val="22"/>
        </w:rPr>
        <w:t xml:space="preserve">18 June </w:t>
      </w:r>
      <w:r w:rsidR="00871DAC" w:rsidRPr="00936296">
        <w:rPr>
          <w:rFonts w:cs="Arial"/>
          <w:sz w:val="22"/>
          <w:szCs w:val="22"/>
        </w:rPr>
        <w:t>2019.</w:t>
      </w:r>
    </w:p>
    <w:p w14:paraId="5C0AAF17" w14:textId="77777777" w:rsidR="003901B1" w:rsidRDefault="005A35FD" w:rsidP="0007320E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="00871DAC" w:rsidRPr="00B81578">
        <w:rPr>
          <w:rFonts w:cs="Arial"/>
          <w:b/>
          <w:sz w:val="22"/>
          <w:szCs w:val="22"/>
        </w:rPr>
        <w:t>Welcome and Introductions</w:t>
      </w:r>
    </w:p>
    <w:p w14:paraId="6001415E" w14:textId="1FAC8141" w:rsidR="00871DAC" w:rsidRDefault="003901B1" w:rsidP="0007320E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Chair </w:t>
      </w:r>
      <w:r w:rsidR="00871DAC" w:rsidRPr="007B7D48">
        <w:rPr>
          <w:rFonts w:cs="Arial"/>
          <w:sz w:val="22"/>
          <w:szCs w:val="22"/>
        </w:rPr>
        <w:t>welcomed members of the Independent Expert Scientific Committee on Coal Seam Gas and Large Coal Mining De</w:t>
      </w:r>
      <w:r w:rsidR="00231C22">
        <w:rPr>
          <w:rFonts w:cs="Arial"/>
          <w:sz w:val="22"/>
          <w:szCs w:val="22"/>
        </w:rPr>
        <w:t>velopment (IESC) to the meeting and</w:t>
      </w:r>
      <w:r w:rsidR="00C47DBF">
        <w:rPr>
          <w:rFonts w:cs="Arial"/>
          <w:sz w:val="22"/>
          <w:szCs w:val="22"/>
        </w:rPr>
        <w:t xml:space="preserve"> thanked Jenny </w:t>
      </w:r>
      <w:proofErr w:type="spellStart"/>
      <w:r w:rsidR="00C47DBF">
        <w:rPr>
          <w:rFonts w:cs="Arial"/>
          <w:sz w:val="22"/>
          <w:szCs w:val="22"/>
        </w:rPr>
        <w:t>Stauber</w:t>
      </w:r>
      <w:proofErr w:type="spellEnd"/>
      <w:r w:rsidR="00C47DBF">
        <w:rPr>
          <w:rFonts w:cs="Arial"/>
          <w:sz w:val="22"/>
          <w:szCs w:val="22"/>
        </w:rPr>
        <w:t xml:space="preserve"> and Craig Simmons for presiding over IESC Meetings 60 and 61 during his absence.</w:t>
      </w:r>
    </w:p>
    <w:p w14:paraId="2B359A7A" w14:textId="297AC1A8" w:rsidR="00871DAC" w:rsidRPr="00B81578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 xml:space="preserve">1.1 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 xml:space="preserve">Acknowledgement of </w:t>
      </w:r>
      <w:r w:rsidR="005745A1">
        <w:rPr>
          <w:rFonts w:cs="Arial"/>
          <w:sz w:val="22"/>
          <w:szCs w:val="22"/>
          <w:u w:val="single"/>
        </w:rPr>
        <w:t>C</w:t>
      </w:r>
      <w:r w:rsidRPr="00B81578">
        <w:rPr>
          <w:rFonts w:cs="Arial"/>
          <w:sz w:val="22"/>
          <w:szCs w:val="22"/>
          <w:u w:val="single"/>
        </w:rPr>
        <w:t>ountry</w:t>
      </w:r>
    </w:p>
    <w:p w14:paraId="4274004E" w14:textId="2CC625BB" w:rsidR="00871DAC" w:rsidRPr="00B81578" w:rsidRDefault="003901B1" w:rsidP="0007320E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Chair</w:t>
      </w:r>
      <w:r w:rsidR="00DB41CA" w:rsidRPr="007B7D48">
        <w:rPr>
          <w:rFonts w:cs="Arial"/>
          <w:sz w:val="22"/>
          <w:szCs w:val="22"/>
        </w:rPr>
        <w:t xml:space="preserve"> </w:t>
      </w:r>
      <w:r w:rsidR="00871DAC" w:rsidRPr="00B81578">
        <w:rPr>
          <w:rFonts w:cs="Arial"/>
          <w:sz w:val="22"/>
          <w:szCs w:val="22"/>
        </w:rPr>
        <w:t>acknowledged the traditional owners, past and present, on whose land this meeting was held.</w:t>
      </w:r>
    </w:p>
    <w:p w14:paraId="773C7CD6" w14:textId="77777777" w:rsidR="00871DAC" w:rsidRPr="00B81578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1.2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Disclosure of interest</w:t>
      </w:r>
    </w:p>
    <w:p w14:paraId="71FDA2AA" w14:textId="6217DFB4" w:rsidR="00871DAC" w:rsidRPr="007B7D48" w:rsidRDefault="00871DAC" w:rsidP="0007320E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Before the meeting commenced, Committee members completed </w:t>
      </w:r>
      <w:r w:rsidR="00F20001" w:rsidRPr="00B81578">
        <w:rPr>
          <w:rFonts w:cs="Arial"/>
          <w:sz w:val="22"/>
          <w:szCs w:val="22"/>
        </w:rPr>
        <w:t xml:space="preserve">a </w:t>
      </w:r>
      <w:r w:rsidRPr="00B81578">
        <w:rPr>
          <w:rFonts w:cs="Arial"/>
          <w:sz w:val="22"/>
          <w:szCs w:val="22"/>
        </w:rPr>
        <w:t xml:space="preserve">Declaration of Interests </w:t>
      </w:r>
      <w:r w:rsidR="00F20001" w:rsidRPr="00B81578">
        <w:rPr>
          <w:rFonts w:cs="Arial"/>
          <w:sz w:val="22"/>
          <w:szCs w:val="22"/>
        </w:rPr>
        <w:t xml:space="preserve">for the </w:t>
      </w:r>
      <w:r w:rsidR="00F20001" w:rsidRPr="007B7D48">
        <w:rPr>
          <w:rFonts w:cs="Arial"/>
          <w:sz w:val="22"/>
          <w:szCs w:val="22"/>
        </w:rPr>
        <w:t xml:space="preserve">meeting </w:t>
      </w:r>
      <w:r w:rsidRPr="007B7D48">
        <w:rPr>
          <w:rFonts w:cs="Arial"/>
          <w:sz w:val="22"/>
          <w:szCs w:val="22"/>
        </w:rPr>
        <w:t xml:space="preserve">and a </w:t>
      </w:r>
      <w:r w:rsidR="00F20001" w:rsidRPr="007B7D48">
        <w:rPr>
          <w:rFonts w:cs="Arial"/>
          <w:sz w:val="22"/>
          <w:szCs w:val="22"/>
        </w:rPr>
        <w:t xml:space="preserve">project </w:t>
      </w:r>
      <w:r w:rsidR="003901B1">
        <w:rPr>
          <w:rFonts w:cs="Arial"/>
          <w:sz w:val="22"/>
          <w:szCs w:val="22"/>
        </w:rPr>
        <w:t xml:space="preserve">advice specific declaration for the </w:t>
      </w:r>
      <w:proofErr w:type="spellStart"/>
      <w:r w:rsidR="003901B1">
        <w:rPr>
          <w:rFonts w:cs="Arial"/>
          <w:sz w:val="22"/>
          <w:szCs w:val="22"/>
        </w:rPr>
        <w:t>Glendell</w:t>
      </w:r>
      <w:proofErr w:type="spellEnd"/>
      <w:r w:rsidR="003901B1">
        <w:rPr>
          <w:rFonts w:cs="Arial"/>
          <w:sz w:val="22"/>
          <w:szCs w:val="22"/>
        </w:rPr>
        <w:t xml:space="preserve"> Continued</w:t>
      </w:r>
      <w:r w:rsidR="009239F4">
        <w:rPr>
          <w:rFonts w:cs="Arial"/>
          <w:sz w:val="22"/>
          <w:szCs w:val="22"/>
        </w:rPr>
        <w:t xml:space="preserve"> Operations - Gateway Application.</w:t>
      </w:r>
    </w:p>
    <w:p w14:paraId="6CDB49C4" w14:textId="11E95248" w:rsidR="00C52172" w:rsidRPr="00B81578" w:rsidRDefault="003F7EE9" w:rsidP="0007320E">
      <w:pPr>
        <w:tabs>
          <w:tab w:val="left" w:pos="426"/>
          <w:tab w:val="left" w:pos="567"/>
        </w:tabs>
        <w:spacing w:before="120" w:after="120"/>
        <w:rPr>
          <w:rFonts w:eastAsia="Times New Roman" w:cs="Times New Roman"/>
          <w:i/>
          <w:iCs/>
          <w:sz w:val="22"/>
          <w:szCs w:val="22"/>
          <w:lang w:val="en-AU" w:eastAsia="en-AU"/>
        </w:rPr>
      </w:pPr>
      <w:r w:rsidRPr="007B7D48">
        <w:rPr>
          <w:rFonts w:eastAsia="Times New Roman" w:cs="Times New Roman"/>
          <w:sz w:val="22"/>
          <w:szCs w:val="22"/>
          <w:lang w:val="en-AU" w:eastAsia="en-AU"/>
        </w:rPr>
        <w:t>No</w:t>
      </w:r>
      <w:r w:rsidR="0021719A" w:rsidRPr="007B7D48">
        <w:rPr>
          <w:rFonts w:eastAsia="Times New Roman" w:cs="Times New Roman"/>
          <w:sz w:val="22"/>
          <w:szCs w:val="22"/>
          <w:lang w:val="en-AU" w:eastAsia="en-AU"/>
        </w:rPr>
        <w:t xml:space="preserve"> actual, potential or perceived conflicts of interest </w:t>
      </w:r>
      <w:r w:rsidRPr="007B7D48">
        <w:rPr>
          <w:rFonts w:eastAsia="Times New Roman" w:cs="Times New Roman"/>
          <w:sz w:val="22"/>
          <w:szCs w:val="22"/>
          <w:lang w:val="en-AU" w:eastAsia="en-AU"/>
        </w:rPr>
        <w:t>were</w:t>
      </w:r>
      <w:r w:rsidR="005B0216" w:rsidRPr="007B7D48">
        <w:rPr>
          <w:rFonts w:eastAsia="Times New Roman" w:cs="Times New Roman"/>
          <w:sz w:val="22"/>
          <w:szCs w:val="22"/>
          <w:lang w:val="en-AU" w:eastAsia="en-AU"/>
        </w:rPr>
        <w:t xml:space="preserve"> recorded</w:t>
      </w:r>
      <w:r w:rsidR="005B0216" w:rsidRPr="007B7D48">
        <w:rPr>
          <w:rFonts w:eastAsia="Times New Roman" w:cs="Times New Roman"/>
          <w:i/>
          <w:iCs/>
          <w:sz w:val="22"/>
          <w:szCs w:val="22"/>
          <w:lang w:val="en-AU" w:eastAsia="en-AU"/>
        </w:rPr>
        <w:t>.</w:t>
      </w:r>
    </w:p>
    <w:p w14:paraId="4CA378E7" w14:textId="77777777" w:rsidR="00871DAC" w:rsidRPr="00B81578" w:rsidRDefault="00871DAC" w:rsidP="0007320E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1.3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Confirmation of agenda</w:t>
      </w:r>
    </w:p>
    <w:p w14:paraId="36622710" w14:textId="6BD25278" w:rsidR="00871DAC" w:rsidRPr="00B81578" w:rsidRDefault="00871DAC" w:rsidP="0007320E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The Committee endorsed t</w:t>
      </w:r>
      <w:r w:rsidR="008C3ACF" w:rsidRPr="00B81578">
        <w:rPr>
          <w:rFonts w:cs="Arial"/>
          <w:sz w:val="22"/>
          <w:szCs w:val="22"/>
        </w:rPr>
        <w:t xml:space="preserve">he agenda for Meeting </w:t>
      </w:r>
      <w:r w:rsidR="009239F4">
        <w:rPr>
          <w:rFonts w:cs="Arial"/>
          <w:sz w:val="22"/>
          <w:szCs w:val="22"/>
        </w:rPr>
        <w:t>62</w:t>
      </w:r>
      <w:r w:rsidR="00A96922">
        <w:rPr>
          <w:rFonts w:cs="Arial"/>
          <w:sz w:val="22"/>
          <w:szCs w:val="22"/>
        </w:rPr>
        <w:t>.</w:t>
      </w:r>
    </w:p>
    <w:p w14:paraId="6E814EED" w14:textId="77777777" w:rsidR="00871DAC" w:rsidRPr="00B81578" w:rsidRDefault="00871DAC" w:rsidP="0007320E">
      <w:pPr>
        <w:keepNext/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1.4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Action items</w:t>
      </w:r>
    </w:p>
    <w:p w14:paraId="71BDCA30" w14:textId="77777777" w:rsidR="00871DAC" w:rsidRPr="00B81578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Ongoing items were noted and an update was provided on the timing of completion.</w:t>
      </w:r>
    </w:p>
    <w:p w14:paraId="19028974" w14:textId="77777777" w:rsidR="00871DAC" w:rsidRPr="00B81578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1.5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Confirmation of out-of-session decisions</w:t>
      </w:r>
    </w:p>
    <w:p w14:paraId="115FDDEB" w14:textId="7015CEAC" w:rsidR="00871DAC" w:rsidRPr="00B81578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ascii="Calibri" w:hAnsi="Calibri" w:cs="Arial"/>
          <w:sz w:val="22"/>
          <w:szCs w:val="22"/>
        </w:rPr>
        <w:t xml:space="preserve">The </w:t>
      </w:r>
      <w:r w:rsidR="00D44A43">
        <w:rPr>
          <w:rFonts w:ascii="Calibri" w:hAnsi="Calibri" w:cs="Arial"/>
          <w:sz w:val="22"/>
          <w:szCs w:val="22"/>
        </w:rPr>
        <w:t>Committee</w:t>
      </w:r>
      <w:r w:rsidRPr="00B81578">
        <w:rPr>
          <w:rFonts w:ascii="Calibri" w:hAnsi="Calibri" w:cs="Arial"/>
          <w:sz w:val="22"/>
          <w:szCs w:val="22"/>
        </w:rPr>
        <w:t xml:space="preserve"> noted that:</w:t>
      </w:r>
    </w:p>
    <w:p w14:paraId="25D12B62" w14:textId="4BAA5493" w:rsidR="00871DAC" w:rsidRPr="00774228" w:rsidRDefault="00231C22" w:rsidP="0007320E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advice</w:t>
      </w:r>
      <w:proofErr w:type="gramEnd"/>
      <w:r>
        <w:rPr>
          <w:sz w:val="22"/>
          <w:szCs w:val="22"/>
        </w:rPr>
        <w:t xml:space="preserve"> on the </w:t>
      </w:r>
      <w:proofErr w:type="spellStart"/>
      <w:r>
        <w:rPr>
          <w:sz w:val="22"/>
          <w:szCs w:val="22"/>
        </w:rPr>
        <w:t>Jellinbah</w:t>
      </w:r>
      <w:proofErr w:type="spellEnd"/>
      <w:r>
        <w:rPr>
          <w:sz w:val="22"/>
          <w:szCs w:val="22"/>
        </w:rPr>
        <w:t xml:space="preserve"> Coal Mine </w:t>
      </w:r>
      <w:r w:rsidR="00C74FA5">
        <w:rPr>
          <w:sz w:val="22"/>
          <w:szCs w:val="22"/>
        </w:rPr>
        <w:t>Extension project</w:t>
      </w:r>
      <w:r>
        <w:rPr>
          <w:sz w:val="22"/>
          <w:szCs w:val="22"/>
        </w:rPr>
        <w:t xml:space="preserve"> </w:t>
      </w:r>
      <w:r w:rsidR="00147605" w:rsidRPr="00774228">
        <w:rPr>
          <w:sz w:val="22"/>
          <w:szCs w:val="22"/>
        </w:rPr>
        <w:t>was</w:t>
      </w:r>
      <w:r w:rsidR="00871DAC" w:rsidRPr="00774228">
        <w:rPr>
          <w:sz w:val="22"/>
          <w:szCs w:val="22"/>
        </w:rPr>
        <w:t xml:space="preserve"> </w:t>
      </w:r>
      <w:proofErr w:type="spellStart"/>
      <w:r w:rsidR="00871DAC" w:rsidRPr="00774228">
        <w:rPr>
          <w:sz w:val="22"/>
          <w:szCs w:val="22"/>
        </w:rPr>
        <w:t>finalised</w:t>
      </w:r>
      <w:proofErr w:type="spellEnd"/>
      <w:r w:rsidR="00871DAC" w:rsidRPr="00774228">
        <w:rPr>
          <w:sz w:val="22"/>
          <w:szCs w:val="22"/>
        </w:rPr>
        <w:t xml:space="preserve"> consistent with the Committee’s deliberations</w:t>
      </w:r>
      <w:r w:rsidR="0045402C" w:rsidRPr="00774228">
        <w:rPr>
          <w:sz w:val="22"/>
          <w:szCs w:val="22"/>
        </w:rPr>
        <w:t>. The advice was</w:t>
      </w:r>
      <w:r w:rsidR="00871DAC" w:rsidRPr="00774228">
        <w:rPr>
          <w:sz w:val="22"/>
          <w:szCs w:val="22"/>
        </w:rPr>
        <w:t xml:space="preserve"> provided to the decision makers</w:t>
      </w:r>
      <w:r w:rsidR="0045402C" w:rsidRPr="00774228">
        <w:rPr>
          <w:sz w:val="22"/>
          <w:szCs w:val="22"/>
        </w:rPr>
        <w:t xml:space="preserve"> and published within statutory timelines</w:t>
      </w:r>
      <w:r w:rsidR="00871DAC" w:rsidRPr="00774228">
        <w:rPr>
          <w:sz w:val="22"/>
          <w:szCs w:val="22"/>
        </w:rPr>
        <w:t>;</w:t>
      </w:r>
      <w:r w:rsidR="00CD3344" w:rsidRPr="00774228">
        <w:rPr>
          <w:sz w:val="22"/>
          <w:szCs w:val="22"/>
        </w:rPr>
        <w:t xml:space="preserve"> </w:t>
      </w:r>
    </w:p>
    <w:p w14:paraId="647A0C1E" w14:textId="3C646925" w:rsidR="00871DAC" w:rsidRPr="00231C22" w:rsidRDefault="00871DAC" w:rsidP="0007320E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sz w:val="22"/>
          <w:szCs w:val="22"/>
        </w:rPr>
      </w:pPr>
      <w:r w:rsidRPr="00774228">
        <w:rPr>
          <w:rFonts w:cs="Arial"/>
          <w:sz w:val="22"/>
          <w:szCs w:val="22"/>
        </w:rPr>
        <w:t>m</w:t>
      </w:r>
      <w:r w:rsidR="00774228" w:rsidRPr="00774228">
        <w:rPr>
          <w:sz w:val="22"/>
          <w:szCs w:val="22"/>
        </w:rPr>
        <w:t xml:space="preserve">inutes of the Committee’s </w:t>
      </w:r>
      <w:r w:rsidR="00231C22">
        <w:rPr>
          <w:sz w:val="22"/>
          <w:szCs w:val="22"/>
        </w:rPr>
        <w:t>sixty-first</w:t>
      </w:r>
      <w:r w:rsidR="00774228" w:rsidRPr="00774228">
        <w:rPr>
          <w:sz w:val="22"/>
          <w:szCs w:val="22"/>
        </w:rPr>
        <w:t xml:space="preserve"> meeting on </w:t>
      </w:r>
      <w:r w:rsidR="00231C22">
        <w:rPr>
          <w:sz w:val="22"/>
          <w:szCs w:val="22"/>
        </w:rPr>
        <w:t>22-23 May</w:t>
      </w:r>
      <w:r w:rsidRPr="00774228">
        <w:rPr>
          <w:sz w:val="22"/>
          <w:szCs w:val="22"/>
        </w:rPr>
        <w:t xml:space="preserve"> </w:t>
      </w:r>
      <w:r w:rsidR="00147605" w:rsidRPr="00774228">
        <w:rPr>
          <w:sz w:val="22"/>
          <w:szCs w:val="22"/>
        </w:rPr>
        <w:t>2019</w:t>
      </w:r>
      <w:r w:rsidRPr="00774228">
        <w:rPr>
          <w:sz w:val="22"/>
          <w:szCs w:val="22"/>
        </w:rPr>
        <w:t xml:space="preserve"> were </w:t>
      </w:r>
      <w:r w:rsidRPr="00774228">
        <w:rPr>
          <w:rFonts w:cs="Arial"/>
          <w:sz w:val="22"/>
          <w:szCs w:val="22"/>
        </w:rPr>
        <w:t>agreed out of session</w:t>
      </w:r>
      <w:r w:rsidRPr="00774228">
        <w:rPr>
          <w:sz w:val="22"/>
          <w:szCs w:val="22"/>
        </w:rPr>
        <w:t xml:space="preserve"> and published</w:t>
      </w:r>
      <w:r w:rsidR="00231C22">
        <w:rPr>
          <w:rFonts w:cs="Arial"/>
          <w:sz w:val="22"/>
          <w:szCs w:val="22"/>
        </w:rPr>
        <w:t>; and</w:t>
      </w:r>
    </w:p>
    <w:p w14:paraId="4B32B7C0" w14:textId="559659F1" w:rsidR="00231C22" w:rsidRPr="00774228" w:rsidRDefault="00231C22" w:rsidP="0007320E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the</w:t>
      </w:r>
      <w:proofErr w:type="gramEnd"/>
      <w:r>
        <w:rPr>
          <w:rFonts w:cs="Arial"/>
          <w:sz w:val="22"/>
          <w:szCs w:val="22"/>
        </w:rPr>
        <w:t xml:space="preserve"> </w:t>
      </w:r>
      <w:r w:rsidR="00DC49C6">
        <w:rPr>
          <w:rFonts w:cs="Arial"/>
          <w:sz w:val="22"/>
          <w:szCs w:val="22"/>
        </w:rPr>
        <w:t>explanatory note and s</w:t>
      </w:r>
      <w:r w:rsidR="00C74FA5">
        <w:rPr>
          <w:rFonts w:cs="Arial"/>
          <w:sz w:val="22"/>
          <w:szCs w:val="22"/>
        </w:rPr>
        <w:t>ummary g</w:t>
      </w:r>
      <w:r>
        <w:rPr>
          <w:rFonts w:cs="Arial"/>
          <w:sz w:val="22"/>
          <w:szCs w:val="22"/>
        </w:rPr>
        <w:t xml:space="preserve">uide on </w:t>
      </w:r>
      <w:r w:rsidRPr="00DC49C6">
        <w:rPr>
          <w:rFonts w:cs="Arial"/>
          <w:i/>
          <w:sz w:val="22"/>
          <w:szCs w:val="22"/>
        </w:rPr>
        <w:t xml:space="preserve">Deriving site-specific guideline values for </w:t>
      </w:r>
      <w:proofErr w:type="spellStart"/>
      <w:r w:rsidRPr="00DC49C6">
        <w:rPr>
          <w:rFonts w:cs="Arial"/>
          <w:i/>
          <w:sz w:val="22"/>
          <w:szCs w:val="22"/>
        </w:rPr>
        <w:t>physico</w:t>
      </w:r>
      <w:proofErr w:type="spellEnd"/>
      <w:r w:rsidR="00DC49C6" w:rsidRPr="00DC49C6">
        <w:rPr>
          <w:rFonts w:cs="Arial"/>
          <w:i/>
          <w:sz w:val="22"/>
          <w:szCs w:val="22"/>
        </w:rPr>
        <w:noBreakHyphen/>
      </w:r>
      <w:r w:rsidRPr="00DC49C6">
        <w:rPr>
          <w:rFonts w:cs="Arial"/>
          <w:i/>
          <w:sz w:val="22"/>
          <w:szCs w:val="22"/>
        </w:rPr>
        <w:t>chemical parameters and toxicants</w:t>
      </w:r>
      <w:r>
        <w:rPr>
          <w:rFonts w:cs="Arial"/>
          <w:sz w:val="22"/>
          <w:szCs w:val="22"/>
        </w:rPr>
        <w:t xml:space="preserve"> </w:t>
      </w:r>
      <w:r w:rsidR="00DC49C6">
        <w:rPr>
          <w:rFonts w:cs="Arial"/>
          <w:sz w:val="22"/>
          <w:szCs w:val="22"/>
        </w:rPr>
        <w:t>were</w:t>
      </w:r>
      <w:r>
        <w:rPr>
          <w:rFonts w:cs="Arial"/>
          <w:sz w:val="22"/>
          <w:szCs w:val="22"/>
        </w:rPr>
        <w:t xml:space="preserve"> published on the IESC website on 7 June 2019.</w:t>
      </w:r>
      <w:r w:rsidR="00DC49C6">
        <w:rPr>
          <w:rFonts w:cs="Arial"/>
          <w:sz w:val="22"/>
          <w:szCs w:val="22"/>
        </w:rPr>
        <w:t xml:space="preserve"> There are now a total of three</w:t>
      </w:r>
      <w:r w:rsidR="00A13620">
        <w:rPr>
          <w:rFonts w:cs="Arial"/>
          <w:sz w:val="22"/>
          <w:szCs w:val="22"/>
        </w:rPr>
        <w:t xml:space="preserve"> explanatory notes on the IESC website. </w:t>
      </w:r>
    </w:p>
    <w:p w14:paraId="76F05FEC" w14:textId="77777777" w:rsidR="00871DAC" w:rsidRPr="00B81578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1.6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Correspondence</w:t>
      </w:r>
    </w:p>
    <w:p w14:paraId="7E9CE128" w14:textId="4BAAB575" w:rsidR="00871DAC" w:rsidRPr="00B81578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 xml:space="preserve">The </w:t>
      </w:r>
      <w:r w:rsidRPr="00527757">
        <w:rPr>
          <w:rFonts w:cs="Arial"/>
          <w:sz w:val="22"/>
          <w:szCs w:val="22"/>
        </w:rPr>
        <w:t xml:space="preserve">Committee noted the status of </w:t>
      </w:r>
      <w:r w:rsidR="00231C22">
        <w:rPr>
          <w:rFonts w:cs="Arial"/>
          <w:sz w:val="22"/>
          <w:szCs w:val="22"/>
        </w:rPr>
        <w:t>correspondence to 10 June</w:t>
      </w:r>
      <w:r w:rsidR="00774228" w:rsidRPr="00774228">
        <w:rPr>
          <w:rFonts w:cs="Arial"/>
          <w:sz w:val="22"/>
          <w:szCs w:val="22"/>
        </w:rPr>
        <w:t xml:space="preserve"> </w:t>
      </w:r>
      <w:r w:rsidRPr="00774228">
        <w:rPr>
          <w:rFonts w:cs="Arial"/>
          <w:sz w:val="22"/>
          <w:szCs w:val="22"/>
        </w:rPr>
        <w:t>2019.</w:t>
      </w:r>
      <w:r w:rsidRPr="00B81578">
        <w:rPr>
          <w:rFonts w:cs="Arial"/>
          <w:sz w:val="22"/>
          <w:szCs w:val="22"/>
        </w:rPr>
        <w:t xml:space="preserve"> </w:t>
      </w:r>
    </w:p>
    <w:p w14:paraId="6376C89F" w14:textId="77777777" w:rsidR="00871DAC" w:rsidRPr="00B81578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81578">
        <w:rPr>
          <w:rFonts w:cs="Arial"/>
          <w:sz w:val="22"/>
          <w:szCs w:val="22"/>
        </w:rPr>
        <w:t>1.7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Forward planning agenda</w:t>
      </w:r>
    </w:p>
    <w:p w14:paraId="5B9B5732" w14:textId="352AACC0" w:rsidR="00C74FA5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C47FD0">
        <w:rPr>
          <w:rFonts w:cs="Arial"/>
          <w:sz w:val="22"/>
          <w:szCs w:val="22"/>
        </w:rPr>
        <w:t>The Committee noted the forward pla</w:t>
      </w:r>
      <w:r w:rsidR="005A050B" w:rsidRPr="00C47FD0">
        <w:rPr>
          <w:rFonts w:cs="Arial"/>
          <w:sz w:val="22"/>
          <w:szCs w:val="22"/>
        </w:rPr>
        <w:t xml:space="preserve">nning agenda. </w:t>
      </w:r>
      <w:r w:rsidR="00C74FA5">
        <w:rPr>
          <w:rFonts w:cs="Arial"/>
          <w:sz w:val="22"/>
          <w:szCs w:val="22"/>
        </w:rPr>
        <w:t xml:space="preserve"> As no Requests for Advice were received by the deadline of 12 June 2019,</w:t>
      </w:r>
      <w:r w:rsidR="00231C22">
        <w:rPr>
          <w:rFonts w:cs="Arial"/>
          <w:sz w:val="22"/>
          <w:szCs w:val="22"/>
        </w:rPr>
        <w:t xml:space="preserve"> </w:t>
      </w:r>
      <w:r w:rsidR="0087748D">
        <w:rPr>
          <w:rFonts w:cs="Arial"/>
          <w:sz w:val="22"/>
          <w:szCs w:val="22"/>
        </w:rPr>
        <w:t>i</w:t>
      </w:r>
      <w:r w:rsidR="00C74FA5" w:rsidRPr="00C47FD0">
        <w:rPr>
          <w:rFonts w:cs="Arial"/>
          <w:sz w:val="22"/>
          <w:szCs w:val="22"/>
        </w:rPr>
        <w:t xml:space="preserve">t was </w:t>
      </w:r>
      <w:r w:rsidR="00C74FA5">
        <w:rPr>
          <w:rFonts w:cs="Arial"/>
          <w:sz w:val="22"/>
          <w:szCs w:val="22"/>
        </w:rPr>
        <w:t xml:space="preserve">agreed </w:t>
      </w:r>
      <w:r w:rsidR="00231C22">
        <w:rPr>
          <w:rFonts w:cs="Arial"/>
          <w:sz w:val="22"/>
          <w:szCs w:val="22"/>
        </w:rPr>
        <w:t>the</w:t>
      </w:r>
      <w:r w:rsidRPr="00C47FD0">
        <w:rPr>
          <w:rFonts w:cs="Arial"/>
          <w:sz w:val="22"/>
          <w:szCs w:val="22"/>
        </w:rPr>
        <w:t xml:space="preserve"> meeting scheduled for </w:t>
      </w:r>
      <w:r w:rsidR="00231C22">
        <w:rPr>
          <w:rFonts w:cs="Arial"/>
          <w:sz w:val="22"/>
          <w:szCs w:val="22"/>
        </w:rPr>
        <w:t xml:space="preserve">24-25 July </w:t>
      </w:r>
      <w:r w:rsidR="00C74FA5">
        <w:rPr>
          <w:rFonts w:cs="Arial"/>
          <w:sz w:val="22"/>
          <w:szCs w:val="22"/>
        </w:rPr>
        <w:t>would</w:t>
      </w:r>
      <w:r w:rsidR="00231C22">
        <w:rPr>
          <w:rFonts w:cs="Arial"/>
          <w:sz w:val="22"/>
          <w:szCs w:val="22"/>
        </w:rPr>
        <w:t xml:space="preserve"> not take place</w:t>
      </w:r>
      <w:r w:rsidR="00C74FA5">
        <w:rPr>
          <w:rFonts w:cs="Arial"/>
          <w:sz w:val="22"/>
          <w:szCs w:val="22"/>
        </w:rPr>
        <w:t xml:space="preserve">.  </w:t>
      </w:r>
    </w:p>
    <w:p w14:paraId="5EFB56CC" w14:textId="46329855" w:rsidR="00871DAC" w:rsidRPr="00B81578" w:rsidRDefault="00C74FA5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was agreed the next meeting be scheduled for 28-29 August 2019 in Sydney in conjunction with a </w:t>
      </w:r>
      <w:r w:rsidR="00A04DF1">
        <w:rPr>
          <w:rFonts w:cs="Arial"/>
          <w:sz w:val="22"/>
          <w:szCs w:val="22"/>
        </w:rPr>
        <w:t xml:space="preserve">NSW </w:t>
      </w:r>
      <w:r>
        <w:rPr>
          <w:rFonts w:cs="Arial"/>
          <w:sz w:val="22"/>
          <w:szCs w:val="22"/>
        </w:rPr>
        <w:t>Regulator Workshop on 28 August 2019.</w:t>
      </w:r>
    </w:p>
    <w:p w14:paraId="6B3DC48C" w14:textId="77777777" w:rsidR="00871DAC" w:rsidRPr="00B81578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81578">
        <w:rPr>
          <w:rFonts w:cs="Arial"/>
          <w:sz w:val="22"/>
          <w:szCs w:val="22"/>
        </w:rPr>
        <w:t>1.8</w:t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</w:rPr>
        <w:tab/>
      </w:r>
      <w:r w:rsidRPr="00B81578">
        <w:rPr>
          <w:rFonts w:cs="Arial"/>
          <w:sz w:val="22"/>
          <w:szCs w:val="22"/>
          <w:u w:val="single"/>
        </w:rPr>
        <w:t>Environmental scan</w:t>
      </w:r>
    </w:p>
    <w:p w14:paraId="3BAA130A" w14:textId="5377979A" w:rsidR="00871DAC" w:rsidRPr="00835D9B" w:rsidRDefault="00340864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Committee members and </w:t>
      </w:r>
      <w:r w:rsidR="006B6064">
        <w:rPr>
          <w:rFonts w:cs="Arial"/>
          <w:sz w:val="22"/>
          <w:szCs w:val="22"/>
        </w:rPr>
        <w:t>secretariat</w:t>
      </w:r>
      <w:r>
        <w:rPr>
          <w:rFonts w:cs="Arial"/>
          <w:sz w:val="22"/>
          <w:szCs w:val="22"/>
        </w:rPr>
        <w:t xml:space="preserve"> reported back </w:t>
      </w:r>
      <w:r w:rsidR="00871DAC" w:rsidRPr="00835D9B">
        <w:rPr>
          <w:rFonts w:cs="Arial"/>
          <w:sz w:val="22"/>
          <w:szCs w:val="22"/>
        </w:rPr>
        <w:t xml:space="preserve">on developments </w:t>
      </w:r>
      <w:r w:rsidR="006B6064">
        <w:rPr>
          <w:rFonts w:cs="Arial"/>
          <w:sz w:val="22"/>
          <w:szCs w:val="22"/>
        </w:rPr>
        <w:t>in recent months</w:t>
      </w:r>
      <w:r w:rsidR="00871DAC" w:rsidRPr="00835D9B">
        <w:rPr>
          <w:rFonts w:cs="Arial"/>
          <w:sz w:val="22"/>
          <w:szCs w:val="22"/>
        </w:rPr>
        <w:t xml:space="preserve">, including: </w:t>
      </w:r>
    </w:p>
    <w:p w14:paraId="24A9DA9A" w14:textId="116C0D6D" w:rsidR="006B6064" w:rsidRDefault="00C74FA5" w:rsidP="0007320E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appointment of the Hon </w:t>
      </w:r>
      <w:proofErr w:type="spellStart"/>
      <w:r>
        <w:rPr>
          <w:rFonts w:cs="Arial"/>
          <w:sz w:val="22"/>
          <w:szCs w:val="22"/>
        </w:rPr>
        <w:t>Sussan</w:t>
      </w:r>
      <w:proofErr w:type="spellEnd"/>
      <w:r>
        <w:rPr>
          <w:rFonts w:cs="Arial"/>
          <w:sz w:val="22"/>
          <w:szCs w:val="22"/>
        </w:rPr>
        <w:t xml:space="preserve"> Ley as Minister for the Environment on 29 May 2019</w:t>
      </w:r>
      <w:r w:rsidR="00504F8E" w:rsidRPr="001903CA">
        <w:rPr>
          <w:rFonts w:cs="Arial"/>
          <w:sz w:val="22"/>
          <w:szCs w:val="22"/>
        </w:rPr>
        <w:t>;</w:t>
      </w:r>
      <w:r w:rsidR="00835D9B" w:rsidRPr="001903CA">
        <w:rPr>
          <w:rFonts w:cs="Arial"/>
          <w:sz w:val="22"/>
          <w:szCs w:val="22"/>
        </w:rPr>
        <w:t xml:space="preserve"> </w:t>
      </w:r>
      <w:r w:rsidR="00A06322">
        <w:rPr>
          <w:rFonts w:cs="Arial"/>
          <w:sz w:val="22"/>
          <w:szCs w:val="22"/>
        </w:rPr>
        <w:t>and</w:t>
      </w:r>
    </w:p>
    <w:p w14:paraId="7EB5C86D" w14:textId="66B161C1" w:rsidR="00F57EC9" w:rsidRDefault="005A1D9D" w:rsidP="0007320E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 w:rsidRPr="005A1D9D">
        <w:rPr>
          <w:rFonts w:cs="Arial"/>
          <w:sz w:val="22"/>
          <w:szCs w:val="22"/>
        </w:rPr>
        <w:t xml:space="preserve">APPEA Conference </w:t>
      </w:r>
      <w:r>
        <w:rPr>
          <w:rFonts w:cs="Arial"/>
          <w:sz w:val="22"/>
          <w:szCs w:val="22"/>
        </w:rPr>
        <w:t xml:space="preserve">held in </w:t>
      </w:r>
      <w:r w:rsidRPr="005A1D9D">
        <w:rPr>
          <w:rFonts w:cs="Arial"/>
          <w:sz w:val="22"/>
          <w:szCs w:val="22"/>
        </w:rPr>
        <w:t>Brisbane</w:t>
      </w:r>
      <w:r w:rsidR="00A06322">
        <w:rPr>
          <w:rFonts w:cs="Arial"/>
          <w:sz w:val="22"/>
          <w:szCs w:val="22"/>
        </w:rPr>
        <w:t xml:space="preserve"> </w:t>
      </w:r>
      <w:r w:rsidR="00A06322" w:rsidRPr="005A1D9D">
        <w:rPr>
          <w:rFonts w:cs="Arial"/>
          <w:sz w:val="22"/>
          <w:szCs w:val="22"/>
        </w:rPr>
        <w:t xml:space="preserve">in </w:t>
      </w:r>
      <w:r w:rsidR="00A06322">
        <w:rPr>
          <w:rFonts w:cs="Arial"/>
          <w:sz w:val="22"/>
          <w:szCs w:val="22"/>
        </w:rPr>
        <w:t>June</w:t>
      </w:r>
      <w:r>
        <w:rPr>
          <w:rFonts w:cs="Arial"/>
          <w:sz w:val="22"/>
          <w:szCs w:val="22"/>
        </w:rPr>
        <w:t>.</w:t>
      </w:r>
    </w:p>
    <w:p w14:paraId="6DAAF908" w14:textId="1A37B68B" w:rsidR="005A1D9D" w:rsidRDefault="005A1D9D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1.9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5A1D9D">
        <w:rPr>
          <w:rFonts w:cs="Arial"/>
          <w:sz w:val="22"/>
          <w:szCs w:val="22"/>
          <w:u w:val="single"/>
        </w:rPr>
        <w:t>Responses</w:t>
      </w:r>
      <w:r w:rsidR="00D0244A">
        <w:rPr>
          <w:rFonts w:cs="Arial"/>
          <w:sz w:val="22"/>
          <w:szCs w:val="22"/>
          <w:u w:val="single"/>
        </w:rPr>
        <w:t xml:space="preserve"> to</w:t>
      </w:r>
      <w:r w:rsidRPr="005A1D9D">
        <w:rPr>
          <w:rFonts w:cs="Arial"/>
          <w:sz w:val="22"/>
          <w:szCs w:val="22"/>
          <w:u w:val="single"/>
        </w:rPr>
        <w:t xml:space="preserve"> IESC Advice</w:t>
      </w:r>
    </w:p>
    <w:p w14:paraId="2D32DE2E" w14:textId="377E8D2E" w:rsidR="00591A73" w:rsidRDefault="000B4FA9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Committee noted the item.</w:t>
      </w:r>
    </w:p>
    <w:p w14:paraId="0CFAEDBD" w14:textId="77777777" w:rsidR="00591A73" w:rsidRDefault="00591A73" w:rsidP="0007320E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3D340EA" w14:textId="5E2A2FC5" w:rsidR="005E5E16" w:rsidRPr="005E5E16" w:rsidRDefault="00871DAC" w:rsidP="0007320E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B81578">
        <w:rPr>
          <w:rFonts w:cs="Arial"/>
          <w:b/>
          <w:sz w:val="22"/>
          <w:szCs w:val="22"/>
        </w:rPr>
        <w:lastRenderedPageBreak/>
        <w:t>2.</w:t>
      </w:r>
      <w:r w:rsidRPr="00B81578">
        <w:rPr>
          <w:rFonts w:cs="Arial"/>
          <w:b/>
          <w:sz w:val="22"/>
          <w:szCs w:val="22"/>
        </w:rPr>
        <w:tab/>
        <w:t>Advice on projects referred by governments</w:t>
      </w:r>
    </w:p>
    <w:p w14:paraId="0610B046" w14:textId="713EF349" w:rsidR="00B3177A" w:rsidRDefault="00895DA7" w:rsidP="0007320E">
      <w:pPr>
        <w:spacing w:before="120" w:after="120"/>
        <w:rPr>
          <w:rFonts w:ascii="Calibri" w:hAnsi="Calibri"/>
          <w:sz w:val="22"/>
          <w:u w:val="single"/>
        </w:rPr>
      </w:pPr>
      <w:r w:rsidRPr="00A06322">
        <w:rPr>
          <w:rFonts w:cstheme="minorHAnsi"/>
          <w:sz w:val="22"/>
        </w:rPr>
        <w:t>2.1</w:t>
      </w:r>
      <w:r w:rsidRPr="00A06322">
        <w:rPr>
          <w:sz w:val="22"/>
        </w:rPr>
        <w:t xml:space="preserve"> </w:t>
      </w:r>
      <w:proofErr w:type="spellStart"/>
      <w:r w:rsidR="00622380" w:rsidRPr="00A06322">
        <w:rPr>
          <w:rFonts w:ascii="Calibri" w:hAnsi="Calibri"/>
          <w:sz w:val="22"/>
          <w:u w:val="single"/>
        </w:rPr>
        <w:t>Glendell</w:t>
      </w:r>
      <w:proofErr w:type="spellEnd"/>
      <w:r w:rsidR="00622380" w:rsidRPr="00A06322">
        <w:rPr>
          <w:rFonts w:ascii="Calibri" w:hAnsi="Calibri"/>
          <w:sz w:val="22"/>
          <w:u w:val="single"/>
        </w:rPr>
        <w:t xml:space="preserve"> Continued Operations Project </w:t>
      </w:r>
      <w:r w:rsidR="00BE21D9">
        <w:rPr>
          <w:rFonts w:ascii="Calibri" w:hAnsi="Calibri"/>
          <w:sz w:val="22"/>
          <w:u w:val="single"/>
        </w:rPr>
        <w:t>–</w:t>
      </w:r>
      <w:r w:rsidR="00622380" w:rsidRPr="00A06322">
        <w:rPr>
          <w:rFonts w:ascii="Calibri" w:hAnsi="Calibri"/>
          <w:sz w:val="22"/>
          <w:u w:val="single"/>
        </w:rPr>
        <w:t xml:space="preserve"> </w:t>
      </w:r>
      <w:r w:rsidR="00BE21D9">
        <w:rPr>
          <w:rFonts w:ascii="Calibri" w:hAnsi="Calibri"/>
          <w:sz w:val="22"/>
          <w:u w:val="single"/>
        </w:rPr>
        <w:t>Gateway Project - Expansion</w:t>
      </w:r>
    </w:p>
    <w:p w14:paraId="6C65FF92" w14:textId="1C0CAF56" w:rsidR="00622380" w:rsidRPr="00622380" w:rsidRDefault="00622380" w:rsidP="0007320E">
      <w:pPr>
        <w:spacing w:before="120" w:after="120"/>
        <w:rPr>
          <w:rFonts w:ascii="Calibri" w:hAnsi="Calibri"/>
          <w:sz w:val="22"/>
        </w:rPr>
      </w:pPr>
      <w:r w:rsidRPr="00622380">
        <w:rPr>
          <w:rFonts w:ascii="Calibri" w:hAnsi="Calibri"/>
          <w:sz w:val="22"/>
        </w:rPr>
        <w:t xml:space="preserve">The </w:t>
      </w:r>
      <w:proofErr w:type="spellStart"/>
      <w:r w:rsidRPr="00622380">
        <w:rPr>
          <w:rFonts w:ascii="Calibri" w:hAnsi="Calibri"/>
          <w:sz w:val="22"/>
        </w:rPr>
        <w:t>Glendell</w:t>
      </w:r>
      <w:proofErr w:type="spellEnd"/>
      <w:r w:rsidRPr="00622380">
        <w:rPr>
          <w:rFonts w:ascii="Calibri" w:hAnsi="Calibri"/>
          <w:sz w:val="22"/>
        </w:rPr>
        <w:t xml:space="preserve"> Continued Operations Project</w:t>
      </w:r>
      <w:r>
        <w:rPr>
          <w:rFonts w:ascii="Calibri" w:hAnsi="Calibri"/>
          <w:sz w:val="22"/>
        </w:rPr>
        <w:t xml:space="preserve"> is a proposed expansion of the existing </w:t>
      </w:r>
      <w:proofErr w:type="spellStart"/>
      <w:r>
        <w:rPr>
          <w:rFonts w:ascii="Calibri" w:hAnsi="Calibri"/>
          <w:sz w:val="22"/>
        </w:rPr>
        <w:t>Glendell</w:t>
      </w:r>
      <w:proofErr w:type="spellEnd"/>
      <w:r>
        <w:rPr>
          <w:rFonts w:ascii="Calibri" w:hAnsi="Calibri"/>
          <w:sz w:val="22"/>
        </w:rPr>
        <w:t xml:space="preserve"> Mine located approximately 20 km northwest of Singleton in the New South Wales Hunter Valley. The expansion would include extending the current open cut </w:t>
      </w:r>
      <w:proofErr w:type="spellStart"/>
      <w:r>
        <w:rPr>
          <w:rFonts w:ascii="Calibri" w:hAnsi="Calibri"/>
          <w:sz w:val="22"/>
        </w:rPr>
        <w:t>Glendell</w:t>
      </w:r>
      <w:proofErr w:type="spellEnd"/>
      <w:r>
        <w:rPr>
          <w:rFonts w:ascii="Calibri" w:hAnsi="Calibri"/>
          <w:sz w:val="22"/>
        </w:rPr>
        <w:t xml:space="preserve"> Pit to the northwest to allow mining of approximately 135 Mt run-of-</w:t>
      </w:r>
      <w:r w:rsidR="00487684">
        <w:rPr>
          <w:rFonts w:ascii="Calibri" w:hAnsi="Calibri"/>
          <w:sz w:val="22"/>
        </w:rPr>
        <w:t>mine (</w:t>
      </w:r>
      <w:r>
        <w:rPr>
          <w:rFonts w:ascii="Calibri" w:hAnsi="Calibri"/>
          <w:sz w:val="22"/>
        </w:rPr>
        <w:t xml:space="preserve">ROM) coal. The project will increase the mine disturbance area, divert </w:t>
      </w:r>
      <w:proofErr w:type="spellStart"/>
      <w:r>
        <w:rPr>
          <w:rFonts w:ascii="Calibri" w:hAnsi="Calibri"/>
          <w:sz w:val="22"/>
        </w:rPr>
        <w:t>Yorks</w:t>
      </w:r>
      <w:proofErr w:type="spellEnd"/>
      <w:r>
        <w:rPr>
          <w:rFonts w:ascii="Calibri" w:hAnsi="Calibri"/>
          <w:sz w:val="22"/>
        </w:rPr>
        <w:t xml:space="preserve"> Creek, increase groundwater drawdown in the alluvium, contribute to cumulative impacts, alter catchment areas and </w:t>
      </w:r>
      <w:r w:rsidR="00487684">
        <w:rPr>
          <w:rFonts w:ascii="Calibri" w:hAnsi="Calibri"/>
          <w:sz w:val="22"/>
        </w:rPr>
        <w:t>flows</w:t>
      </w:r>
      <w:r>
        <w:rPr>
          <w:rFonts w:ascii="Calibri" w:hAnsi="Calibri"/>
          <w:sz w:val="22"/>
        </w:rPr>
        <w:t xml:space="preserve"> of several creeks, and require the demolition of the existing </w:t>
      </w:r>
      <w:proofErr w:type="spellStart"/>
      <w:r>
        <w:rPr>
          <w:rFonts w:ascii="Calibri" w:hAnsi="Calibri"/>
          <w:sz w:val="22"/>
        </w:rPr>
        <w:t>Glendell</w:t>
      </w:r>
      <w:proofErr w:type="spellEnd"/>
      <w:r>
        <w:rPr>
          <w:rFonts w:ascii="Calibri" w:hAnsi="Calibri"/>
          <w:sz w:val="22"/>
        </w:rPr>
        <w:t xml:space="preserve"> mine infrastructure area (MIA) and construction of a new one. Existing coal handling facilities, including the coal handling and preparation plant and </w:t>
      </w:r>
      <w:r w:rsidR="00BE21D9">
        <w:rPr>
          <w:rFonts w:ascii="Calibri" w:hAnsi="Calibri"/>
          <w:sz w:val="22"/>
        </w:rPr>
        <w:t>t</w:t>
      </w:r>
      <w:r>
        <w:rPr>
          <w:rFonts w:ascii="Calibri" w:hAnsi="Calibri"/>
          <w:sz w:val="22"/>
        </w:rPr>
        <w:t>rain loadout areas, will be used. The proposal would extend the life of the mine through to 2044.</w:t>
      </w:r>
    </w:p>
    <w:p w14:paraId="009C34C1" w14:textId="31D08699" w:rsidR="00AA48D6" w:rsidRDefault="00AA48D6" w:rsidP="0007320E">
      <w:pPr>
        <w:spacing w:before="120" w:after="120"/>
        <w:rPr>
          <w:rFonts w:ascii="Calibri" w:hAnsi="Calibri"/>
          <w:sz w:val="22"/>
        </w:rPr>
      </w:pPr>
      <w:r w:rsidRPr="006A6544">
        <w:rPr>
          <w:rFonts w:ascii="Calibri" w:hAnsi="Calibri"/>
          <w:sz w:val="22"/>
        </w:rPr>
        <w:t>Key potential impacts</w:t>
      </w:r>
      <w:r w:rsidR="00A57E62" w:rsidRPr="006A6544">
        <w:rPr>
          <w:rFonts w:ascii="Calibri" w:hAnsi="Calibri"/>
          <w:sz w:val="22"/>
        </w:rPr>
        <w:t xml:space="preserve"> from this project are:</w:t>
      </w:r>
    </w:p>
    <w:p w14:paraId="15262A5F" w14:textId="77777777" w:rsidR="00BE21D9" w:rsidRPr="00F32445" w:rsidRDefault="00BE21D9" w:rsidP="000732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F32445">
        <w:rPr>
          <w:sz w:val="22"/>
          <w:szCs w:val="22"/>
        </w:rPr>
        <w:t xml:space="preserve">diversion of </w:t>
      </w:r>
      <w:proofErr w:type="spellStart"/>
      <w:r w:rsidRPr="00F32445">
        <w:rPr>
          <w:sz w:val="22"/>
          <w:szCs w:val="22"/>
        </w:rPr>
        <w:t>Yorks</w:t>
      </w:r>
      <w:proofErr w:type="spellEnd"/>
      <w:r w:rsidRPr="00F32445">
        <w:rPr>
          <w:sz w:val="22"/>
          <w:szCs w:val="22"/>
        </w:rPr>
        <w:t xml:space="preserve"> Creek into </w:t>
      </w:r>
      <w:proofErr w:type="spellStart"/>
      <w:r w:rsidRPr="00F32445">
        <w:rPr>
          <w:sz w:val="22"/>
          <w:szCs w:val="22"/>
        </w:rPr>
        <w:t>Bowmans</w:t>
      </w:r>
      <w:proofErr w:type="spellEnd"/>
      <w:r w:rsidRPr="00F32445">
        <w:rPr>
          <w:sz w:val="22"/>
          <w:szCs w:val="22"/>
        </w:rPr>
        <w:t xml:space="preserve"> Creek which will disconnect </w:t>
      </w:r>
      <w:proofErr w:type="spellStart"/>
      <w:r w:rsidRPr="00F32445">
        <w:rPr>
          <w:sz w:val="22"/>
          <w:szCs w:val="22"/>
        </w:rPr>
        <w:t>Yorks</w:t>
      </w:r>
      <w:proofErr w:type="spellEnd"/>
      <w:r w:rsidRPr="00F32445">
        <w:rPr>
          <w:sz w:val="22"/>
          <w:szCs w:val="22"/>
        </w:rPr>
        <w:t xml:space="preserve"> Creek from its alluvium and riparian corridor, and potentially alter sediment and flow regimes, bed structure and in-stream habitat availability in both </w:t>
      </w:r>
      <w:proofErr w:type="spellStart"/>
      <w:r w:rsidRPr="00F32445">
        <w:rPr>
          <w:sz w:val="22"/>
          <w:szCs w:val="22"/>
        </w:rPr>
        <w:t>Yorks</w:t>
      </w:r>
      <w:proofErr w:type="spellEnd"/>
      <w:r w:rsidRPr="00F32445">
        <w:rPr>
          <w:sz w:val="22"/>
          <w:szCs w:val="22"/>
        </w:rPr>
        <w:t xml:space="preserve"> and </w:t>
      </w:r>
      <w:proofErr w:type="spellStart"/>
      <w:r w:rsidRPr="00F32445">
        <w:rPr>
          <w:sz w:val="22"/>
          <w:szCs w:val="22"/>
        </w:rPr>
        <w:t>Bowmans</w:t>
      </w:r>
      <w:proofErr w:type="spellEnd"/>
      <w:r w:rsidRPr="00F32445">
        <w:rPr>
          <w:sz w:val="22"/>
          <w:szCs w:val="22"/>
        </w:rPr>
        <w:t xml:space="preserve"> Creeks;</w:t>
      </w:r>
    </w:p>
    <w:p w14:paraId="35AF9F1A" w14:textId="57A12B24" w:rsidR="00A13620" w:rsidRPr="00F51C6F" w:rsidRDefault="00A13620" w:rsidP="000732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F51C6F">
        <w:rPr>
          <w:sz w:val="22"/>
          <w:szCs w:val="22"/>
        </w:rPr>
        <w:t>changes to catchment areas and runoff patterns that could impact sediment and flow regimes and aquatic ecosystems within York</w:t>
      </w:r>
      <w:r w:rsidR="006C6A71" w:rsidRPr="00F51C6F">
        <w:rPr>
          <w:sz w:val="22"/>
          <w:szCs w:val="22"/>
        </w:rPr>
        <w:t>’</w:t>
      </w:r>
      <w:r w:rsidRPr="00F51C6F">
        <w:rPr>
          <w:sz w:val="22"/>
          <w:szCs w:val="22"/>
        </w:rPr>
        <w:t>s, Betty</w:t>
      </w:r>
      <w:r w:rsidR="006C6A71" w:rsidRPr="00F51C6F">
        <w:rPr>
          <w:sz w:val="22"/>
          <w:szCs w:val="22"/>
        </w:rPr>
        <w:t>’</w:t>
      </w:r>
      <w:r w:rsidRPr="00F51C6F">
        <w:rPr>
          <w:sz w:val="22"/>
          <w:szCs w:val="22"/>
        </w:rPr>
        <w:t>s, Bowman</w:t>
      </w:r>
      <w:r w:rsidR="006C6A71" w:rsidRPr="00F51C6F">
        <w:rPr>
          <w:sz w:val="22"/>
          <w:szCs w:val="22"/>
        </w:rPr>
        <w:t>’</w:t>
      </w:r>
      <w:r w:rsidRPr="00F51C6F">
        <w:rPr>
          <w:sz w:val="22"/>
          <w:szCs w:val="22"/>
        </w:rPr>
        <w:t>s, Swamp and Main Creeks;</w:t>
      </w:r>
    </w:p>
    <w:p w14:paraId="242B497E" w14:textId="77777777" w:rsidR="00BE21D9" w:rsidRPr="00F32445" w:rsidRDefault="00BE21D9" w:rsidP="000732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F32445">
        <w:rPr>
          <w:sz w:val="22"/>
          <w:szCs w:val="22"/>
        </w:rPr>
        <w:t>groundwater drawdown within the alluvial aquifers, with potential impacts on groundwater-dependent ecosystems (GDEs) such as saturated alluvial sediments (including stygofauna) and groundwater-dependent vegetation;</w:t>
      </w:r>
    </w:p>
    <w:p w14:paraId="169DCE8F" w14:textId="77777777" w:rsidR="00BE21D9" w:rsidRPr="00F32445" w:rsidRDefault="00BE21D9" w:rsidP="000732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F32445">
        <w:rPr>
          <w:sz w:val="22"/>
          <w:szCs w:val="22"/>
        </w:rPr>
        <w:t>the presence of a final void in the rehabilitated landscape which could impact long-term surface water and groundwater quality (particularly salinity); and</w:t>
      </w:r>
    </w:p>
    <w:p w14:paraId="28F11F65" w14:textId="1A516BB4" w:rsidR="00BE21D9" w:rsidRPr="00F32445" w:rsidRDefault="00BE21D9" w:rsidP="000732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proofErr w:type="gramStart"/>
      <w:r w:rsidRPr="00F32445">
        <w:rPr>
          <w:sz w:val="22"/>
          <w:szCs w:val="22"/>
        </w:rPr>
        <w:t>the</w:t>
      </w:r>
      <w:proofErr w:type="gramEnd"/>
      <w:r w:rsidRPr="00F32445">
        <w:rPr>
          <w:sz w:val="22"/>
          <w:szCs w:val="22"/>
        </w:rPr>
        <w:t xml:space="preserve"> further contribution to cumulative impacts on groundwater (possibly until 2200), surface water and native flora and fauna in the wider Hunter Region.  </w:t>
      </w:r>
    </w:p>
    <w:p w14:paraId="1000D9C9" w14:textId="6D326926" w:rsidR="00A13620" w:rsidRPr="00AA48D6" w:rsidRDefault="00C111DE" w:rsidP="0007320E">
      <w:pPr>
        <w:spacing w:before="120" w:after="120"/>
        <w:rPr>
          <w:rFonts w:ascii="Calibri" w:hAnsi="Calibri"/>
          <w:sz w:val="22"/>
        </w:rPr>
      </w:pPr>
      <w:r w:rsidRPr="00AA48D6">
        <w:rPr>
          <w:rFonts w:ascii="Calibri" w:hAnsi="Calibri"/>
          <w:sz w:val="22"/>
        </w:rPr>
        <w:t>Consistent with the</w:t>
      </w:r>
      <w:r w:rsidR="00BE21D9">
        <w:rPr>
          <w:rFonts w:ascii="Calibri" w:hAnsi="Calibri"/>
          <w:sz w:val="22"/>
        </w:rPr>
        <w:t xml:space="preserve"> </w:t>
      </w:r>
      <w:r w:rsidR="00C918BC" w:rsidRPr="006A6544">
        <w:rPr>
          <w:rFonts w:ascii="Calibri" w:hAnsi="Calibri"/>
          <w:i/>
          <w:sz w:val="22"/>
        </w:rPr>
        <w:t>Environment Protection and Biodiversity Conservation Regulations 2000</w:t>
      </w:r>
      <w:r w:rsidRPr="00AA48D6">
        <w:rPr>
          <w:rFonts w:ascii="Calibri" w:hAnsi="Calibri"/>
          <w:sz w:val="22"/>
        </w:rPr>
        <w:t xml:space="preserve">, advice will be published on the IESC’s website within 10 business days of being provided to the regulators. </w:t>
      </w:r>
    </w:p>
    <w:p w14:paraId="2DF68F2D" w14:textId="6121A8B1" w:rsidR="00B3177A" w:rsidRDefault="00B3177A" w:rsidP="0007320E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B3177A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ab/>
      </w:r>
      <w:r w:rsidRPr="00B3177A">
        <w:rPr>
          <w:rFonts w:cs="Arial"/>
          <w:b/>
          <w:sz w:val="22"/>
          <w:szCs w:val="22"/>
        </w:rPr>
        <w:t xml:space="preserve"> Other Business</w:t>
      </w:r>
    </w:p>
    <w:p w14:paraId="6D044172" w14:textId="194FE52C" w:rsidR="00A13620" w:rsidRPr="00A13620" w:rsidRDefault="00A13620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A13620">
        <w:rPr>
          <w:rFonts w:cs="Arial"/>
          <w:sz w:val="22"/>
          <w:szCs w:val="22"/>
        </w:rPr>
        <w:t xml:space="preserve">3.1 </w:t>
      </w:r>
      <w:r w:rsidR="00591A73">
        <w:rPr>
          <w:rFonts w:cs="Arial"/>
          <w:sz w:val="22"/>
          <w:szCs w:val="22"/>
        </w:rPr>
        <w:tab/>
      </w:r>
      <w:r w:rsidRPr="00A13620">
        <w:rPr>
          <w:rFonts w:cs="Arial"/>
          <w:sz w:val="22"/>
          <w:szCs w:val="22"/>
          <w:u w:val="single"/>
        </w:rPr>
        <w:t>Draft 2019 Surat Underground Water Impact Report</w:t>
      </w:r>
    </w:p>
    <w:p w14:paraId="1AD8E5D9" w14:textId="3D21FA82" w:rsidR="00A13620" w:rsidRDefault="00A13620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proofErr w:type="spellStart"/>
      <w:r w:rsidRPr="00A13620">
        <w:rPr>
          <w:rFonts w:cstheme="minorHAnsi"/>
          <w:sz w:val="22"/>
        </w:rPr>
        <w:t>Mr</w:t>
      </w:r>
      <w:proofErr w:type="spellEnd"/>
      <w:r w:rsidRPr="00A13620">
        <w:rPr>
          <w:rFonts w:cstheme="minorHAnsi"/>
          <w:sz w:val="22"/>
        </w:rPr>
        <w:t xml:space="preserve"> San</w:t>
      </w:r>
      <w:r>
        <w:rPr>
          <w:rFonts w:cstheme="minorHAnsi"/>
          <w:sz w:val="22"/>
        </w:rPr>
        <w:t xml:space="preserve">jeev Pandey, General Manger Office of Groundwater Impact Assessment (OGIA), together with Steven </w:t>
      </w:r>
      <w:proofErr w:type="spellStart"/>
      <w:r>
        <w:rPr>
          <w:rFonts w:cstheme="minorHAnsi"/>
          <w:sz w:val="22"/>
        </w:rPr>
        <w:t>Flook</w:t>
      </w:r>
      <w:proofErr w:type="spellEnd"/>
      <w:r>
        <w:rPr>
          <w:rFonts w:cstheme="minorHAnsi"/>
          <w:sz w:val="22"/>
        </w:rPr>
        <w:t xml:space="preserve">, Gerhard </w:t>
      </w:r>
      <w:proofErr w:type="spellStart"/>
      <w:r>
        <w:rPr>
          <w:rFonts w:cstheme="minorHAnsi"/>
          <w:sz w:val="22"/>
        </w:rPr>
        <w:t>Schoning</w:t>
      </w:r>
      <w:proofErr w:type="spellEnd"/>
      <w:r>
        <w:rPr>
          <w:rFonts w:cstheme="minorHAnsi"/>
          <w:sz w:val="22"/>
        </w:rPr>
        <w:t xml:space="preserve"> and Dann </w:t>
      </w:r>
      <w:proofErr w:type="spellStart"/>
      <w:r>
        <w:rPr>
          <w:rFonts w:cstheme="minorHAnsi"/>
          <w:sz w:val="22"/>
        </w:rPr>
        <w:t>Herkenrath</w:t>
      </w:r>
      <w:proofErr w:type="spellEnd"/>
      <w:r>
        <w:rPr>
          <w:rFonts w:cstheme="minorHAnsi"/>
          <w:sz w:val="22"/>
        </w:rPr>
        <w:t>, presented the Committee with an overview of the draft 2019 Surat</w:t>
      </w:r>
      <w:r w:rsidRPr="00A13620">
        <w:rPr>
          <w:rFonts w:cstheme="minorHAnsi"/>
          <w:sz w:val="22"/>
        </w:rPr>
        <w:t xml:space="preserve"> </w:t>
      </w:r>
      <w:r w:rsidRPr="00A13620">
        <w:rPr>
          <w:rFonts w:cs="Arial"/>
          <w:sz w:val="22"/>
          <w:szCs w:val="22"/>
        </w:rPr>
        <w:t>Underground Water Impact Report</w:t>
      </w:r>
      <w:r>
        <w:rPr>
          <w:rFonts w:cs="Arial"/>
          <w:sz w:val="22"/>
          <w:szCs w:val="22"/>
        </w:rPr>
        <w:t xml:space="preserve"> (UWIR) and discussed strategies for managing the impacts.</w:t>
      </w:r>
    </w:p>
    <w:p w14:paraId="5C249A6F" w14:textId="5A6F2778" w:rsidR="00A13620" w:rsidRPr="00A13620" w:rsidRDefault="00A13620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A06322">
        <w:rPr>
          <w:rFonts w:cs="Arial"/>
          <w:sz w:val="22"/>
          <w:szCs w:val="22"/>
        </w:rPr>
        <w:t>3.2</w:t>
      </w:r>
      <w:r w:rsidRPr="00A06322">
        <w:rPr>
          <w:rFonts w:cs="Arial"/>
          <w:sz w:val="22"/>
          <w:szCs w:val="22"/>
        </w:rPr>
        <w:tab/>
      </w:r>
      <w:r w:rsidRPr="00A06322">
        <w:rPr>
          <w:rFonts w:cs="Arial"/>
          <w:sz w:val="22"/>
          <w:szCs w:val="22"/>
          <w:u w:val="single"/>
        </w:rPr>
        <w:t>Fact Sheet on Environmental Tracers</w:t>
      </w:r>
    </w:p>
    <w:p w14:paraId="754A0C45" w14:textId="2BA52E86" w:rsidR="00A13620" w:rsidRDefault="00A13620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Committee discussed the content of the fact sheet and provided guidance </w:t>
      </w:r>
      <w:r w:rsidR="00A908F5">
        <w:rPr>
          <w:rFonts w:cs="Arial"/>
          <w:sz w:val="22"/>
          <w:szCs w:val="22"/>
        </w:rPr>
        <w:t>on potential additions prior to peer review.</w:t>
      </w:r>
    </w:p>
    <w:p w14:paraId="4B882754" w14:textId="5B2CD438" w:rsidR="00A908F5" w:rsidRDefault="006C6A71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also took place as to whether</w:t>
      </w:r>
      <w:r w:rsidR="00A908F5">
        <w:rPr>
          <w:rFonts w:cs="Arial"/>
          <w:sz w:val="22"/>
          <w:szCs w:val="22"/>
        </w:rPr>
        <w:t xml:space="preserve"> a fact sheet is the most appropriate mechanism or an introductory webpage with links to a number of case studies would be more suitable.</w:t>
      </w:r>
    </w:p>
    <w:p w14:paraId="2E05DE32" w14:textId="52CAC4CD" w:rsidR="00A908F5" w:rsidRPr="00A908F5" w:rsidRDefault="00A908F5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3.3 </w:t>
      </w:r>
      <w:r w:rsidR="00591A73">
        <w:rPr>
          <w:rFonts w:cs="Arial"/>
          <w:sz w:val="22"/>
          <w:szCs w:val="22"/>
        </w:rPr>
        <w:tab/>
      </w:r>
      <w:r w:rsidRPr="00A908F5">
        <w:rPr>
          <w:rFonts w:cs="Arial"/>
          <w:sz w:val="22"/>
          <w:szCs w:val="22"/>
          <w:u w:val="single"/>
        </w:rPr>
        <w:t>ACARP Coal Mine Rehabilitation</w:t>
      </w:r>
    </w:p>
    <w:p w14:paraId="09DFD151" w14:textId="73849B7F" w:rsidR="00A908F5" w:rsidRDefault="00A908F5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Dr</w:t>
      </w:r>
      <w:proofErr w:type="spellEnd"/>
      <w:r>
        <w:rPr>
          <w:rFonts w:cs="Arial"/>
          <w:sz w:val="22"/>
          <w:szCs w:val="22"/>
        </w:rPr>
        <w:t xml:space="preserve"> Bernie Kirsch, Environmental Specialist</w:t>
      </w:r>
      <w:r w:rsidR="001D64B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engaged in discussion and feedback with the Committee on </w:t>
      </w:r>
      <w:r w:rsidR="0087748D">
        <w:rPr>
          <w:rFonts w:cs="Arial"/>
          <w:sz w:val="22"/>
          <w:szCs w:val="22"/>
        </w:rPr>
        <w:t>rehabilitation</w:t>
      </w:r>
      <w:r>
        <w:rPr>
          <w:rFonts w:cs="Arial"/>
          <w:sz w:val="22"/>
          <w:szCs w:val="22"/>
        </w:rPr>
        <w:t xml:space="preserve"> </w:t>
      </w:r>
      <w:r w:rsidR="0087748D">
        <w:rPr>
          <w:rFonts w:cs="Arial"/>
          <w:sz w:val="22"/>
          <w:szCs w:val="22"/>
        </w:rPr>
        <w:t>and restoration of coal mines.</w:t>
      </w:r>
    </w:p>
    <w:p w14:paraId="02EDE4E2" w14:textId="77777777" w:rsidR="00591A73" w:rsidRDefault="00591A73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6F480995" w14:textId="77777777" w:rsidR="00591A73" w:rsidRDefault="00591A73" w:rsidP="0007320E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74F93BF" w14:textId="7B72698C" w:rsidR="00A13620" w:rsidRDefault="0087748D" w:rsidP="0007320E">
      <w:pPr>
        <w:tabs>
          <w:tab w:val="left" w:pos="426"/>
        </w:tabs>
        <w:spacing w:before="120" w:after="120"/>
        <w:rPr>
          <w:rFonts w:cstheme="minorHAnsi"/>
          <w:sz w:val="22"/>
          <w:u w:val="single"/>
        </w:rPr>
      </w:pPr>
      <w:r>
        <w:rPr>
          <w:rFonts w:cs="Arial"/>
          <w:sz w:val="22"/>
          <w:szCs w:val="22"/>
        </w:rPr>
        <w:lastRenderedPageBreak/>
        <w:t>3.4</w:t>
      </w:r>
      <w:r w:rsidR="00B3177A">
        <w:rPr>
          <w:rFonts w:cstheme="minorHAnsi"/>
          <w:sz w:val="22"/>
        </w:rPr>
        <w:t xml:space="preserve"> </w:t>
      </w:r>
      <w:r w:rsidR="00591A73">
        <w:rPr>
          <w:rFonts w:cstheme="minorHAnsi"/>
          <w:sz w:val="22"/>
        </w:rPr>
        <w:tab/>
      </w:r>
      <w:r w:rsidR="00B3177A" w:rsidRPr="00B3177A">
        <w:rPr>
          <w:rFonts w:cstheme="minorHAnsi"/>
          <w:sz w:val="22"/>
          <w:u w:val="single"/>
        </w:rPr>
        <w:t>IESC Industry Workshop</w:t>
      </w:r>
      <w:r>
        <w:rPr>
          <w:rFonts w:cstheme="minorHAnsi"/>
          <w:sz w:val="22"/>
          <w:u w:val="single"/>
        </w:rPr>
        <w:t xml:space="preserve"> Briefing</w:t>
      </w:r>
    </w:p>
    <w:p w14:paraId="00F77C53" w14:textId="5F23CACE" w:rsidR="00953502" w:rsidRDefault="00B3177A" w:rsidP="0007320E">
      <w:pPr>
        <w:spacing w:before="120" w:after="120"/>
        <w:rPr>
          <w:rFonts w:cstheme="minorHAnsi"/>
          <w:sz w:val="22"/>
        </w:rPr>
      </w:pPr>
      <w:r w:rsidRPr="00B3177A">
        <w:rPr>
          <w:rFonts w:cstheme="minorHAnsi"/>
          <w:sz w:val="22"/>
        </w:rPr>
        <w:t>The Committee was</w:t>
      </w:r>
      <w:r w:rsidR="000B3584">
        <w:rPr>
          <w:rFonts w:cstheme="minorHAnsi"/>
          <w:sz w:val="22"/>
        </w:rPr>
        <w:t xml:space="preserve"> </w:t>
      </w:r>
      <w:r w:rsidR="0087748D">
        <w:rPr>
          <w:rFonts w:cstheme="minorHAnsi"/>
          <w:sz w:val="22"/>
        </w:rPr>
        <w:t xml:space="preserve">briefed </w:t>
      </w:r>
      <w:r w:rsidRPr="00B3177A">
        <w:rPr>
          <w:rFonts w:cstheme="minorHAnsi"/>
          <w:sz w:val="22"/>
        </w:rPr>
        <w:t>on the</w:t>
      </w:r>
      <w:r>
        <w:rPr>
          <w:rFonts w:cstheme="minorHAnsi"/>
          <w:sz w:val="22"/>
        </w:rPr>
        <w:t xml:space="preserve"> scope</w:t>
      </w:r>
      <w:r w:rsidR="00A311F6">
        <w:rPr>
          <w:rFonts w:cstheme="minorHAnsi"/>
          <w:sz w:val="22"/>
        </w:rPr>
        <w:t xml:space="preserve"> and expected outcomes</w:t>
      </w:r>
      <w:r>
        <w:rPr>
          <w:rFonts w:cstheme="minorHAnsi"/>
          <w:sz w:val="22"/>
        </w:rPr>
        <w:t xml:space="preserve"> of the</w:t>
      </w:r>
      <w:r w:rsidRPr="00B3177A">
        <w:rPr>
          <w:rFonts w:cstheme="minorHAnsi"/>
          <w:sz w:val="22"/>
        </w:rPr>
        <w:t xml:space="preserve"> IESC Industry Workshop </w:t>
      </w:r>
      <w:r w:rsidR="00A311F6">
        <w:rPr>
          <w:rFonts w:cstheme="minorHAnsi"/>
          <w:sz w:val="22"/>
        </w:rPr>
        <w:t>and instructed</w:t>
      </w:r>
      <w:r w:rsidR="0087748D">
        <w:rPr>
          <w:rFonts w:cstheme="minorHAnsi"/>
          <w:sz w:val="22"/>
        </w:rPr>
        <w:t xml:space="preserve"> </w:t>
      </w:r>
      <w:r w:rsidR="00A311F6">
        <w:rPr>
          <w:rFonts w:cstheme="minorHAnsi"/>
          <w:sz w:val="22"/>
        </w:rPr>
        <w:t>on</w:t>
      </w:r>
      <w:r w:rsidR="0087748D">
        <w:rPr>
          <w:rFonts w:cstheme="minorHAnsi"/>
          <w:sz w:val="22"/>
        </w:rPr>
        <w:t xml:space="preserve"> their role in leading the breakout discussions on each table. </w:t>
      </w:r>
    </w:p>
    <w:p w14:paraId="035AE358" w14:textId="77777777" w:rsidR="00A311F6" w:rsidRDefault="00715FC5" w:rsidP="0007320E">
      <w:pPr>
        <w:spacing w:before="120" w:after="120"/>
        <w:rPr>
          <w:rFonts w:cstheme="minorHAnsi"/>
          <w:sz w:val="22"/>
        </w:rPr>
      </w:pPr>
      <w:r w:rsidRPr="00715FC5">
        <w:rPr>
          <w:rFonts w:cstheme="minorHAnsi"/>
          <w:sz w:val="22"/>
        </w:rPr>
        <w:t>The Committee provided feedback f</w:t>
      </w:r>
      <w:r w:rsidR="00C43706" w:rsidRPr="00715FC5">
        <w:rPr>
          <w:rFonts w:cstheme="minorHAnsi"/>
          <w:sz w:val="22"/>
        </w:rPr>
        <w:t>ollowing the Workshop</w:t>
      </w:r>
      <w:r w:rsidR="00A311F6">
        <w:rPr>
          <w:rFonts w:cstheme="minorHAnsi"/>
          <w:sz w:val="22"/>
        </w:rPr>
        <w:t>. Key comments included</w:t>
      </w:r>
    </w:p>
    <w:p w14:paraId="78FD2327" w14:textId="77777777" w:rsidR="00A311F6" w:rsidRDefault="00A311F6" w:rsidP="0007320E">
      <w:pPr>
        <w:spacing w:before="120" w:after="120"/>
        <w:rPr>
          <w:sz w:val="22"/>
        </w:rPr>
      </w:pPr>
      <w:r>
        <w:rPr>
          <w:rFonts w:cstheme="minorHAnsi"/>
          <w:sz w:val="22"/>
        </w:rPr>
        <w:t xml:space="preserve">-  </w:t>
      </w:r>
      <w:proofErr w:type="gramStart"/>
      <w:r>
        <w:rPr>
          <w:rFonts w:cstheme="minorHAnsi"/>
          <w:sz w:val="22"/>
        </w:rPr>
        <w:t>the</w:t>
      </w:r>
      <w:proofErr w:type="gramEnd"/>
      <w:r>
        <w:rPr>
          <w:rFonts w:cstheme="minorHAnsi"/>
          <w:sz w:val="22"/>
        </w:rPr>
        <w:t xml:space="preserve"> high quality of </w:t>
      </w:r>
      <w:r w:rsidR="001D64BD">
        <w:rPr>
          <w:sz w:val="22"/>
        </w:rPr>
        <w:t>Facilitator</w:t>
      </w:r>
      <w:r w:rsidR="005A18C7">
        <w:rPr>
          <w:sz w:val="22"/>
        </w:rPr>
        <w:t xml:space="preserve">, </w:t>
      </w:r>
    </w:p>
    <w:p w14:paraId="6047800F" w14:textId="77777777" w:rsidR="00A311F6" w:rsidRDefault="00A311F6" w:rsidP="0007320E">
      <w:pPr>
        <w:spacing w:before="120" w:after="120"/>
        <w:rPr>
          <w:sz w:val="22"/>
        </w:rPr>
      </w:pPr>
      <w:r>
        <w:rPr>
          <w:sz w:val="22"/>
        </w:rPr>
        <w:t xml:space="preserve">- </w:t>
      </w:r>
      <w:proofErr w:type="gramStart"/>
      <w:r w:rsidR="005A18C7">
        <w:rPr>
          <w:sz w:val="22"/>
        </w:rPr>
        <w:t>w</w:t>
      </w:r>
      <w:r w:rsidR="00715FC5">
        <w:rPr>
          <w:sz w:val="22"/>
        </w:rPr>
        <w:t>ell</w:t>
      </w:r>
      <w:proofErr w:type="gramEnd"/>
      <w:r w:rsidR="00715FC5">
        <w:rPr>
          <w:sz w:val="22"/>
        </w:rPr>
        <w:t xml:space="preserve"> </w:t>
      </w:r>
      <w:proofErr w:type="spellStart"/>
      <w:r w:rsidR="00715FC5">
        <w:rPr>
          <w:sz w:val="22"/>
        </w:rPr>
        <w:t>organised</w:t>
      </w:r>
      <w:proofErr w:type="spellEnd"/>
      <w:r w:rsidR="005A18C7">
        <w:rPr>
          <w:sz w:val="22"/>
        </w:rPr>
        <w:t xml:space="preserve"> room logistics and seating arrangements</w:t>
      </w:r>
      <w:r w:rsidR="00715FC5">
        <w:rPr>
          <w:sz w:val="22"/>
        </w:rPr>
        <w:t xml:space="preserve">, </w:t>
      </w:r>
    </w:p>
    <w:p w14:paraId="4554F745" w14:textId="77777777" w:rsidR="00A311F6" w:rsidRDefault="00A311F6" w:rsidP="0007320E">
      <w:pPr>
        <w:spacing w:before="120" w:after="120"/>
        <w:rPr>
          <w:sz w:val="22"/>
        </w:rPr>
      </w:pPr>
      <w:r>
        <w:rPr>
          <w:sz w:val="22"/>
        </w:rPr>
        <w:t xml:space="preserve">- </w:t>
      </w:r>
      <w:proofErr w:type="gramStart"/>
      <w:r w:rsidR="006C6A71">
        <w:rPr>
          <w:sz w:val="22"/>
        </w:rPr>
        <w:t>good</w:t>
      </w:r>
      <w:proofErr w:type="gramEnd"/>
      <w:r w:rsidR="006C6A71">
        <w:rPr>
          <w:sz w:val="22"/>
        </w:rPr>
        <w:t xml:space="preserve"> </w:t>
      </w:r>
      <w:r w:rsidR="005A18C7">
        <w:rPr>
          <w:sz w:val="22"/>
        </w:rPr>
        <w:t>timing</w:t>
      </w:r>
      <w:r w:rsidR="006C6A71">
        <w:rPr>
          <w:sz w:val="22"/>
        </w:rPr>
        <w:t xml:space="preserve"> of agenda items</w:t>
      </w:r>
      <w:r w:rsidR="005A18C7">
        <w:rPr>
          <w:sz w:val="22"/>
        </w:rPr>
        <w:t xml:space="preserve">, </w:t>
      </w:r>
    </w:p>
    <w:p w14:paraId="17F96066" w14:textId="77777777" w:rsidR="00A311F6" w:rsidRDefault="00A311F6" w:rsidP="0007320E">
      <w:pPr>
        <w:spacing w:before="120" w:after="120"/>
        <w:rPr>
          <w:sz w:val="22"/>
        </w:rPr>
      </w:pPr>
      <w:r>
        <w:rPr>
          <w:sz w:val="22"/>
        </w:rPr>
        <w:t xml:space="preserve">- </w:t>
      </w:r>
      <w:proofErr w:type="gramStart"/>
      <w:r w:rsidR="00715FC5">
        <w:rPr>
          <w:sz w:val="22"/>
        </w:rPr>
        <w:t>logical</w:t>
      </w:r>
      <w:proofErr w:type="gramEnd"/>
      <w:r w:rsidR="00715FC5">
        <w:rPr>
          <w:sz w:val="22"/>
        </w:rPr>
        <w:t xml:space="preserve"> and answerable questions</w:t>
      </w:r>
      <w:r w:rsidR="005A18C7">
        <w:rPr>
          <w:sz w:val="22"/>
        </w:rPr>
        <w:t xml:space="preserve"> which stimulated discussion</w:t>
      </w:r>
      <w:r>
        <w:rPr>
          <w:sz w:val="22"/>
        </w:rPr>
        <w:t xml:space="preserve"> and</w:t>
      </w:r>
      <w:r w:rsidR="001D64BD">
        <w:rPr>
          <w:sz w:val="22"/>
        </w:rPr>
        <w:t xml:space="preserve"> enabled interaction between industry as well as with the IESC,</w:t>
      </w:r>
    </w:p>
    <w:p w14:paraId="4F453734" w14:textId="48D1422F" w:rsidR="00715FC5" w:rsidRDefault="00A311F6" w:rsidP="0007320E">
      <w:pPr>
        <w:spacing w:before="120" w:after="120"/>
        <w:rPr>
          <w:sz w:val="22"/>
        </w:rPr>
      </w:pPr>
      <w:r>
        <w:rPr>
          <w:sz w:val="22"/>
        </w:rPr>
        <w:t xml:space="preserve">- </w:t>
      </w:r>
      <w:r w:rsidR="001D64BD">
        <w:rPr>
          <w:sz w:val="22"/>
        </w:rPr>
        <w:t xml:space="preserve"> </w:t>
      </w:r>
      <w:proofErr w:type="gramStart"/>
      <w:r w:rsidR="005A18C7">
        <w:rPr>
          <w:sz w:val="22"/>
        </w:rPr>
        <w:t>attendees</w:t>
      </w:r>
      <w:proofErr w:type="gramEnd"/>
      <w:r w:rsidR="005A18C7">
        <w:rPr>
          <w:sz w:val="22"/>
        </w:rPr>
        <w:t xml:space="preserve"> </w:t>
      </w:r>
      <w:r>
        <w:rPr>
          <w:sz w:val="22"/>
        </w:rPr>
        <w:t>provided</w:t>
      </w:r>
      <w:r w:rsidR="006C6A71">
        <w:rPr>
          <w:sz w:val="22"/>
        </w:rPr>
        <w:t xml:space="preserve"> positive</w:t>
      </w:r>
      <w:r>
        <w:rPr>
          <w:sz w:val="22"/>
        </w:rPr>
        <w:t xml:space="preserve"> feedback</w:t>
      </w:r>
      <w:r w:rsidR="005A18C7">
        <w:rPr>
          <w:sz w:val="22"/>
        </w:rPr>
        <w:t xml:space="preserve"> and </w:t>
      </w:r>
      <w:r>
        <w:rPr>
          <w:sz w:val="22"/>
        </w:rPr>
        <w:t>expressed</w:t>
      </w:r>
      <w:r w:rsidR="001D64BD">
        <w:rPr>
          <w:sz w:val="22"/>
        </w:rPr>
        <w:t xml:space="preserve"> a better understanding of</w:t>
      </w:r>
      <w:r w:rsidR="005A18C7">
        <w:rPr>
          <w:sz w:val="22"/>
        </w:rPr>
        <w:t xml:space="preserve"> the role of the IESC.</w:t>
      </w:r>
    </w:p>
    <w:p w14:paraId="197C7CF5" w14:textId="0FA70DCC" w:rsidR="00B3177A" w:rsidRDefault="00942E6D" w:rsidP="0007320E">
      <w:pPr>
        <w:spacing w:before="120" w:after="120"/>
        <w:rPr>
          <w:rFonts w:cstheme="minorHAnsi"/>
          <w:sz w:val="22"/>
          <w:u w:val="single"/>
        </w:rPr>
      </w:pPr>
      <w:r>
        <w:rPr>
          <w:rFonts w:cstheme="minorHAnsi"/>
          <w:sz w:val="22"/>
        </w:rPr>
        <w:t>3.5</w:t>
      </w:r>
      <w:r w:rsidR="00B3177A">
        <w:rPr>
          <w:rFonts w:cstheme="minorHAnsi"/>
          <w:sz w:val="22"/>
        </w:rPr>
        <w:t xml:space="preserve"> </w:t>
      </w:r>
      <w:r w:rsidR="0087748D">
        <w:rPr>
          <w:rFonts w:cstheme="minorHAnsi"/>
          <w:sz w:val="22"/>
          <w:u w:val="single"/>
        </w:rPr>
        <w:t>New South Wales Regulator Workshop</w:t>
      </w:r>
    </w:p>
    <w:p w14:paraId="51477DAE" w14:textId="3C6FEAA0" w:rsidR="00B3177A" w:rsidRDefault="00B3177A" w:rsidP="0007320E">
      <w:pPr>
        <w:spacing w:before="120" w:after="120"/>
        <w:rPr>
          <w:rFonts w:cstheme="minorHAnsi"/>
          <w:sz w:val="22"/>
        </w:rPr>
      </w:pPr>
      <w:r w:rsidRPr="00B3177A">
        <w:rPr>
          <w:rFonts w:cstheme="minorHAnsi"/>
          <w:sz w:val="22"/>
        </w:rPr>
        <w:t>The Commi</w:t>
      </w:r>
      <w:r w:rsidR="0087748D">
        <w:rPr>
          <w:rFonts w:cstheme="minorHAnsi"/>
          <w:sz w:val="22"/>
        </w:rPr>
        <w:t xml:space="preserve">ttee </w:t>
      </w:r>
      <w:r w:rsidR="001D64BD">
        <w:rPr>
          <w:rFonts w:cstheme="minorHAnsi"/>
          <w:sz w:val="22"/>
        </w:rPr>
        <w:t>discussed</w:t>
      </w:r>
      <w:r w:rsidR="0087748D">
        <w:rPr>
          <w:rFonts w:cstheme="minorHAnsi"/>
          <w:sz w:val="22"/>
        </w:rPr>
        <w:t xml:space="preserve"> planning </w:t>
      </w:r>
      <w:r w:rsidR="001D64BD">
        <w:rPr>
          <w:rFonts w:cstheme="minorHAnsi"/>
          <w:sz w:val="22"/>
        </w:rPr>
        <w:t>for</w:t>
      </w:r>
      <w:r w:rsidR="0087748D">
        <w:rPr>
          <w:rFonts w:cstheme="minorHAnsi"/>
          <w:sz w:val="22"/>
        </w:rPr>
        <w:t xml:space="preserve"> the upcoming NSW Regulator Workshop to be held in Sydney in conjunction with the Committee meeting </w:t>
      </w:r>
      <w:r w:rsidR="001D64BD">
        <w:rPr>
          <w:rFonts w:cstheme="minorHAnsi"/>
          <w:sz w:val="22"/>
        </w:rPr>
        <w:t xml:space="preserve">on </w:t>
      </w:r>
      <w:r w:rsidR="0087748D">
        <w:rPr>
          <w:rFonts w:cstheme="minorHAnsi"/>
          <w:sz w:val="22"/>
        </w:rPr>
        <w:t>28-29 August 2019.</w:t>
      </w:r>
    </w:p>
    <w:p w14:paraId="10EA6DC3" w14:textId="72B24D97" w:rsidR="00C43706" w:rsidRPr="00B3177A" w:rsidRDefault="00C43706" w:rsidP="0007320E">
      <w:pPr>
        <w:spacing w:before="120" w:after="12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It was agreed the workshop </w:t>
      </w:r>
      <w:r w:rsidR="001D64BD">
        <w:rPr>
          <w:rFonts w:cstheme="minorHAnsi"/>
          <w:sz w:val="22"/>
        </w:rPr>
        <w:t>be similar to the Commonwealth Regulator W</w:t>
      </w:r>
      <w:r w:rsidR="00487684">
        <w:rPr>
          <w:rFonts w:cstheme="minorHAnsi"/>
          <w:sz w:val="22"/>
        </w:rPr>
        <w:t>orksh</w:t>
      </w:r>
      <w:r w:rsidR="001D64BD">
        <w:rPr>
          <w:rFonts w:cstheme="minorHAnsi"/>
          <w:sz w:val="22"/>
        </w:rPr>
        <w:t>op held in January 2019 and along the format of the Industry W</w:t>
      </w:r>
      <w:r w:rsidR="00487684">
        <w:rPr>
          <w:rFonts w:cstheme="minorHAnsi"/>
          <w:sz w:val="22"/>
        </w:rPr>
        <w:t xml:space="preserve">orkshop held </w:t>
      </w:r>
      <w:r w:rsidR="001D64BD">
        <w:rPr>
          <w:rFonts w:cstheme="minorHAnsi"/>
          <w:sz w:val="22"/>
        </w:rPr>
        <w:t>on 19 June 2019.</w:t>
      </w:r>
    </w:p>
    <w:p w14:paraId="487A49E1" w14:textId="77777777" w:rsidR="00871DAC" w:rsidRPr="005F049D" w:rsidRDefault="00871DAC" w:rsidP="0007320E">
      <w:pPr>
        <w:spacing w:before="120" w:after="120"/>
        <w:rPr>
          <w:rFonts w:cs="Arial"/>
          <w:b/>
          <w:sz w:val="22"/>
          <w:szCs w:val="22"/>
        </w:rPr>
      </w:pPr>
      <w:r w:rsidRPr="005F049D">
        <w:rPr>
          <w:rFonts w:cs="Arial"/>
          <w:b/>
          <w:sz w:val="22"/>
          <w:szCs w:val="22"/>
        </w:rPr>
        <w:t>Close of Meeting</w:t>
      </w:r>
    </w:p>
    <w:p w14:paraId="16712677" w14:textId="40A9CC1D" w:rsidR="00871DAC" w:rsidRDefault="00DD74E4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Chair</w:t>
      </w:r>
      <w:r w:rsidR="00F91EC8" w:rsidRPr="00B81578">
        <w:rPr>
          <w:rFonts w:cs="Arial"/>
          <w:sz w:val="22"/>
          <w:szCs w:val="22"/>
        </w:rPr>
        <w:t xml:space="preserve"> </w:t>
      </w:r>
      <w:r w:rsidR="00871DAC" w:rsidRPr="005F049D">
        <w:rPr>
          <w:rFonts w:cs="Arial"/>
          <w:sz w:val="22"/>
          <w:szCs w:val="22"/>
        </w:rPr>
        <w:t>thanked everyone for th</w:t>
      </w:r>
      <w:r>
        <w:rPr>
          <w:rFonts w:cs="Arial"/>
          <w:sz w:val="22"/>
          <w:szCs w:val="22"/>
        </w:rPr>
        <w:t xml:space="preserve">eir contribution to the meeting, in particular </w:t>
      </w:r>
      <w:proofErr w:type="spellStart"/>
      <w:r>
        <w:rPr>
          <w:rFonts w:cs="Arial"/>
          <w:sz w:val="22"/>
          <w:szCs w:val="22"/>
        </w:rPr>
        <w:t>Elesha</w:t>
      </w:r>
      <w:proofErr w:type="spellEnd"/>
      <w:r>
        <w:rPr>
          <w:rFonts w:cs="Arial"/>
          <w:sz w:val="22"/>
          <w:szCs w:val="22"/>
        </w:rPr>
        <w:t xml:space="preserve"> Curran for her </w:t>
      </w:r>
      <w:proofErr w:type="spellStart"/>
      <w:r w:rsidR="00591A73">
        <w:rPr>
          <w:rFonts w:cs="Arial"/>
          <w:sz w:val="22"/>
          <w:szCs w:val="22"/>
        </w:rPr>
        <w:t>organisation</w:t>
      </w:r>
      <w:proofErr w:type="spellEnd"/>
      <w:r>
        <w:rPr>
          <w:rFonts w:cs="Arial"/>
          <w:sz w:val="22"/>
          <w:szCs w:val="22"/>
        </w:rPr>
        <w:t xml:space="preserve"> of the</w:t>
      </w:r>
      <w:r w:rsidR="00715FC5">
        <w:rPr>
          <w:rFonts w:cs="Arial"/>
          <w:sz w:val="22"/>
          <w:szCs w:val="22"/>
        </w:rPr>
        <w:t xml:space="preserve"> highly successful</w:t>
      </w:r>
      <w:r>
        <w:rPr>
          <w:rFonts w:cs="Arial"/>
          <w:sz w:val="22"/>
          <w:szCs w:val="22"/>
        </w:rPr>
        <w:t xml:space="preserve"> Industry Workshop.</w:t>
      </w:r>
    </w:p>
    <w:p w14:paraId="7CBC7D25" w14:textId="2D4F0BBA" w:rsidR="00A908F5" w:rsidRDefault="00A908F5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DD74E4">
        <w:rPr>
          <w:rFonts w:ascii="Calibri" w:eastAsia="Calibri" w:hAnsi="Calibri" w:cs="Calibri"/>
          <w:color w:val="000000"/>
          <w:sz w:val="22"/>
          <w:szCs w:val="22"/>
          <w:lang w:val="en-AU" w:eastAsia="en-AU"/>
        </w:rPr>
        <w:t xml:space="preserve">Tia Stevens thanked Jason Smith for leading </w:t>
      </w:r>
      <w:r w:rsidR="00A04DF1">
        <w:rPr>
          <w:rFonts w:ascii="Calibri" w:eastAsia="Calibri" w:hAnsi="Calibri" w:cs="Calibri"/>
          <w:color w:val="000000"/>
          <w:sz w:val="22"/>
          <w:szCs w:val="22"/>
          <w:lang w:val="en-AU" w:eastAsia="en-AU"/>
        </w:rPr>
        <w:t>the Secretariat and Engagement Section</w:t>
      </w:r>
      <w:r w:rsidRPr="00DD74E4">
        <w:rPr>
          <w:rFonts w:ascii="Calibri" w:eastAsia="Calibri" w:hAnsi="Calibri" w:cs="Calibri"/>
          <w:color w:val="000000"/>
          <w:sz w:val="22"/>
          <w:szCs w:val="22"/>
          <w:lang w:val="en-AU" w:eastAsia="en-AU"/>
        </w:rPr>
        <w:t xml:space="preserve"> </w:t>
      </w:r>
      <w:r w:rsidR="00DD74E4" w:rsidRPr="00DD74E4">
        <w:rPr>
          <w:rFonts w:ascii="Calibri" w:eastAsia="Calibri" w:hAnsi="Calibri" w:cs="Calibri"/>
          <w:color w:val="000000"/>
          <w:sz w:val="22"/>
          <w:szCs w:val="22"/>
          <w:lang w:val="en-AU" w:eastAsia="en-AU"/>
        </w:rPr>
        <w:t>since April</w:t>
      </w:r>
      <w:r w:rsidR="00DD74E4">
        <w:rPr>
          <w:rFonts w:ascii="Calibri" w:eastAsia="Calibri" w:hAnsi="Calibri" w:cs="Calibri"/>
          <w:color w:val="000000"/>
          <w:sz w:val="22"/>
          <w:szCs w:val="22"/>
          <w:lang w:val="en-AU" w:eastAsia="en-AU"/>
        </w:rPr>
        <w:t>.</w:t>
      </w:r>
    </w:p>
    <w:p w14:paraId="02763936" w14:textId="5FE32BC3" w:rsidR="00AD1163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504D3">
        <w:rPr>
          <w:rFonts w:cs="Arial"/>
          <w:sz w:val="22"/>
          <w:szCs w:val="22"/>
        </w:rPr>
        <w:t xml:space="preserve">The meeting closed </w:t>
      </w:r>
      <w:r w:rsidRPr="00DB41CA">
        <w:rPr>
          <w:rFonts w:cs="Arial"/>
          <w:sz w:val="22"/>
          <w:szCs w:val="22"/>
        </w:rPr>
        <w:t xml:space="preserve">at </w:t>
      </w:r>
      <w:r w:rsidR="008C61BE">
        <w:rPr>
          <w:rFonts w:cs="Arial"/>
          <w:sz w:val="22"/>
          <w:szCs w:val="22"/>
        </w:rPr>
        <w:t>1.10pm on Thursday 20 June</w:t>
      </w:r>
      <w:r w:rsidRPr="00640CF2">
        <w:rPr>
          <w:rFonts w:cs="Arial"/>
          <w:sz w:val="22"/>
          <w:szCs w:val="22"/>
        </w:rPr>
        <w:t xml:space="preserve"> 2019.</w:t>
      </w:r>
    </w:p>
    <w:p w14:paraId="01063BE7" w14:textId="77777777" w:rsidR="00871DAC" w:rsidRPr="005F049D" w:rsidRDefault="00871DAC" w:rsidP="0007320E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5F049D">
        <w:rPr>
          <w:rFonts w:cs="Arial"/>
          <w:b/>
          <w:sz w:val="22"/>
          <w:szCs w:val="22"/>
        </w:rPr>
        <w:t>Next Meeting</w:t>
      </w:r>
    </w:p>
    <w:p w14:paraId="6C6FA3C0" w14:textId="2912C490" w:rsidR="00871DAC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7D5CC1">
        <w:rPr>
          <w:rFonts w:cs="Arial"/>
          <w:sz w:val="22"/>
          <w:szCs w:val="22"/>
        </w:rPr>
        <w:t xml:space="preserve">The next meeting is </w:t>
      </w:r>
      <w:r w:rsidR="007D5CC1" w:rsidRPr="00640CF2">
        <w:rPr>
          <w:rFonts w:cs="Arial"/>
          <w:sz w:val="22"/>
          <w:szCs w:val="22"/>
        </w:rPr>
        <w:t xml:space="preserve">scheduled for </w:t>
      </w:r>
      <w:r w:rsidR="00715FC5">
        <w:rPr>
          <w:rFonts w:cs="Arial"/>
          <w:sz w:val="22"/>
          <w:szCs w:val="22"/>
        </w:rPr>
        <w:t>2</w:t>
      </w:r>
      <w:r w:rsidR="007510AA">
        <w:rPr>
          <w:rFonts w:cs="Arial"/>
          <w:sz w:val="22"/>
          <w:szCs w:val="22"/>
        </w:rPr>
        <w:t>8-</w:t>
      </w:r>
      <w:r w:rsidR="00715FC5">
        <w:rPr>
          <w:rFonts w:cs="Arial"/>
          <w:sz w:val="22"/>
          <w:szCs w:val="22"/>
        </w:rPr>
        <w:t>29</w:t>
      </w:r>
      <w:r w:rsidR="00640CF2" w:rsidRPr="00640CF2">
        <w:rPr>
          <w:rFonts w:cs="Arial"/>
          <w:sz w:val="22"/>
          <w:szCs w:val="22"/>
        </w:rPr>
        <w:t xml:space="preserve"> </w:t>
      </w:r>
      <w:r w:rsidR="00715FC5">
        <w:rPr>
          <w:rFonts w:cs="Arial"/>
          <w:sz w:val="22"/>
          <w:szCs w:val="22"/>
        </w:rPr>
        <w:t>August</w:t>
      </w:r>
      <w:r w:rsidR="00527757" w:rsidRPr="00640CF2">
        <w:rPr>
          <w:rFonts w:cs="Arial"/>
          <w:sz w:val="22"/>
          <w:szCs w:val="22"/>
        </w:rPr>
        <w:t xml:space="preserve"> 2019</w:t>
      </w:r>
      <w:r w:rsidR="00715FC5">
        <w:rPr>
          <w:rFonts w:cs="Arial"/>
          <w:sz w:val="22"/>
          <w:szCs w:val="22"/>
        </w:rPr>
        <w:t xml:space="preserve"> in conjunction with a NSW Regulator Workshop in Sydney, NSW</w:t>
      </w:r>
      <w:r w:rsidR="008C61BE">
        <w:rPr>
          <w:rFonts w:cs="Arial"/>
          <w:sz w:val="22"/>
          <w:szCs w:val="22"/>
        </w:rPr>
        <w:t>.</w:t>
      </w:r>
    </w:p>
    <w:p w14:paraId="20B1F210" w14:textId="77777777" w:rsidR="00CD0FEC" w:rsidRDefault="00CD0FE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33D7BFAE" w14:textId="34633C6F" w:rsidR="00C81BCD" w:rsidRPr="005F049D" w:rsidRDefault="00871DAC" w:rsidP="0007320E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F049D">
        <w:rPr>
          <w:rFonts w:cs="Arial"/>
          <w:sz w:val="22"/>
          <w:szCs w:val="22"/>
        </w:rPr>
        <w:t>Minutes confirmed as true and correct:</w:t>
      </w:r>
    </w:p>
    <w:p w14:paraId="5149BE48" w14:textId="60F6A4AB" w:rsidR="007510AA" w:rsidRDefault="00715FC5" w:rsidP="0007320E">
      <w:pPr>
        <w:spacing w:before="120" w:after="12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Dr</w:t>
      </w:r>
      <w:proofErr w:type="spellEnd"/>
      <w:r>
        <w:rPr>
          <w:rFonts w:cs="Arial"/>
          <w:sz w:val="22"/>
          <w:szCs w:val="22"/>
        </w:rPr>
        <w:t xml:space="preserve"> </w:t>
      </w:r>
      <w:r w:rsidR="00DD74E4">
        <w:rPr>
          <w:rFonts w:cs="Arial"/>
          <w:sz w:val="22"/>
          <w:szCs w:val="22"/>
        </w:rPr>
        <w:t>Chris Pigram AM</w:t>
      </w:r>
    </w:p>
    <w:p w14:paraId="3C12D98A" w14:textId="778D7F55" w:rsidR="00011B83" w:rsidRPr="008B7251" w:rsidRDefault="007510AA" w:rsidP="0007320E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IESC </w:t>
      </w:r>
      <w:r w:rsidR="00DD74E4">
        <w:rPr>
          <w:rFonts w:cs="Arial"/>
          <w:sz w:val="22"/>
          <w:szCs w:val="22"/>
        </w:rPr>
        <w:t>Ch</w:t>
      </w:r>
      <w:r w:rsidR="00715FC5">
        <w:rPr>
          <w:rFonts w:cs="Arial"/>
          <w:sz w:val="22"/>
          <w:szCs w:val="22"/>
        </w:rPr>
        <w:t>a</w:t>
      </w:r>
      <w:r w:rsidR="00DD74E4">
        <w:rPr>
          <w:rFonts w:cs="Arial"/>
          <w:sz w:val="22"/>
          <w:szCs w:val="22"/>
        </w:rPr>
        <w:t>ir</w:t>
      </w:r>
    </w:p>
    <w:p w14:paraId="54A1604E" w14:textId="13C87885" w:rsidR="00A73208" w:rsidRDefault="00E96070" w:rsidP="0007320E">
      <w:pPr>
        <w:tabs>
          <w:tab w:val="left" w:pos="426"/>
        </w:tabs>
        <w:spacing w:before="120" w:after="12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2 July</w:t>
      </w:r>
      <w:r w:rsidR="00871DAC" w:rsidRPr="00813FC1">
        <w:rPr>
          <w:rFonts w:cs="Arial"/>
          <w:color w:val="000000" w:themeColor="text1"/>
          <w:sz w:val="22"/>
          <w:szCs w:val="22"/>
        </w:rPr>
        <w:t xml:space="preserve"> 2019</w:t>
      </w:r>
    </w:p>
    <w:p w14:paraId="2071678D" w14:textId="77777777" w:rsidR="00910DA3" w:rsidRDefault="00910DA3" w:rsidP="0007320E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399E4B2A" w14:textId="77777777" w:rsidR="00910DA3" w:rsidRDefault="00910DA3" w:rsidP="0007320E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p w14:paraId="484B5CA7" w14:textId="356E62A6" w:rsidR="00910DA3" w:rsidRPr="00A96922" w:rsidRDefault="00910DA3" w:rsidP="0007320E">
      <w:pPr>
        <w:tabs>
          <w:tab w:val="left" w:pos="426"/>
        </w:tabs>
        <w:spacing w:before="120" w:after="120"/>
        <w:rPr>
          <w:rFonts w:ascii="Calibri" w:hAnsi="Calibri" w:cs="Arial"/>
          <w:color w:val="FF0000"/>
        </w:rPr>
      </w:pPr>
    </w:p>
    <w:sectPr w:rsidR="00910DA3" w:rsidRPr="00A96922" w:rsidSect="00F32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63" w:right="1134" w:bottom="261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56143" w14:textId="77777777" w:rsidR="00A304E2" w:rsidRDefault="00A304E2" w:rsidP="00A60185">
      <w:pPr>
        <w:spacing w:after="0"/>
      </w:pPr>
      <w:r>
        <w:separator/>
      </w:r>
    </w:p>
  </w:endnote>
  <w:endnote w:type="continuationSeparator" w:id="0">
    <w:p w14:paraId="50191B03" w14:textId="77777777" w:rsidR="00A304E2" w:rsidRDefault="00A304E2" w:rsidP="00A60185">
      <w:pPr>
        <w:spacing w:after="0"/>
      </w:pPr>
      <w:r>
        <w:continuationSeparator/>
      </w:r>
    </w:p>
  </w:endnote>
  <w:endnote w:type="continuationNotice" w:id="1">
    <w:p w14:paraId="7BD25588" w14:textId="77777777" w:rsidR="00A304E2" w:rsidRDefault="00A304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4D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D16D" w14:textId="77777777" w:rsidR="00F53110" w:rsidRDefault="00F531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056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F9B89" w14:textId="17E18800" w:rsidR="007F09E7" w:rsidRDefault="007F09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1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23655A" w14:textId="73FB1F79" w:rsidR="007F09E7" w:rsidRDefault="007F09E7" w:rsidP="005E540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965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FE812" w14:textId="09FFD5C0" w:rsidR="007F09E7" w:rsidRDefault="007F09E7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3812EA35" wp14:editId="79A8A4A2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B0A5A4" w14:textId="77777777" w:rsidR="007F09E7" w:rsidRPr="00C121F8" w:rsidRDefault="007F09E7" w:rsidP="000B66EE">
                              <w:pPr>
                                <w:pStyle w:val="Tabletext"/>
                              </w:pPr>
                              <w:r w:rsidRPr="00C121F8">
                                <w:t>GPO Box 787, Canberra ACT 2601     |     Email: IESCSecretariat@environment.gov.au     |     Website: www.iesc.environment.gov.au</w:t>
                              </w:r>
                            </w:p>
                            <w:p w14:paraId="71CF7DBC" w14:textId="77777777" w:rsidR="007F09E7" w:rsidRPr="00C121F8" w:rsidRDefault="007F09E7" w:rsidP="000B66EE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>the</w:t>
                              </w:r>
                              <w:r w:rsidRPr="00C121F8">
                                <w:t xml:space="preserve"> Environment</w:t>
                              </w:r>
                              <w:r>
                                <w:t xml:space="preserve"> and Energy</w:t>
                              </w:r>
                            </w:p>
                            <w:p w14:paraId="40178A8F" w14:textId="77777777" w:rsidR="007F09E7" w:rsidRDefault="007F09E7" w:rsidP="000B66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12EA3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2.5pt;margin-top:19.15pt;width:558pt;height:40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ZItwIAALwFAAAOAAAAZHJzL2Uyb0RvYy54bWysVFtP2zAUfp+0/2D5vSSp2gIRKQpFnSZV&#10;gAYTz65j04jEx7PdJt20/75jJ2k7themvSS2z3du37lcXbd1RXbC2BJURpOzmBKhOBSlesno16fl&#10;6IIS65gqWAVKZHQvLL2ef/xw1ehUjGEDVSEMQSPKpo3O6MY5nUaR5RtRM3sGWigUSjA1c3g1L1Fh&#10;WIPW6yoax/EsasAU2gAX1uLrbSek82BfSsHdvZRWOFJlFGNz4WvCd+2/0fyKpS+G6U3J+zDYP0RR&#10;s1Kh04OpW+YY2ZryD1N1yQ1YkO6MQx2BlCUXIQfMJonfZPO4YVqEXJAcqw802f9nlt/tHgwpi4xi&#10;oRSrsURPonXkBlqSeHYabVMEPWqEuRafscohU6tXwF8tQqITTKdgEe3ZaKWp/R/zJKiIBdgfSPde&#10;OD6exxezWYwijrJpMp2NQ1Wio7Y21n0SUBN/yKjBooYI2G5lnffP0gHinSlYllUVClup3x4Q2L2I&#10;0BmdNksxEjx6pI8pVO3HYno+zs+nl6NZPk1GkyS+GOV5PB7dLvM4jyfLxeXk5qfnB20O+oGHLnXP&#10;iHX7SnirlfoiJHIcGPAPobvFojJkx7AvGedCucB2iBDRHiUxi/co9viQR8jvPcodI4NnUO6gXJcK&#10;TFdxP5THsIvXIWTZ4ftO6PP2FLh23SJH/riGYo8tZKAbQav5ssRyrph1D8zgzGEH4B5x9/iRFTQZ&#10;hf5EyQbM97+9ezyOAkopaXCGM2q/bZkRlFSfFQ7JZTKZ+KEPlwlWFC/mVLI+lahtvQAsR4IbS/Nw&#10;9HhXDUdpoH7GdZN7ryhiiqPvjLrhuHDdZsF1xUWeBxCOuWZupR41HybHN+tT+8yM7jvaYQfdwTDt&#10;LH3T2B3W11VBvnUgy9D1R1Z74nFFhH7s15nfQaf3gDou3fkvAAAA//8DAFBLAwQUAAYACAAAACEA&#10;iur5V+AAAAAMAQAADwAAAGRycy9kb3ducmV2LnhtbEyPwU7DMBBE70j9B2srcWttUxWVEKdCSBUI&#10;cSH0A9zYxFHitRXbSeDrcU9w290Zzb4pj4sdyKTH0DkUwLcMiMbGqQ5bAefP0+YAJESJSg4OtYBv&#10;HeBYrW5KWSg344ee6tiSHIKhkAJMjL6gNDRGWxm2zmvM2pcbrYx5HVuqRjnncDvQO8buqZUd5g9G&#10;ev1sdNPXyQo4pZdXO/3Q5N/qZkbj+3R+74W4XS9Pj0CiXuKfGa74GR2qzHRxCVUgg4ANZ/tcJgrY&#10;HXZArg7Geb5c8sQf9kCrkv4vUf0CAAD//wMAUEsBAi0AFAAGAAgAAAAhALaDOJL+AAAA4QEAABMA&#10;AAAAAAAAAAAAAAAAAAAAAFtDb250ZW50X1R5cGVzXS54bWxQSwECLQAUAAYACAAAACEAOP0h/9YA&#10;AACUAQAACwAAAAAAAAAAAAAAAAAvAQAAX3JlbHMvLnJlbHNQSwECLQAUAAYACAAAACEAb8j2SLcC&#10;AAC8BQAADgAAAAAAAAAAAAAAAAAuAgAAZHJzL2Uyb0RvYy54bWxQSwECLQAUAAYACAAAACEAiur5&#10;V+AAAAAMAQAADwAAAAAAAAAAAAAAAAARBQAAZHJzL2Rvd25yZXYueG1sUEsFBgAAAAAEAAQA8wAA&#10;AB4GAAAAAA==&#10;" filled="f" stroked="f">
                  <v:path arrowok="t"/>
                  <v:textbox>
                    <w:txbxContent>
                      <w:p w14:paraId="76B0A5A4" w14:textId="77777777" w:rsidR="007F09E7" w:rsidRPr="00C121F8" w:rsidRDefault="007F09E7" w:rsidP="000B66EE">
                        <w:pPr>
                          <w:pStyle w:val="Tabletext"/>
                        </w:pPr>
                        <w:r w:rsidRPr="00C121F8">
                          <w:t>GPO Box 787, Canberra ACT 2601     |     Email: IESCSecretariat@environment.gov.au     |     Website: www.iesc.environment.gov.au</w:t>
                        </w:r>
                      </w:p>
                      <w:p w14:paraId="71CF7DBC" w14:textId="77777777" w:rsidR="007F09E7" w:rsidRPr="00C121F8" w:rsidRDefault="007F09E7" w:rsidP="000B66EE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>the</w:t>
                        </w:r>
                        <w:r w:rsidRPr="00C121F8">
                          <w:t xml:space="preserve"> Environment</w:t>
                        </w:r>
                        <w:r>
                          <w:t xml:space="preserve"> and Energy</w:t>
                        </w:r>
                      </w:p>
                      <w:p w14:paraId="40178A8F" w14:textId="77777777" w:rsidR="007F09E7" w:rsidRDefault="007F09E7" w:rsidP="000B66EE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1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41D843" w14:textId="0AF23C4C" w:rsidR="007F09E7" w:rsidRDefault="007F0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ACCEE" w14:textId="77777777" w:rsidR="00A304E2" w:rsidRDefault="00A304E2" w:rsidP="00A60185">
      <w:pPr>
        <w:spacing w:after="0"/>
      </w:pPr>
      <w:r>
        <w:separator/>
      </w:r>
    </w:p>
  </w:footnote>
  <w:footnote w:type="continuationSeparator" w:id="0">
    <w:p w14:paraId="5EE3EE8A" w14:textId="77777777" w:rsidR="00A304E2" w:rsidRDefault="00A304E2" w:rsidP="00A60185">
      <w:pPr>
        <w:spacing w:after="0"/>
      </w:pPr>
      <w:r>
        <w:continuationSeparator/>
      </w:r>
    </w:p>
  </w:footnote>
  <w:footnote w:type="continuationNotice" w:id="1">
    <w:p w14:paraId="4EF2B321" w14:textId="77777777" w:rsidR="00A304E2" w:rsidRDefault="00A304E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6321" w14:textId="77777777" w:rsidR="007F09E7" w:rsidRDefault="007F09E7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08794F">
      <w:rPr>
        <w:b/>
        <w:bCs/>
      </w:rPr>
      <w:t>Error! Unknown document property name.</w:t>
    </w:r>
    <w:r>
      <w:fldChar w:fldCharType="end"/>
    </w:r>
  </w:p>
  <w:p w14:paraId="6C63BC02" w14:textId="77777777" w:rsidR="007F09E7" w:rsidRDefault="007F0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D75B" w14:textId="77777777" w:rsidR="00F53110" w:rsidRDefault="00F531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38516" w14:textId="77777777" w:rsidR="007F09E7" w:rsidRDefault="007F09E7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2D2BDE6" wp14:editId="69CBC20C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467745A"/>
    <w:multiLevelType w:val="hybridMultilevel"/>
    <w:tmpl w:val="C618146E"/>
    <w:styleLink w:val="ImportedStyle3"/>
    <w:lvl w:ilvl="0" w:tplc="44FAAF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AA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EE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C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C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E7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82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669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C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750092"/>
    <w:multiLevelType w:val="hybridMultilevel"/>
    <w:tmpl w:val="01F0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240F"/>
    <w:multiLevelType w:val="hybridMultilevel"/>
    <w:tmpl w:val="29E0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456429"/>
    <w:multiLevelType w:val="multilevel"/>
    <w:tmpl w:val="E898CC72"/>
    <w:numStyleLink w:val="KeyPoints"/>
  </w:abstractNum>
  <w:abstractNum w:abstractNumId="8" w15:restartNumberingAfterBreak="0">
    <w:nsid w:val="71AD5B4F"/>
    <w:multiLevelType w:val="hybridMultilevel"/>
    <w:tmpl w:val="BC524B96"/>
    <w:lvl w:ilvl="0" w:tplc="12C8C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9"/>
    <w:rsid w:val="00002C75"/>
    <w:rsid w:val="00003D9D"/>
    <w:rsid w:val="00004AEE"/>
    <w:rsid w:val="00005CAA"/>
    <w:rsid w:val="00006D43"/>
    <w:rsid w:val="00007192"/>
    <w:rsid w:val="00010210"/>
    <w:rsid w:val="00010369"/>
    <w:rsid w:val="00011281"/>
    <w:rsid w:val="00011B83"/>
    <w:rsid w:val="0001229F"/>
    <w:rsid w:val="0001289A"/>
    <w:rsid w:val="00012D66"/>
    <w:rsid w:val="00015ADA"/>
    <w:rsid w:val="00016C35"/>
    <w:rsid w:val="00020207"/>
    <w:rsid w:val="00020C99"/>
    <w:rsid w:val="000210B4"/>
    <w:rsid w:val="00021119"/>
    <w:rsid w:val="00021BFD"/>
    <w:rsid w:val="00022275"/>
    <w:rsid w:val="0002684A"/>
    <w:rsid w:val="000269A1"/>
    <w:rsid w:val="0002707B"/>
    <w:rsid w:val="00027125"/>
    <w:rsid w:val="0002745A"/>
    <w:rsid w:val="00027A74"/>
    <w:rsid w:val="00030BA9"/>
    <w:rsid w:val="00037AA9"/>
    <w:rsid w:val="000415DA"/>
    <w:rsid w:val="000424F3"/>
    <w:rsid w:val="00043229"/>
    <w:rsid w:val="00043FAF"/>
    <w:rsid w:val="00044C3F"/>
    <w:rsid w:val="0004578A"/>
    <w:rsid w:val="00050111"/>
    <w:rsid w:val="00050443"/>
    <w:rsid w:val="0005148E"/>
    <w:rsid w:val="00051667"/>
    <w:rsid w:val="00052019"/>
    <w:rsid w:val="000535E6"/>
    <w:rsid w:val="00055178"/>
    <w:rsid w:val="00055216"/>
    <w:rsid w:val="000554F8"/>
    <w:rsid w:val="00056297"/>
    <w:rsid w:val="0006040E"/>
    <w:rsid w:val="00063E63"/>
    <w:rsid w:val="00064BA4"/>
    <w:rsid w:val="00066129"/>
    <w:rsid w:val="0006633E"/>
    <w:rsid w:val="00067726"/>
    <w:rsid w:val="00072C5A"/>
    <w:rsid w:val="0007320E"/>
    <w:rsid w:val="000759E5"/>
    <w:rsid w:val="00075B6F"/>
    <w:rsid w:val="00076FD2"/>
    <w:rsid w:val="00080F26"/>
    <w:rsid w:val="0008188F"/>
    <w:rsid w:val="00084A26"/>
    <w:rsid w:val="00084AC6"/>
    <w:rsid w:val="00085242"/>
    <w:rsid w:val="00085AE9"/>
    <w:rsid w:val="0008794F"/>
    <w:rsid w:val="000879B0"/>
    <w:rsid w:val="00091608"/>
    <w:rsid w:val="0009333C"/>
    <w:rsid w:val="0009704F"/>
    <w:rsid w:val="000A0E4F"/>
    <w:rsid w:val="000A0F11"/>
    <w:rsid w:val="000A125A"/>
    <w:rsid w:val="000A1C09"/>
    <w:rsid w:val="000A1FBE"/>
    <w:rsid w:val="000A5063"/>
    <w:rsid w:val="000A56B0"/>
    <w:rsid w:val="000A57CD"/>
    <w:rsid w:val="000A59E0"/>
    <w:rsid w:val="000A5FE8"/>
    <w:rsid w:val="000A713B"/>
    <w:rsid w:val="000A76FB"/>
    <w:rsid w:val="000A7E0A"/>
    <w:rsid w:val="000B3584"/>
    <w:rsid w:val="000B3758"/>
    <w:rsid w:val="000B41A4"/>
    <w:rsid w:val="000B4FA9"/>
    <w:rsid w:val="000B65F7"/>
    <w:rsid w:val="000B66EE"/>
    <w:rsid w:val="000B7681"/>
    <w:rsid w:val="000B7B42"/>
    <w:rsid w:val="000C02B7"/>
    <w:rsid w:val="000C5100"/>
    <w:rsid w:val="000C5342"/>
    <w:rsid w:val="000C598A"/>
    <w:rsid w:val="000C652B"/>
    <w:rsid w:val="000C669A"/>
    <w:rsid w:val="000C706A"/>
    <w:rsid w:val="000D0E3F"/>
    <w:rsid w:val="000D26F7"/>
    <w:rsid w:val="000D2887"/>
    <w:rsid w:val="000D5297"/>
    <w:rsid w:val="000D6D63"/>
    <w:rsid w:val="000E0081"/>
    <w:rsid w:val="000E07CF"/>
    <w:rsid w:val="000E2AE5"/>
    <w:rsid w:val="000E31C1"/>
    <w:rsid w:val="000E33BC"/>
    <w:rsid w:val="000E68B7"/>
    <w:rsid w:val="000E7A47"/>
    <w:rsid w:val="000F0C91"/>
    <w:rsid w:val="000F1BF4"/>
    <w:rsid w:val="000F209C"/>
    <w:rsid w:val="000F2CF2"/>
    <w:rsid w:val="000F2DD2"/>
    <w:rsid w:val="000F42AB"/>
    <w:rsid w:val="000F45F5"/>
    <w:rsid w:val="000F59CE"/>
    <w:rsid w:val="000F68DE"/>
    <w:rsid w:val="000F6EDB"/>
    <w:rsid w:val="000F71CD"/>
    <w:rsid w:val="00100BEF"/>
    <w:rsid w:val="0010277C"/>
    <w:rsid w:val="00106506"/>
    <w:rsid w:val="00106E7E"/>
    <w:rsid w:val="0010741C"/>
    <w:rsid w:val="00111326"/>
    <w:rsid w:val="00113A5E"/>
    <w:rsid w:val="0011498E"/>
    <w:rsid w:val="00114B31"/>
    <w:rsid w:val="001161C9"/>
    <w:rsid w:val="00116644"/>
    <w:rsid w:val="00117A45"/>
    <w:rsid w:val="00117DA3"/>
    <w:rsid w:val="0012021D"/>
    <w:rsid w:val="00121823"/>
    <w:rsid w:val="001224AE"/>
    <w:rsid w:val="0012250E"/>
    <w:rsid w:val="00122DAE"/>
    <w:rsid w:val="00124DC2"/>
    <w:rsid w:val="0012754E"/>
    <w:rsid w:val="0013033C"/>
    <w:rsid w:val="0013075C"/>
    <w:rsid w:val="0013278E"/>
    <w:rsid w:val="0013361B"/>
    <w:rsid w:val="001337D4"/>
    <w:rsid w:val="001349BD"/>
    <w:rsid w:val="0014170C"/>
    <w:rsid w:val="00142EC6"/>
    <w:rsid w:val="00146B07"/>
    <w:rsid w:val="00147605"/>
    <w:rsid w:val="00147C12"/>
    <w:rsid w:val="001504D3"/>
    <w:rsid w:val="00151904"/>
    <w:rsid w:val="00151CDA"/>
    <w:rsid w:val="001527A1"/>
    <w:rsid w:val="001530DC"/>
    <w:rsid w:val="00153B86"/>
    <w:rsid w:val="001546AE"/>
    <w:rsid w:val="00154989"/>
    <w:rsid w:val="00155204"/>
    <w:rsid w:val="001553C5"/>
    <w:rsid w:val="0015589A"/>
    <w:rsid w:val="00155A9F"/>
    <w:rsid w:val="00156788"/>
    <w:rsid w:val="00160262"/>
    <w:rsid w:val="001603E9"/>
    <w:rsid w:val="001607E9"/>
    <w:rsid w:val="001613DD"/>
    <w:rsid w:val="001629F8"/>
    <w:rsid w:val="00162D3D"/>
    <w:rsid w:val="00164179"/>
    <w:rsid w:val="001644D2"/>
    <w:rsid w:val="00165D11"/>
    <w:rsid w:val="0016780A"/>
    <w:rsid w:val="00167B3F"/>
    <w:rsid w:val="00170872"/>
    <w:rsid w:val="001713FA"/>
    <w:rsid w:val="00173EBF"/>
    <w:rsid w:val="00173F27"/>
    <w:rsid w:val="00175532"/>
    <w:rsid w:val="0017560C"/>
    <w:rsid w:val="00175ED3"/>
    <w:rsid w:val="001842A2"/>
    <w:rsid w:val="00186043"/>
    <w:rsid w:val="00186B7F"/>
    <w:rsid w:val="00186D6C"/>
    <w:rsid w:val="00187C15"/>
    <w:rsid w:val="00187FA8"/>
    <w:rsid w:val="001903CA"/>
    <w:rsid w:val="00192F5E"/>
    <w:rsid w:val="00194852"/>
    <w:rsid w:val="001964E0"/>
    <w:rsid w:val="0019676B"/>
    <w:rsid w:val="00196FAC"/>
    <w:rsid w:val="0019710B"/>
    <w:rsid w:val="00197772"/>
    <w:rsid w:val="001A0181"/>
    <w:rsid w:val="001A1099"/>
    <w:rsid w:val="001A25B9"/>
    <w:rsid w:val="001A51C8"/>
    <w:rsid w:val="001A5BCB"/>
    <w:rsid w:val="001B1D3E"/>
    <w:rsid w:val="001B1E98"/>
    <w:rsid w:val="001B2469"/>
    <w:rsid w:val="001B4CA8"/>
    <w:rsid w:val="001B4D39"/>
    <w:rsid w:val="001B4D8E"/>
    <w:rsid w:val="001B4EDA"/>
    <w:rsid w:val="001B5EA1"/>
    <w:rsid w:val="001B603A"/>
    <w:rsid w:val="001B608A"/>
    <w:rsid w:val="001B6140"/>
    <w:rsid w:val="001B6714"/>
    <w:rsid w:val="001B6CEB"/>
    <w:rsid w:val="001C01B5"/>
    <w:rsid w:val="001C4F3D"/>
    <w:rsid w:val="001C76AE"/>
    <w:rsid w:val="001D0CDC"/>
    <w:rsid w:val="001D1D82"/>
    <w:rsid w:val="001D2235"/>
    <w:rsid w:val="001D36C2"/>
    <w:rsid w:val="001D3BCA"/>
    <w:rsid w:val="001D5DA0"/>
    <w:rsid w:val="001D64BD"/>
    <w:rsid w:val="001D6541"/>
    <w:rsid w:val="001E10A4"/>
    <w:rsid w:val="001E1182"/>
    <w:rsid w:val="001E3697"/>
    <w:rsid w:val="001E384E"/>
    <w:rsid w:val="001E408E"/>
    <w:rsid w:val="001E4689"/>
    <w:rsid w:val="001F0CFC"/>
    <w:rsid w:val="001F32EA"/>
    <w:rsid w:val="001F4144"/>
    <w:rsid w:val="001F768B"/>
    <w:rsid w:val="00201434"/>
    <w:rsid w:val="00202C90"/>
    <w:rsid w:val="00206E4F"/>
    <w:rsid w:val="00207625"/>
    <w:rsid w:val="002102BB"/>
    <w:rsid w:val="00210877"/>
    <w:rsid w:val="00212677"/>
    <w:rsid w:val="00212AF2"/>
    <w:rsid w:val="00213DE8"/>
    <w:rsid w:val="002152E5"/>
    <w:rsid w:val="00216118"/>
    <w:rsid w:val="0021719A"/>
    <w:rsid w:val="00217A1C"/>
    <w:rsid w:val="00217D63"/>
    <w:rsid w:val="002209AB"/>
    <w:rsid w:val="002251E3"/>
    <w:rsid w:val="00227A95"/>
    <w:rsid w:val="0023007B"/>
    <w:rsid w:val="0023095D"/>
    <w:rsid w:val="002316BD"/>
    <w:rsid w:val="00231C22"/>
    <w:rsid w:val="00232B84"/>
    <w:rsid w:val="00232D7F"/>
    <w:rsid w:val="00232E9B"/>
    <w:rsid w:val="002335B4"/>
    <w:rsid w:val="00237765"/>
    <w:rsid w:val="002378AE"/>
    <w:rsid w:val="002379A2"/>
    <w:rsid w:val="00240C44"/>
    <w:rsid w:val="002473FC"/>
    <w:rsid w:val="00252877"/>
    <w:rsid w:val="00252E3C"/>
    <w:rsid w:val="00253926"/>
    <w:rsid w:val="00254832"/>
    <w:rsid w:val="002610FF"/>
    <w:rsid w:val="002613C7"/>
    <w:rsid w:val="00262198"/>
    <w:rsid w:val="00262257"/>
    <w:rsid w:val="00262D88"/>
    <w:rsid w:val="002653D6"/>
    <w:rsid w:val="00270EAC"/>
    <w:rsid w:val="0027107C"/>
    <w:rsid w:val="00271D1E"/>
    <w:rsid w:val="00271FDB"/>
    <w:rsid w:val="002720E8"/>
    <w:rsid w:val="00272F3D"/>
    <w:rsid w:val="00275CC5"/>
    <w:rsid w:val="0027780E"/>
    <w:rsid w:val="00277AA5"/>
    <w:rsid w:val="00280750"/>
    <w:rsid w:val="00281173"/>
    <w:rsid w:val="00282547"/>
    <w:rsid w:val="002833D5"/>
    <w:rsid w:val="00285302"/>
    <w:rsid w:val="00285F1B"/>
    <w:rsid w:val="00286B8F"/>
    <w:rsid w:val="00287766"/>
    <w:rsid w:val="00292183"/>
    <w:rsid w:val="00292B81"/>
    <w:rsid w:val="002930DE"/>
    <w:rsid w:val="0029389C"/>
    <w:rsid w:val="002A2251"/>
    <w:rsid w:val="002A2F28"/>
    <w:rsid w:val="002A3187"/>
    <w:rsid w:val="002A34D6"/>
    <w:rsid w:val="002A3687"/>
    <w:rsid w:val="002A470C"/>
    <w:rsid w:val="002A526B"/>
    <w:rsid w:val="002A5492"/>
    <w:rsid w:val="002A7378"/>
    <w:rsid w:val="002A7907"/>
    <w:rsid w:val="002B0223"/>
    <w:rsid w:val="002B18AE"/>
    <w:rsid w:val="002B4814"/>
    <w:rsid w:val="002B601D"/>
    <w:rsid w:val="002B7B80"/>
    <w:rsid w:val="002C11E7"/>
    <w:rsid w:val="002C1C93"/>
    <w:rsid w:val="002C30AF"/>
    <w:rsid w:val="002C36F6"/>
    <w:rsid w:val="002C5066"/>
    <w:rsid w:val="002C5813"/>
    <w:rsid w:val="002D1905"/>
    <w:rsid w:val="002D1A41"/>
    <w:rsid w:val="002D1DE2"/>
    <w:rsid w:val="002D478F"/>
    <w:rsid w:val="002D4AAC"/>
    <w:rsid w:val="002D5647"/>
    <w:rsid w:val="002D6DDA"/>
    <w:rsid w:val="002D7755"/>
    <w:rsid w:val="002E1255"/>
    <w:rsid w:val="002E18B8"/>
    <w:rsid w:val="002E2393"/>
    <w:rsid w:val="002E2818"/>
    <w:rsid w:val="002E330E"/>
    <w:rsid w:val="002E4ACC"/>
    <w:rsid w:val="002E5FAA"/>
    <w:rsid w:val="002F045A"/>
    <w:rsid w:val="002F364D"/>
    <w:rsid w:val="002F50CD"/>
    <w:rsid w:val="002F73F4"/>
    <w:rsid w:val="002F7AAC"/>
    <w:rsid w:val="0030039D"/>
    <w:rsid w:val="00302537"/>
    <w:rsid w:val="0030326F"/>
    <w:rsid w:val="00303496"/>
    <w:rsid w:val="00303675"/>
    <w:rsid w:val="00303FDB"/>
    <w:rsid w:val="00307A9C"/>
    <w:rsid w:val="00310494"/>
    <w:rsid w:val="00310701"/>
    <w:rsid w:val="00315980"/>
    <w:rsid w:val="00316882"/>
    <w:rsid w:val="00316F7F"/>
    <w:rsid w:val="003218E8"/>
    <w:rsid w:val="00322D34"/>
    <w:rsid w:val="00323E3A"/>
    <w:rsid w:val="00325E34"/>
    <w:rsid w:val="003265F3"/>
    <w:rsid w:val="00327D21"/>
    <w:rsid w:val="00330DCE"/>
    <w:rsid w:val="00331E11"/>
    <w:rsid w:val="00331E71"/>
    <w:rsid w:val="0033246F"/>
    <w:rsid w:val="00332FE0"/>
    <w:rsid w:val="00333A73"/>
    <w:rsid w:val="00334761"/>
    <w:rsid w:val="00334795"/>
    <w:rsid w:val="00336EBB"/>
    <w:rsid w:val="00337CAB"/>
    <w:rsid w:val="00337EBC"/>
    <w:rsid w:val="00340864"/>
    <w:rsid w:val="00340DC0"/>
    <w:rsid w:val="00341653"/>
    <w:rsid w:val="00341DCD"/>
    <w:rsid w:val="003422B8"/>
    <w:rsid w:val="00344498"/>
    <w:rsid w:val="0034563E"/>
    <w:rsid w:val="00345ADD"/>
    <w:rsid w:val="00345E2A"/>
    <w:rsid w:val="0034773E"/>
    <w:rsid w:val="00347F29"/>
    <w:rsid w:val="00347FD7"/>
    <w:rsid w:val="003515BC"/>
    <w:rsid w:val="003518D6"/>
    <w:rsid w:val="00353AC5"/>
    <w:rsid w:val="00353CF1"/>
    <w:rsid w:val="0035460C"/>
    <w:rsid w:val="003556BD"/>
    <w:rsid w:val="00356D6C"/>
    <w:rsid w:val="00360122"/>
    <w:rsid w:val="00364EA0"/>
    <w:rsid w:val="00365147"/>
    <w:rsid w:val="003669C2"/>
    <w:rsid w:val="00367054"/>
    <w:rsid w:val="0037016E"/>
    <w:rsid w:val="00372908"/>
    <w:rsid w:val="00373C3B"/>
    <w:rsid w:val="00374E1D"/>
    <w:rsid w:val="003754BF"/>
    <w:rsid w:val="00380850"/>
    <w:rsid w:val="00383020"/>
    <w:rsid w:val="00387545"/>
    <w:rsid w:val="003901B1"/>
    <w:rsid w:val="0039114E"/>
    <w:rsid w:val="00391283"/>
    <w:rsid w:val="003947EC"/>
    <w:rsid w:val="00394D7E"/>
    <w:rsid w:val="003975FD"/>
    <w:rsid w:val="003A65E7"/>
    <w:rsid w:val="003B057D"/>
    <w:rsid w:val="003B450E"/>
    <w:rsid w:val="003B480B"/>
    <w:rsid w:val="003B60CC"/>
    <w:rsid w:val="003B6B90"/>
    <w:rsid w:val="003C11FA"/>
    <w:rsid w:val="003C1B25"/>
    <w:rsid w:val="003C2443"/>
    <w:rsid w:val="003C313F"/>
    <w:rsid w:val="003C5DA3"/>
    <w:rsid w:val="003D2754"/>
    <w:rsid w:val="003D2CF6"/>
    <w:rsid w:val="003D4940"/>
    <w:rsid w:val="003D4BCD"/>
    <w:rsid w:val="003D6C2B"/>
    <w:rsid w:val="003D76B1"/>
    <w:rsid w:val="003D7F9E"/>
    <w:rsid w:val="003E01D8"/>
    <w:rsid w:val="003E1BC1"/>
    <w:rsid w:val="003E2100"/>
    <w:rsid w:val="003E2202"/>
    <w:rsid w:val="003E5671"/>
    <w:rsid w:val="003E5DE1"/>
    <w:rsid w:val="003F143C"/>
    <w:rsid w:val="003F2780"/>
    <w:rsid w:val="003F4357"/>
    <w:rsid w:val="003F6F5B"/>
    <w:rsid w:val="003F7EE9"/>
    <w:rsid w:val="00400BF7"/>
    <w:rsid w:val="00401D2C"/>
    <w:rsid w:val="0040342D"/>
    <w:rsid w:val="0040474F"/>
    <w:rsid w:val="00407C11"/>
    <w:rsid w:val="00410D25"/>
    <w:rsid w:val="0041192D"/>
    <w:rsid w:val="004125E6"/>
    <w:rsid w:val="00412895"/>
    <w:rsid w:val="00413EE1"/>
    <w:rsid w:val="004155F0"/>
    <w:rsid w:val="00416169"/>
    <w:rsid w:val="004170B7"/>
    <w:rsid w:val="0042091F"/>
    <w:rsid w:val="00421038"/>
    <w:rsid w:val="0042128E"/>
    <w:rsid w:val="00421B94"/>
    <w:rsid w:val="00422561"/>
    <w:rsid w:val="0042283B"/>
    <w:rsid w:val="00423602"/>
    <w:rsid w:val="004238BA"/>
    <w:rsid w:val="004254CF"/>
    <w:rsid w:val="00426336"/>
    <w:rsid w:val="00430490"/>
    <w:rsid w:val="00432B60"/>
    <w:rsid w:val="00435A30"/>
    <w:rsid w:val="00436269"/>
    <w:rsid w:val="004401DD"/>
    <w:rsid w:val="004405BC"/>
    <w:rsid w:val="00440698"/>
    <w:rsid w:val="00442FCF"/>
    <w:rsid w:val="00443925"/>
    <w:rsid w:val="004507F9"/>
    <w:rsid w:val="004524DF"/>
    <w:rsid w:val="0045402C"/>
    <w:rsid w:val="004540E2"/>
    <w:rsid w:val="00454454"/>
    <w:rsid w:val="00455D9E"/>
    <w:rsid w:val="00457F5F"/>
    <w:rsid w:val="0046218C"/>
    <w:rsid w:val="004638A9"/>
    <w:rsid w:val="004656CE"/>
    <w:rsid w:val="00467924"/>
    <w:rsid w:val="004711DA"/>
    <w:rsid w:val="004712A5"/>
    <w:rsid w:val="00471775"/>
    <w:rsid w:val="0047266F"/>
    <w:rsid w:val="00474C32"/>
    <w:rsid w:val="00475D80"/>
    <w:rsid w:val="00476D6B"/>
    <w:rsid w:val="004824F1"/>
    <w:rsid w:val="00484B77"/>
    <w:rsid w:val="00484B9A"/>
    <w:rsid w:val="004854E4"/>
    <w:rsid w:val="004855AC"/>
    <w:rsid w:val="00485F68"/>
    <w:rsid w:val="004864AD"/>
    <w:rsid w:val="00486DED"/>
    <w:rsid w:val="00487684"/>
    <w:rsid w:val="00490162"/>
    <w:rsid w:val="00490413"/>
    <w:rsid w:val="00490E41"/>
    <w:rsid w:val="00490F2C"/>
    <w:rsid w:val="00492C16"/>
    <w:rsid w:val="00495D44"/>
    <w:rsid w:val="004A0678"/>
    <w:rsid w:val="004A48A3"/>
    <w:rsid w:val="004A741C"/>
    <w:rsid w:val="004B03D5"/>
    <w:rsid w:val="004B0D92"/>
    <w:rsid w:val="004B0DF7"/>
    <w:rsid w:val="004B0EC0"/>
    <w:rsid w:val="004B48E4"/>
    <w:rsid w:val="004B4EF9"/>
    <w:rsid w:val="004B66F1"/>
    <w:rsid w:val="004B6FF9"/>
    <w:rsid w:val="004B737E"/>
    <w:rsid w:val="004B7930"/>
    <w:rsid w:val="004C1EB9"/>
    <w:rsid w:val="004C314D"/>
    <w:rsid w:val="004C338B"/>
    <w:rsid w:val="004C35E4"/>
    <w:rsid w:val="004C3EA0"/>
    <w:rsid w:val="004C6595"/>
    <w:rsid w:val="004C78B3"/>
    <w:rsid w:val="004D06AB"/>
    <w:rsid w:val="004D127A"/>
    <w:rsid w:val="004D1939"/>
    <w:rsid w:val="004D6BCF"/>
    <w:rsid w:val="004D708C"/>
    <w:rsid w:val="004E146E"/>
    <w:rsid w:val="004E357A"/>
    <w:rsid w:val="004E37E8"/>
    <w:rsid w:val="004E5712"/>
    <w:rsid w:val="004E6607"/>
    <w:rsid w:val="004E723C"/>
    <w:rsid w:val="004E75BF"/>
    <w:rsid w:val="004F098E"/>
    <w:rsid w:val="004F09C4"/>
    <w:rsid w:val="004F15B4"/>
    <w:rsid w:val="004F1DD7"/>
    <w:rsid w:val="004F493B"/>
    <w:rsid w:val="004F6069"/>
    <w:rsid w:val="004F7169"/>
    <w:rsid w:val="00500D66"/>
    <w:rsid w:val="005035E4"/>
    <w:rsid w:val="00504CC6"/>
    <w:rsid w:val="00504F8E"/>
    <w:rsid w:val="005050C1"/>
    <w:rsid w:val="00505BCD"/>
    <w:rsid w:val="00510407"/>
    <w:rsid w:val="00514C8E"/>
    <w:rsid w:val="00517506"/>
    <w:rsid w:val="0052051B"/>
    <w:rsid w:val="00523D31"/>
    <w:rsid w:val="00526D37"/>
    <w:rsid w:val="00527285"/>
    <w:rsid w:val="00527757"/>
    <w:rsid w:val="00530886"/>
    <w:rsid w:val="00531532"/>
    <w:rsid w:val="005318A4"/>
    <w:rsid w:val="00531DBF"/>
    <w:rsid w:val="00532CE5"/>
    <w:rsid w:val="00534F0B"/>
    <w:rsid w:val="0053557B"/>
    <w:rsid w:val="00535944"/>
    <w:rsid w:val="00536D76"/>
    <w:rsid w:val="00540784"/>
    <w:rsid w:val="005426CD"/>
    <w:rsid w:val="00543C9C"/>
    <w:rsid w:val="00545070"/>
    <w:rsid w:val="00545759"/>
    <w:rsid w:val="00545BE0"/>
    <w:rsid w:val="00545C5B"/>
    <w:rsid w:val="005467C3"/>
    <w:rsid w:val="00546930"/>
    <w:rsid w:val="00546C0B"/>
    <w:rsid w:val="005508F2"/>
    <w:rsid w:val="00550C19"/>
    <w:rsid w:val="00550D68"/>
    <w:rsid w:val="00552CEF"/>
    <w:rsid w:val="00552DF3"/>
    <w:rsid w:val="00553874"/>
    <w:rsid w:val="00554C6A"/>
    <w:rsid w:val="00554C85"/>
    <w:rsid w:val="00562D45"/>
    <w:rsid w:val="00562E85"/>
    <w:rsid w:val="0056324A"/>
    <w:rsid w:val="0056332F"/>
    <w:rsid w:val="00570691"/>
    <w:rsid w:val="005719B3"/>
    <w:rsid w:val="0057295E"/>
    <w:rsid w:val="00572A78"/>
    <w:rsid w:val="00573C26"/>
    <w:rsid w:val="0057455F"/>
    <w:rsid w:val="005745A1"/>
    <w:rsid w:val="00574C2E"/>
    <w:rsid w:val="00575F33"/>
    <w:rsid w:val="0057699C"/>
    <w:rsid w:val="00577380"/>
    <w:rsid w:val="00577DBC"/>
    <w:rsid w:val="005801B9"/>
    <w:rsid w:val="00580A06"/>
    <w:rsid w:val="00581C39"/>
    <w:rsid w:val="005831B3"/>
    <w:rsid w:val="0058363C"/>
    <w:rsid w:val="00585C43"/>
    <w:rsid w:val="00586040"/>
    <w:rsid w:val="005903B6"/>
    <w:rsid w:val="00591A73"/>
    <w:rsid w:val="00592D3B"/>
    <w:rsid w:val="00593BD9"/>
    <w:rsid w:val="00594589"/>
    <w:rsid w:val="00595F6C"/>
    <w:rsid w:val="005966D7"/>
    <w:rsid w:val="00596DB1"/>
    <w:rsid w:val="005A0247"/>
    <w:rsid w:val="005A03B9"/>
    <w:rsid w:val="005A050B"/>
    <w:rsid w:val="005A0E77"/>
    <w:rsid w:val="005A126E"/>
    <w:rsid w:val="005A18C7"/>
    <w:rsid w:val="005A1D9D"/>
    <w:rsid w:val="005A2A02"/>
    <w:rsid w:val="005A35FD"/>
    <w:rsid w:val="005A3F35"/>
    <w:rsid w:val="005A452F"/>
    <w:rsid w:val="005A56A6"/>
    <w:rsid w:val="005A6063"/>
    <w:rsid w:val="005A7F61"/>
    <w:rsid w:val="005A7FFA"/>
    <w:rsid w:val="005B0216"/>
    <w:rsid w:val="005B0853"/>
    <w:rsid w:val="005B0A51"/>
    <w:rsid w:val="005B133B"/>
    <w:rsid w:val="005B140D"/>
    <w:rsid w:val="005B15A1"/>
    <w:rsid w:val="005B231A"/>
    <w:rsid w:val="005B2B3D"/>
    <w:rsid w:val="005B4337"/>
    <w:rsid w:val="005B43D1"/>
    <w:rsid w:val="005B4E50"/>
    <w:rsid w:val="005B6E76"/>
    <w:rsid w:val="005C1108"/>
    <w:rsid w:val="005C1FEA"/>
    <w:rsid w:val="005C28E5"/>
    <w:rsid w:val="005C29E4"/>
    <w:rsid w:val="005C3495"/>
    <w:rsid w:val="005C34F0"/>
    <w:rsid w:val="005C4FAB"/>
    <w:rsid w:val="005D18D1"/>
    <w:rsid w:val="005D1B36"/>
    <w:rsid w:val="005D5895"/>
    <w:rsid w:val="005D6C03"/>
    <w:rsid w:val="005E15DB"/>
    <w:rsid w:val="005E3DFC"/>
    <w:rsid w:val="005E3EE1"/>
    <w:rsid w:val="005E44BB"/>
    <w:rsid w:val="005E5403"/>
    <w:rsid w:val="005E5942"/>
    <w:rsid w:val="005E5E16"/>
    <w:rsid w:val="005E60AF"/>
    <w:rsid w:val="005E646A"/>
    <w:rsid w:val="005E7604"/>
    <w:rsid w:val="005E770E"/>
    <w:rsid w:val="005F0A81"/>
    <w:rsid w:val="005F1DEA"/>
    <w:rsid w:val="005F2177"/>
    <w:rsid w:val="005F2219"/>
    <w:rsid w:val="005F495F"/>
    <w:rsid w:val="005F58A0"/>
    <w:rsid w:val="005F7D62"/>
    <w:rsid w:val="005F7DEC"/>
    <w:rsid w:val="006015A0"/>
    <w:rsid w:val="00601EC3"/>
    <w:rsid w:val="00602AAF"/>
    <w:rsid w:val="00604F1F"/>
    <w:rsid w:val="00607FC9"/>
    <w:rsid w:val="00611943"/>
    <w:rsid w:val="00613314"/>
    <w:rsid w:val="00616A3F"/>
    <w:rsid w:val="00616CDF"/>
    <w:rsid w:val="006203C9"/>
    <w:rsid w:val="006219AC"/>
    <w:rsid w:val="00622380"/>
    <w:rsid w:val="00622FE1"/>
    <w:rsid w:val="006233F5"/>
    <w:rsid w:val="0062521C"/>
    <w:rsid w:val="00625672"/>
    <w:rsid w:val="0062777C"/>
    <w:rsid w:val="00627AD6"/>
    <w:rsid w:val="00630026"/>
    <w:rsid w:val="00630A2B"/>
    <w:rsid w:val="00631504"/>
    <w:rsid w:val="006324CD"/>
    <w:rsid w:val="00632DC7"/>
    <w:rsid w:val="0063456B"/>
    <w:rsid w:val="006356A4"/>
    <w:rsid w:val="006357FB"/>
    <w:rsid w:val="00636078"/>
    <w:rsid w:val="006406FC"/>
    <w:rsid w:val="00640711"/>
    <w:rsid w:val="00640CF2"/>
    <w:rsid w:val="00640E57"/>
    <w:rsid w:val="006432AD"/>
    <w:rsid w:val="00644526"/>
    <w:rsid w:val="00644C80"/>
    <w:rsid w:val="00646122"/>
    <w:rsid w:val="00650EDE"/>
    <w:rsid w:val="00653E16"/>
    <w:rsid w:val="00654B0B"/>
    <w:rsid w:val="00656330"/>
    <w:rsid w:val="00657220"/>
    <w:rsid w:val="00657362"/>
    <w:rsid w:val="0066104B"/>
    <w:rsid w:val="00662D71"/>
    <w:rsid w:val="006651F2"/>
    <w:rsid w:val="006655EE"/>
    <w:rsid w:val="00667617"/>
    <w:rsid w:val="00667C10"/>
    <w:rsid w:val="00667EF4"/>
    <w:rsid w:val="00670459"/>
    <w:rsid w:val="006731E7"/>
    <w:rsid w:val="00675727"/>
    <w:rsid w:val="00676A7F"/>
    <w:rsid w:val="00676FCA"/>
    <w:rsid w:val="00677177"/>
    <w:rsid w:val="00677D54"/>
    <w:rsid w:val="00680088"/>
    <w:rsid w:val="006830E0"/>
    <w:rsid w:val="0068612E"/>
    <w:rsid w:val="00687C92"/>
    <w:rsid w:val="00690005"/>
    <w:rsid w:val="006931DC"/>
    <w:rsid w:val="0069534E"/>
    <w:rsid w:val="0069669C"/>
    <w:rsid w:val="006A0052"/>
    <w:rsid w:val="006A0816"/>
    <w:rsid w:val="006A1200"/>
    <w:rsid w:val="006A309F"/>
    <w:rsid w:val="006A3339"/>
    <w:rsid w:val="006A483A"/>
    <w:rsid w:val="006A4F4E"/>
    <w:rsid w:val="006A562F"/>
    <w:rsid w:val="006A6129"/>
    <w:rsid w:val="006A6544"/>
    <w:rsid w:val="006A6C23"/>
    <w:rsid w:val="006B14DB"/>
    <w:rsid w:val="006B1AED"/>
    <w:rsid w:val="006B1E64"/>
    <w:rsid w:val="006B21C4"/>
    <w:rsid w:val="006B3DD0"/>
    <w:rsid w:val="006B6064"/>
    <w:rsid w:val="006C095E"/>
    <w:rsid w:val="006C22AC"/>
    <w:rsid w:val="006C2FC8"/>
    <w:rsid w:val="006C3C0F"/>
    <w:rsid w:val="006C3FC7"/>
    <w:rsid w:val="006C4A1A"/>
    <w:rsid w:val="006C5035"/>
    <w:rsid w:val="006C6A71"/>
    <w:rsid w:val="006C76AD"/>
    <w:rsid w:val="006D0393"/>
    <w:rsid w:val="006D18FE"/>
    <w:rsid w:val="006D1A83"/>
    <w:rsid w:val="006D1C72"/>
    <w:rsid w:val="006D2357"/>
    <w:rsid w:val="006D50DC"/>
    <w:rsid w:val="006D549C"/>
    <w:rsid w:val="006E129F"/>
    <w:rsid w:val="006E1CFE"/>
    <w:rsid w:val="006E37EC"/>
    <w:rsid w:val="006F04AE"/>
    <w:rsid w:val="006F10C4"/>
    <w:rsid w:val="006F22D4"/>
    <w:rsid w:val="006F40E9"/>
    <w:rsid w:val="006F4781"/>
    <w:rsid w:val="006F4AA7"/>
    <w:rsid w:val="006F5603"/>
    <w:rsid w:val="006F5B52"/>
    <w:rsid w:val="006F7B87"/>
    <w:rsid w:val="007004FD"/>
    <w:rsid w:val="00700B2E"/>
    <w:rsid w:val="00701400"/>
    <w:rsid w:val="00701D44"/>
    <w:rsid w:val="00702445"/>
    <w:rsid w:val="007037CF"/>
    <w:rsid w:val="00704444"/>
    <w:rsid w:val="007051E2"/>
    <w:rsid w:val="0070588A"/>
    <w:rsid w:val="00705D66"/>
    <w:rsid w:val="0070663A"/>
    <w:rsid w:val="00706D1E"/>
    <w:rsid w:val="0070749E"/>
    <w:rsid w:val="00713435"/>
    <w:rsid w:val="00715A88"/>
    <w:rsid w:val="00715FC5"/>
    <w:rsid w:val="007167C0"/>
    <w:rsid w:val="0071729D"/>
    <w:rsid w:val="00717312"/>
    <w:rsid w:val="00717E05"/>
    <w:rsid w:val="00720481"/>
    <w:rsid w:val="007226BF"/>
    <w:rsid w:val="007232DD"/>
    <w:rsid w:val="00723361"/>
    <w:rsid w:val="0072626B"/>
    <w:rsid w:val="00726F52"/>
    <w:rsid w:val="00727FD5"/>
    <w:rsid w:val="00732262"/>
    <w:rsid w:val="00733193"/>
    <w:rsid w:val="007337A6"/>
    <w:rsid w:val="00736E16"/>
    <w:rsid w:val="00737952"/>
    <w:rsid w:val="00737DB5"/>
    <w:rsid w:val="007427D0"/>
    <w:rsid w:val="00743992"/>
    <w:rsid w:val="0074433B"/>
    <w:rsid w:val="00744DDA"/>
    <w:rsid w:val="00744F23"/>
    <w:rsid w:val="00745019"/>
    <w:rsid w:val="00745E03"/>
    <w:rsid w:val="00746CA3"/>
    <w:rsid w:val="007509A2"/>
    <w:rsid w:val="007510AA"/>
    <w:rsid w:val="0075243A"/>
    <w:rsid w:val="007530E6"/>
    <w:rsid w:val="0075475A"/>
    <w:rsid w:val="00756DEC"/>
    <w:rsid w:val="0075732A"/>
    <w:rsid w:val="00757D96"/>
    <w:rsid w:val="007600F8"/>
    <w:rsid w:val="00760262"/>
    <w:rsid w:val="007630B7"/>
    <w:rsid w:val="0076310C"/>
    <w:rsid w:val="00765204"/>
    <w:rsid w:val="007671F4"/>
    <w:rsid w:val="0076744F"/>
    <w:rsid w:val="00767A7C"/>
    <w:rsid w:val="00767BCE"/>
    <w:rsid w:val="00767EFC"/>
    <w:rsid w:val="007707DE"/>
    <w:rsid w:val="00770B5D"/>
    <w:rsid w:val="0077263B"/>
    <w:rsid w:val="00773309"/>
    <w:rsid w:val="00774228"/>
    <w:rsid w:val="00774CE2"/>
    <w:rsid w:val="007752F1"/>
    <w:rsid w:val="00776768"/>
    <w:rsid w:val="00776B5A"/>
    <w:rsid w:val="00780B98"/>
    <w:rsid w:val="00781746"/>
    <w:rsid w:val="0078187A"/>
    <w:rsid w:val="007823FC"/>
    <w:rsid w:val="0078427A"/>
    <w:rsid w:val="00784ABE"/>
    <w:rsid w:val="007900A4"/>
    <w:rsid w:val="007928EE"/>
    <w:rsid w:val="00794ED8"/>
    <w:rsid w:val="00797D22"/>
    <w:rsid w:val="00797F10"/>
    <w:rsid w:val="007A1D3A"/>
    <w:rsid w:val="007A2573"/>
    <w:rsid w:val="007A25F8"/>
    <w:rsid w:val="007A6C22"/>
    <w:rsid w:val="007A75BF"/>
    <w:rsid w:val="007B106C"/>
    <w:rsid w:val="007B1A4E"/>
    <w:rsid w:val="007B2D57"/>
    <w:rsid w:val="007B3D05"/>
    <w:rsid w:val="007B3EEF"/>
    <w:rsid w:val="007B472C"/>
    <w:rsid w:val="007B5503"/>
    <w:rsid w:val="007B7D48"/>
    <w:rsid w:val="007C179C"/>
    <w:rsid w:val="007C39A2"/>
    <w:rsid w:val="007C4130"/>
    <w:rsid w:val="007C52DA"/>
    <w:rsid w:val="007C61C2"/>
    <w:rsid w:val="007C6BB3"/>
    <w:rsid w:val="007C7182"/>
    <w:rsid w:val="007C762C"/>
    <w:rsid w:val="007C7CE8"/>
    <w:rsid w:val="007D0ED3"/>
    <w:rsid w:val="007D14B4"/>
    <w:rsid w:val="007D16C2"/>
    <w:rsid w:val="007D209B"/>
    <w:rsid w:val="007D3AD7"/>
    <w:rsid w:val="007D40B8"/>
    <w:rsid w:val="007D434E"/>
    <w:rsid w:val="007D5CC1"/>
    <w:rsid w:val="007D7E7E"/>
    <w:rsid w:val="007E0B4B"/>
    <w:rsid w:val="007E1D12"/>
    <w:rsid w:val="007E24A3"/>
    <w:rsid w:val="007E24F6"/>
    <w:rsid w:val="007E2584"/>
    <w:rsid w:val="007E530D"/>
    <w:rsid w:val="007F09E7"/>
    <w:rsid w:val="007F18D3"/>
    <w:rsid w:val="008009F8"/>
    <w:rsid w:val="00800F64"/>
    <w:rsid w:val="00801050"/>
    <w:rsid w:val="00802F0B"/>
    <w:rsid w:val="008041BD"/>
    <w:rsid w:val="00804499"/>
    <w:rsid w:val="008051DF"/>
    <w:rsid w:val="00806BF6"/>
    <w:rsid w:val="00807E6C"/>
    <w:rsid w:val="00810A67"/>
    <w:rsid w:val="00813FC1"/>
    <w:rsid w:val="00821404"/>
    <w:rsid w:val="00824A15"/>
    <w:rsid w:val="00824E42"/>
    <w:rsid w:val="0083329D"/>
    <w:rsid w:val="00833CF7"/>
    <w:rsid w:val="00833FA8"/>
    <w:rsid w:val="0083432A"/>
    <w:rsid w:val="008345EA"/>
    <w:rsid w:val="008346D2"/>
    <w:rsid w:val="00834B46"/>
    <w:rsid w:val="00834CDE"/>
    <w:rsid w:val="00835D9B"/>
    <w:rsid w:val="00836561"/>
    <w:rsid w:val="00837D71"/>
    <w:rsid w:val="0084084F"/>
    <w:rsid w:val="00842464"/>
    <w:rsid w:val="00843298"/>
    <w:rsid w:val="00845601"/>
    <w:rsid w:val="008459DE"/>
    <w:rsid w:val="00846A53"/>
    <w:rsid w:val="00846A61"/>
    <w:rsid w:val="00846B73"/>
    <w:rsid w:val="00850EC4"/>
    <w:rsid w:val="008520E8"/>
    <w:rsid w:val="008526C0"/>
    <w:rsid w:val="00854490"/>
    <w:rsid w:val="00855AB9"/>
    <w:rsid w:val="00855C5C"/>
    <w:rsid w:val="00857CDE"/>
    <w:rsid w:val="0086176B"/>
    <w:rsid w:val="00861B0F"/>
    <w:rsid w:val="00863D65"/>
    <w:rsid w:val="00864181"/>
    <w:rsid w:val="00864CE5"/>
    <w:rsid w:val="00864E73"/>
    <w:rsid w:val="00865049"/>
    <w:rsid w:val="008650D5"/>
    <w:rsid w:val="00865A59"/>
    <w:rsid w:val="0086622D"/>
    <w:rsid w:val="008670D3"/>
    <w:rsid w:val="00871DAC"/>
    <w:rsid w:val="00872432"/>
    <w:rsid w:val="00872B73"/>
    <w:rsid w:val="008747AD"/>
    <w:rsid w:val="00876558"/>
    <w:rsid w:val="0087748D"/>
    <w:rsid w:val="0087794B"/>
    <w:rsid w:val="0088166C"/>
    <w:rsid w:val="008841A2"/>
    <w:rsid w:val="00884F6C"/>
    <w:rsid w:val="008852F4"/>
    <w:rsid w:val="00887B9C"/>
    <w:rsid w:val="00890155"/>
    <w:rsid w:val="0089072E"/>
    <w:rsid w:val="00891535"/>
    <w:rsid w:val="00893DEA"/>
    <w:rsid w:val="008940D3"/>
    <w:rsid w:val="00895DA7"/>
    <w:rsid w:val="008A0FAB"/>
    <w:rsid w:val="008A322A"/>
    <w:rsid w:val="008A3C96"/>
    <w:rsid w:val="008A52E3"/>
    <w:rsid w:val="008B07C8"/>
    <w:rsid w:val="008B4019"/>
    <w:rsid w:val="008B48DC"/>
    <w:rsid w:val="008B4961"/>
    <w:rsid w:val="008B65C9"/>
    <w:rsid w:val="008B6E64"/>
    <w:rsid w:val="008B7251"/>
    <w:rsid w:val="008C07D5"/>
    <w:rsid w:val="008C1DE3"/>
    <w:rsid w:val="008C226D"/>
    <w:rsid w:val="008C2D4A"/>
    <w:rsid w:val="008C3ACF"/>
    <w:rsid w:val="008C5435"/>
    <w:rsid w:val="008C5F2E"/>
    <w:rsid w:val="008C61BE"/>
    <w:rsid w:val="008D18CA"/>
    <w:rsid w:val="008D2DCD"/>
    <w:rsid w:val="008D3900"/>
    <w:rsid w:val="008D5BE8"/>
    <w:rsid w:val="008D6E1D"/>
    <w:rsid w:val="008D7553"/>
    <w:rsid w:val="008D75A8"/>
    <w:rsid w:val="008E1F46"/>
    <w:rsid w:val="008E4260"/>
    <w:rsid w:val="008E42A1"/>
    <w:rsid w:val="008E4C2F"/>
    <w:rsid w:val="008E7D11"/>
    <w:rsid w:val="008F1A73"/>
    <w:rsid w:val="008F29FF"/>
    <w:rsid w:val="008F33F7"/>
    <w:rsid w:val="008F39B4"/>
    <w:rsid w:val="008F4162"/>
    <w:rsid w:val="008F50AE"/>
    <w:rsid w:val="008F5E01"/>
    <w:rsid w:val="00900F7F"/>
    <w:rsid w:val="00901C24"/>
    <w:rsid w:val="00902ED6"/>
    <w:rsid w:val="00903E02"/>
    <w:rsid w:val="0090652A"/>
    <w:rsid w:val="00907836"/>
    <w:rsid w:val="00910DA3"/>
    <w:rsid w:val="00911769"/>
    <w:rsid w:val="00911826"/>
    <w:rsid w:val="00913175"/>
    <w:rsid w:val="00913574"/>
    <w:rsid w:val="00916EDB"/>
    <w:rsid w:val="00920861"/>
    <w:rsid w:val="009216B9"/>
    <w:rsid w:val="00922B13"/>
    <w:rsid w:val="009239F4"/>
    <w:rsid w:val="00924174"/>
    <w:rsid w:val="009242EF"/>
    <w:rsid w:val="009254B4"/>
    <w:rsid w:val="009275D8"/>
    <w:rsid w:val="00930F4B"/>
    <w:rsid w:val="00932291"/>
    <w:rsid w:val="0093266C"/>
    <w:rsid w:val="00932861"/>
    <w:rsid w:val="0093408E"/>
    <w:rsid w:val="00936296"/>
    <w:rsid w:val="0093678A"/>
    <w:rsid w:val="00941B66"/>
    <w:rsid w:val="00942260"/>
    <w:rsid w:val="00942E6D"/>
    <w:rsid w:val="00944E68"/>
    <w:rsid w:val="00947009"/>
    <w:rsid w:val="00952596"/>
    <w:rsid w:val="00952DDF"/>
    <w:rsid w:val="009533C0"/>
    <w:rsid w:val="00953502"/>
    <w:rsid w:val="00960537"/>
    <w:rsid w:val="009610A3"/>
    <w:rsid w:val="00961EE7"/>
    <w:rsid w:val="0096373C"/>
    <w:rsid w:val="00963B6A"/>
    <w:rsid w:val="00964482"/>
    <w:rsid w:val="00970950"/>
    <w:rsid w:val="00970AD8"/>
    <w:rsid w:val="00970B8D"/>
    <w:rsid w:val="009739DA"/>
    <w:rsid w:val="009745E1"/>
    <w:rsid w:val="00975976"/>
    <w:rsid w:val="00977DF2"/>
    <w:rsid w:val="009800B6"/>
    <w:rsid w:val="009812D4"/>
    <w:rsid w:val="0098327C"/>
    <w:rsid w:val="009920D8"/>
    <w:rsid w:val="009932F8"/>
    <w:rsid w:val="009952F5"/>
    <w:rsid w:val="009968EF"/>
    <w:rsid w:val="009A1C2B"/>
    <w:rsid w:val="009A43AC"/>
    <w:rsid w:val="009A49C0"/>
    <w:rsid w:val="009A4C8D"/>
    <w:rsid w:val="009A64DB"/>
    <w:rsid w:val="009B0E91"/>
    <w:rsid w:val="009B1CE7"/>
    <w:rsid w:val="009B215B"/>
    <w:rsid w:val="009B2A5B"/>
    <w:rsid w:val="009B38BE"/>
    <w:rsid w:val="009B5AC2"/>
    <w:rsid w:val="009B6553"/>
    <w:rsid w:val="009C340F"/>
    <w:rsid w:val="009C3D0F"/>
    <w:rsid w:val="009C3F70"/>
    <w:rsid w:val="009C53E9"/>
    <w:rsid w:val="009D4206"/>
    <w:rsid w:val="009D480A"/>
    <w:rsid w:val="009D5214"/>
    <w:rsid w:val="009D58E2"/>
    <w:rsid w:val="009E195B"/>
    <w:rsid w:val="009E1B19"/>
    <w:rsid w:val="009E3A6E"/>
    <w:rsid w:val="009E3AE7"/>
    <w:rsid w:val="009E4F5A"/>
    <w:rsid w:val="009E4FBA"/>
    <w:rsid w:val="009E5265"/>
    <w:rsid w:val="009E59AF"/>
    <w:rsid w:val="009E64D1"/>
    <w:rsid w:val="009F35E2"/>
    <w:rsid w:val="009F5002"/>
    <w:rsid w:val="009F65F9"/>
    <w:rsid w:val="009F68BA"/>
    <w:rsid w:val="00A007A3"/>
    <w:rsid w:val="00A00A59"/>
    <w:rsid w:val="00A022AB"/>
    <w:rsid w:val="00A04DF1"/>
    <w:rsid w:val="00A05CE9"/>
    <w:rsid w:val="00A06277"/>
    <w:rsid w:val="00A06322"/>
    <w:rsid w:val="00A063F7"/>
    <w:rsid w:val="00A07538"/>
    <w:rsid w:val="00A079DC"/>
    <w:rsid w:val="00A103EA"/>
    <w:rsid w:val="00A111C2"/>
    <w:rsid w:val="00A13620"/>
    <w:rsid w:val="00A13CE5"/>
    <w:rsid w:val="00A143E1"/>
    <w:rsid w:val="00A1621A"/>
    <w:rsid w:val="00A204EC"/>
    <w:rsid w:val="00A214A2"/>
    <w:rsid w:val="00A25BA3"/>
    <w:rsid w:val="00A27BB7"/>
    <w:rsid w:val="00A304E2"/>
    <w:rsid w:val="00A30535"/>
    <w:rsid w:val="00A30B35"/>
    <w:rsid w:val="00A30B4A"/>
    <w:rsid w:val="00A311F6"/>
    <w:rsid w:val="00A329B3"/>
    <w:rsid w:val="00A32EBA"/>
    <w:rsid w:val="00A3358D"/>
    <w:rsid w:val="00A338E7"/>
    <w:rsid w:val="00A35CAA"/>
    <w:rsid w:val="00A36E7F"/>
    <w:rsid w:val="00A372D7"/>
    <w:rsid w:val="00A40AE3"/>
    <w:rsid w:val="00A41735"/>
    <w:rsid w:val="00A41D3F"/>
    <w:rsid w:val="00A41E65"/>
    <w:rsid w:val="00A43106"/>
    <w:rsid w:val="00A4354A"/>
    <w:rsid w:val="00A43E0A"/>
    <w:rsid w:val="00A46151"/>
    <w:rsid w:val="00A4665D"/>
    <w:rsid w:val="00A530C7"/>
    <w:rsid w:val="00A5341E"/>
    <w:rsid w:val="00A55F5B"/>
    <w:rsid w:val="00A56CBA"/>
    <w:rsid w:val="00A57691"/>
    <w:rsid w:val="00A57E62"/>
    <w:rsid w:val="00A60185"/>
    <w:rsid w:val="00A631E8"/>
    <w:rsid w:val="00A63D7E"/>
    <w:rsid w:val="00A63F5C"/>
    <w:rsid w:val="00A64588"/>
    <w:rsid w:val="00A645B4"/>
    <w:rsid w:val="00A661EA"/>
    <w:rsid w:val="00A70241"/>
    <w:rsid w:val="00A709C8"/>
    <w:rsid w:val="00A73208"/>
    <w:rsid w:val="00A7431F"/>
    <w:rsid w:val="00A754B4"/>
    <w:rsid w:val="00A76604"/>
    <w:rsid w:val="00A76CE5"/>
    <w:rsid w:val="00A775F9"/>
    <w:rsid w:val="00A80902"/>
    <w:rsid w:val="00A80F59"/>
    <w:rsid w:val="00A81F89"/>
    <w:rsid w:val="00A830E5"/>
    <w:rsid w:val="00A87135"/>
    <w:rsid w:val="00A87828"/>
    <w:rsid w:val="00A87894"/>
    <w:rsid w:val="00A908F5"/>
    <w:rsid w:val="00A93280"/>
    <w:rsid w:val="00A93650"/>
    <w:rsid w:val="00A951EA"/>
    <w:rsid w:val="00A96922"/>
    <w:rsid w:val="00A97693"/>
    <w:rsid w:val="00AA0D1D"/>
    <w:rsid w:val="00AA2548"/>
    <w:rsid w:val="00AA3105"/>
    <w:rsid w:val="00AA34EF"/>
    <w:rsid w:val="00AA3D3C"/>
    <w:rsid w:val="00AA48D6"/>
    <w:rsid w:val="00AA4FB0"/>
    <w:rsid w:val="00AA54D3"/>
    <w:rsid w:val="00AA58C4"/>
    <w:rsid w:val="00AA61B3"/>
    <w:rsid w:val="00AA7003"/>
    <w:rsid w:val="00AB0454"/>
    <w:rsid w:val="00AB11C8"/>
    <w:rsid w:val="00AB18BF"/>
    <w:rsid w:val="00AB18D7"/>
    <w:rsid w:val="00AB3894"/>
    <w:rsid w:val="00AB3D17"/>
    <w:rsid w:val="00AB6639"/>
    <w:rsid w:val="00AC08A8"/>
    <w:rsid w:val="00AC2681"/>
    <w:rsid w:val="00AC2B9A"/>
    <w:rsid w:val="00AC2FEE"/>
    <w:rsid w:val="00AC4C96"/>
    <w:rsid w:val="00AD1163"/>
    <w:rsid w:val="00AD4E5F"/>
    <w:rsid w:val="00AD56C8"/>
    <w:rsid w:val="00AD58F2"/>
    <w:rsid w:val="00AE0B95"/>
    <w:rsid w:val="00AE3C16"/>
    <w:rsid w:val="00AE4950"/>
    <w:rsid w:val="00AF3658"/>
    <w:rsid w:val="00AF3A42"/>
    <w:rsid w:val="00AF4C60"/>
    <w:rsid w:val="00AF5015"/>
    <w:rsid w:val="00AF753D"/>
    <w:rsid w:val="00B00B91"/>
    <w:rsid w:val="00B02E8C"/>
    <w:rsid w:val="00B0512A"/>
    <w:rsid w:val="00B0529F"/>
    <w:rsid w:val="00B054F9"/>
    <w:rsid w:val="00B05C22"/>
    <w:rsid w:val="00B060F3"/>
    <w:rsid w:val="00B06F1A"/>
    <w:rsid w:val="00B071FF"/>
    <w:rsid w:val="00B134D1"/>
    <w:rsid w:val="00B137E1"/>
    <w:rsid w:val="00B1418B"/>
    <w:rsid w:val="00B150AF"/>
    <w:rsid w:val="00B16C53"/>
    <w:rsid w:val="00B17C8E"/>
    <w:rsid w:val="00B17D62"/>
    <w:rsid w:val="00B21195"/>
    <w:rsid w:val="00B211F6"/>
    <w:rsid w:val="00B225C2"/>
    <w:rsid w:val="00B2292E"/>
    <w:rsid w:val="00B24187"/>
    <w:rsid w:val="00B243D4"/>
    <w:rsid w:val="00B24B22"/>
    <w:rsid w:val="00B24C70"/>
    <w:rsid w:val="00B25310"/>
    <w:rsid w:val="00B27714"/>
    <w:rsid w:val="00B309CE"/>
    <w:rsid w:val="00B3177A"/>
    <w:rsid w:val="00B32EA7"/>
    <w:rsid w:val="00B32F8F"/>
    <w:rsid w:val="00B3492A"/>
    <w:rsid w:val="00B36C5A"/>
    <w:rsid w:val="00B443BE"/>
    <w:rsid w:val="00B44D52"/>
    <w:rsid w:val="00B459D1"/>
    <w:rsid w:val="00B46035"/>
    <w:rsid w:val="00B5335D"/>
    <w:rsid w:val="00B54DE9"/>
    <w:rsid w:val="00B553EC"/>
    <w:rsid w:val="00B55E3F"/>
    <w:rsid w:val="00B60B23"/>
    <w:rsid w:val="00B62A8F"/>
    <w:rsid w:val="00B63C1E"/>
    <w:rsid w:val="00B63C38"/>
    <w:rsid w:val="00B64079"/>
    <w:rsid w:val="00B674C1"/>
    <w:rsid w:val="00B72979"/>
    <w:rsid w:val="00B7771B"/>
    <w:rsid w:val="00B81578"/>
    <w:rsid w:val="00B82D20"/>
    <w:rsid w:val="00B91099"/>
    <w:rsid w:val="00B91F88"/>
    <w:rsid w:val="00B93DD0"/>
    <w:rsid w:val="00B968C6"/>
    <w:rsid w:val="00B976F2"/>
    <w:rsid w:val="00B97732"/>
    <w:rsid w:val="00BA135C"/>
    <w:rsid w:val="00BA4E4F"/>
    <w:rsid w:val="00BA5FFA"/>
    <w:rsid w:val="00BA65A8"/>
    <w:rsid w:val="00BA699A"/>
    <w:rsid w:val="00BA6D19"/>
    <w:rsid w:val="00BA7461"/>
    <w:rsid w:val="00BA7955"/>
    <w:rsid w:val="00BA7DA9"/>
    <w:rsid w:val="00BB19A3"/>
    <w:rsid w:val="00BB24D2"/>
    <w:rsid w:val="00BB66DE"/>
    <w:rsid w:val="00BC310F"/>
    <w:rsid w:val="00BC392E"/>
    <w:rsid w:val="00BC4215"/>
    <w:rsid w:val="00BC5F36"/>
    <w:rsid w:val="00BC7B12"/>
    <w:rsid w:val="00BD045F"/>
    <w:rsid w:val="00BD0E61"/>
    <w:rsid w:val="00BD143C"/>
    <w:rsid w:val="00BD1A6F"/>
    <w:rsid w:val="00BE1355"/>
    <w:rsid w:val="00BE21D9"/>
    <w:rsid w:val="00BE2A42"/>
    <w:rsid w:val="00BE6D3C"/>
    <w:rsid w:val="00BE6F0C"/>
    <w:rsid w:val="00BE7138"/>
    <w:rsid w:val="00BE7852"/>
    <w:rsid w:val="00BF34AF"/>
    <w:rsid w:val="00BF7851"/>
    <w:rsid w:val="00BF7CEE"/>
    <w:rsid w:val="00C0194E"/>
    <w:rsid w:val="00C01EC0"/>
    <w:rsid w:val="00C03880"/>
    <w:rsid w:val="00C111DE"/>
    <w:rsid w:val="00C1185B"/>
    <w:rsid w:val="00C11A01"/>
    <w:rsid w:val="00C121F8"/>
    <w:rsid w:val="00C135CF"/>
    <w:rsid w:val="00C15E2C"/>
    <w:rsid w:val="00C16463"/>
    <w:rsid w:val="00C1796B"/>
    <w:rsid w:val="00C2324B"/>
    <w:rsid w:val="00C253FB"/>
    <w:rsid w:val="00C26600"/>
    <w:rsid w:val="00C2683F"/>
    <w:rsid w:val="00C275C1"/>
    <w:rsid w:val="00C31845"/>
    <w:rsid w:val="00C3184D"/>
    <w:rsid w:val="00C33434"/>
    <w:rsid w:val="00C3425F"/>
    <w:rsid w:val="00C34B7F"/>
    <w:rsid w:val="00C37350"/>
    <w:rsid w:val="00C436DC"/>
    <w:rsid w:val="00C43706"/>
    <w:rsid w:val="00C43CED"/>
    <w:rsid w:val="00C449A8"/>
    <w:rsid w:val="00C44D61"/>
    <w:rsid w:val="00C453AC"/>
    <w:rsid w:val="00C4714E"/>
    <w:rsid w:val="00C47D06"/>
    <w:rsid w:val="00C47DBF"/>
    <w:rsid w:val="00C47FD0"/>
    <w:rsid w:val="00C50B5D"/>
    <w:rsid w:val="00C51CCA"/>
    <w:rsid w:val="00C52172"/>
    <w:rsid w:val="00C52522"/>
    <w:rsid w:val="00C5504F"/>
    <w:rsid w:val="00C55E91"/>
    <w:rsid w:val="00C56379"/>
    <w:rsid w:val="00C57B55"/>
    <w:rsid w:val="00C631EC"/>
    <w:rsid w:val="00C63376"/>
    <w:rsid w:val="00C63491"/>
    <w:rsid w:val="00C722FA"/>
    <w:rsid w:val="00C74EC8"/>
    <w:rsid w:val="00C74F97"/>
    <w:rsid w:val="00C74FA5"/>
    <w:rsid w:val="00C7530D"/>
    <w:rsid w:val="00C76581"/>
    <w:rsid w:val="00C819F3"/>
    <w:rsid w:val="00C81BCD"/>
    <w:rsid w:val="00C81E9F"/>
    <w:rsid w:val="00C820DF"/>
    <w:rsid w:val="00C8276E"/>
    <w:rsid w:val="00C83B9D"/>
    <w:rsid w:val="00C842AC"/>
    <w:rsid w:val="00C8750C"/>
    <w:rsid w:val="00C91480"/>
    <w:rsid w:val="00C918BC"/>
    <w:rsid w:val="00C924BD"/>
    <w:rsid w:val="00C929A4"/>
    <w:rsid w:val="00C93B1A"/>
    <w:rsid w:val="00C96688"/>
    <w:rsid w:val="00C97F37"/>
    <w:rsid w:val="00CA0723"/>
    <w:rsid w:val="00CA1A0D"/>
    <w:rsid w:val="00CA3425"/>
    <w:rsid w:val="00CA3F53"/>
    <w:rsid w:val="00CA4723"/>
    <w:rsid w:val="00CA5D2C"/>
    <w:rsid w:val="00CA62A3"/>
    <w:rsid w:val="00CA62B5"/>
    <w:rsid w:val="00CB1690"/>
    <w:rsid w:val="00CB252B"/>
    <w:rsid w:val="00CB2875"/>
    <w:rsid w:val="00CB4C36"/>
    <w:rsid w:val="00CB6F53"/>
    <w:rsid w:val="00CB78CE"/>
    <w:rsid w:val="00CC16CE"/>
    <w:rsid w:val="00CC261C"/>
    <w:rsid w:val="00CC3652"/>
    <w:rsid w:val="00CC4365"/>
    <w:rsid w:val="00CD0A64"/>
    <w:rsid w:val="00CD0FEC"/>
    <w:rsid w:val="00CD11B0"/>
    <w:rsid w:val="00CD2D98"/>
    <w:rsid w:val="00CD3033"/>
    <w:rsid w:val="00CD3344"/>
    <w:rsid w:val="00CD7E48"/>
    <w:rsid w:val="00CE0683"/>
    <w:rsid w:val="00CE1133"/>
    <w:rsid w:val="00CE55C9"/>
    <w:rsid w:val="00CE5723"/>
    <w:rsid w:val="00CE6427"/>
    <w:rsid w:val="00CE71C2"/>
    <w:rsid w:val="00CE7FA2"/>
    <w:rsid w:val="00CF08FA"/>
    <w:rsid w:val="00CF137A"/>
    <w:rsid w:val="00CF177D"/>
    <w:rsid w:val="00CF1798"/>
    <w:rsid w:val="00CF34E9"/>
    <w:rsid w:val="00CF42D5"/>
    <w:rsid w:val="00CF4EDA"/>
    <w:rsid w:val="00D021CB"/>
    <w:rsid w:val="00D0244A"/>
    <w:rsid w:val="00D0296B"/>
    <w:rsid w:val="00D03FEF"/>
    <w:rsid w:val="00D07EB8"/>
    <w:rsid w:val="00D10F1A"/>
    <w:rsid w:val="00D116F8"/>
    <w:rsid w:val="00D13D9F"/>
    <w:rsid w:val="00D15EB3"/>
    <w:rsid w:val="00D164DD"/>
    <w:rsid w:val="00D16AE6"/>
    <w:rsid w:val="00D16DEF"/>
    <w:rsid w:val="00D17596"/>
    <w:rsid w:val="00D21D54"/>
    <w:rsid w:val="00D22640"/>
    <w:rsid w:val="00D261CF"/>
    <w:rsid w:val="00D268EC"/>
    <w:rsid w:val="00D26D3A"/>
    <w:rsid w:val="00D3397E"/>
    <w:rsid w:val="00D41A4D"/>
    <w:rsid w:val="00D43AFD"/>
    <w:rsid w:val="00D44A43"/>
    <w:rsid w:val="00D45EE3"/>
    <w:rsid w:val="00D46467"/>
    <w:rsid w:val="00D47055"/>
    <w:rsid w:val="00D4756B"/>
    <w:rsid w:val="00D50419"/>
    <w:rsid w:val="00D50618"/>
    <w:rsid w:val="00D509E9"/>
    <w:rsid w:val="00D50E51"/>
    <w:rsid w:val="00D5359B"/>
    <w:rsid w:val="00D53B1C"/>
    <w:rsid w:val="00D63141"/>
    <w:rsid w:val="00D720E5"/>
    <w:rsid w:val="00D7246F"/>
    <w:rsid w:val="00D72A6E"/>
    <w:rsid w:val="00D73B56"/>
    <w:rsid w:val="00D745EA"/>
    <w:rsid w:val="00D77E07"/>
    <w:rsid w:val="00D80163"/>
    <w:rsid w:val="00D817A7"/>
    <w:rsid w:val="00D90C79"/>
    <w:rsid w:val="00D90D8E"/>
    <w:rsid w:val="00D90D97"/>
    <w:rsid w:val="00D90E2F"/>
    <w:rsid w:val="00D91A02"/>
    <w:rsid w:val="00D926B3"/>
    <w:rsid w:val="00D9404D"/>
    <w:rsid w:val="00D94815"/>
    <w:rsid w:val="00D96BD9"/>
    <w:rsid w:val="00D96FFE"/>
    <w:rsid w:val="00DA1B12"/>
    <w:rsid w:val="00DA2333"/>
    <w:rsid w:val="00DA54C9"/>
    <w:rsid w:val="00DA66B0"/>
    <w:rsid w:val="00DA6739"/>
    <w:rsid w:val="00DA6CAE"/>
    <w:rsid w:val="00DB1A9E"/>
    <w:rsid w:val="00DB31D6"/>
    <w:rsid w:val="00DB4005"/>
    <w:rsid w:val="00DB41CA"/>
    <w:rsid w:val="00DB7561"/>
    <w:rsid w:val="00DB78AE"/>
    <w:rsid w:val="00DC0331"/>
    <w:rsid w:val="00DC0C2A"/>
    <w:rsid w:val="00DC2821"/>
    <w:rsid w:val="00DC34EB"/>
    <w:rsid w:val="00DC4846"/>
    <w:rsid w:val="00DC49C6"/>
    <w:rsid w:val="00DC4AE0"/>
    <w:rsid w:val="00DC6DB5"/>
    <w:rsid w:val="00DD1F2C"/>
    <w:rsid w:val="00DD5C02"/>
    <w:rsid w:val="00DD74E4"/>
    <w:rsid w:val="00DE0D87"/>
    <w:rsid w:val="00DE157E"/>
    <w:rsid w:val="00DE3427"/>
    <w:rsid w:val="00DE7C6D"/>
    <w:rsid w:val="00DF02F0"/>
    <w:rsid w:val="00DF1BF2"/>
    <w:rsid w:val="00DF1CFC"/>
    <w:rsid w:val="00DF1E5B"/>
    <w:rsid w:val="00DF2275"/>
    <w:rsid w:val="00DF3F5E"/>
    <w:rsid w:val="00DF4630"/>
    <w:rsid w:val="00DF5653"/>
    <w:rsid w:val="00DF7C7E"/>
    <w:rsid w:val="00E03C86"/>
    <w:rsid w:val="00E0596E"/>
    <w:rsid w:val="00E05BD0"/>
    <w:rsid w:val="00E06F66"/>
    <w:rsid w:val="00E10448"/>
    <w:rsid w:val="00E10E6F"/>
    <w:rsid w:val="00E147E5"/>
    <w:rsid w:val="00E15D5E"/>
    <w:rsid w:val="00E1768B"/>
    <w:rsid w:val="00E1795A"/>
    <w:rsid w:val="00E20FBF"/>
    <w:rsid w:val="00E22489"/>
    <w:rsid w:val="00E239D9"/>
    <w:rsid w:val="00E23BDD"/>
    <w:rsid w:val="00E23F9D"/>
    <w:rsid w:val="00E251AF"/>
    <w:rsid w:val="00E26205"/>
    <w:rsid w:val="00E2782A"/>
    <w:rsid w:val="00E3040C"/>
    <w:rsid w:val="00E31D34"/>
    <w:rsid w:val="00E328D4"/>
    <w:rsid w:val="00E33DE0"/>
    <w:rsid w:val="00E356E5"/>
    <w:rsid w:val="00E36DD6"/>
    <w:rsid w:val="00E36F81"/>
    <w:rsid w:val="00E40395"/>
    <w:rsid w:val="00E41860"/>
    <w:rsid w:val="00E44C68"/>
    <w:rsid w:val="00E45765"/>
    <w:rsid w:val="00E465DB"/>
    <w:rsid w:val="00E46F8A"/>
    <w:rsid w:val="00E5098C"/>
    <w:rsid w:val="00E54B86"/>
    <w:rsid w:val="00E55726"/>
    <w:rsid w:val="00E5599C"/>
    <w:rsid w:val="00E60213"/>
    <w:rsid w:val="00E61A9C"/>
    <w:rsid w:val="00E62DC7"/>
    <w:rsid w:val="00E632CE"/>
    <w:rsid w:val="00E64CD6"/>
    <w:rsid w:val="00E661B2"/>
    <w:rsid w:val="00E70432"/>
    <w:rsid w:val="00E74D29"/>
    <w:rsid w:val="00E805E6"/>
    <w:rsid w:val="00E80740"/>
    <w:rsid w:val="00E82985"/>
    <w:rsid w:val="00E83B75"/>
    <w:rsid w:val="00E83C74"/>
    <w:rsid w:val="00E83CEE"/>
    <w:rsid w:val="00E86115"/>
    <w:rsid w:val="00E91DA0"/>
    <w:rsid w:val="00E91F18"/>
    <w:rsid w:val="00E9226D"/>
    <w:rsid w:val="00E94727"/>
    <w:rsid w:val="00E96070"/>
    <w:rsid w:val="00E973FE"/>
    <w:rsid w:val="00EA05A8"/>
    <w:rsid w:val="00EA1AC1"/>
    <w:rsid w:val="00EA2EC6"/>
    <w:rsid w:val="00EA416C"/>
    <w:rsid w:val="00EA5941"/>
    <w:rsid w:val="00EA5B3A"/>
    <w:rsid w:val="00EA7A71"/>
    <w:rsid w:val="00EB076F"/>
    <w:rsid w:val="00EB2A44"/>
    <w:rsid w:val="00EB4586"/>
    <w:rsid w:val="00EB60CE"/>
    <w:rsid w:val="00EB6EE4"/>
    <w:rsid w:val="00EB7D53"/>
    <w:rsid w:val="00EC5353"/>
    <w:rsid w:val="00EC5FF4"/>
    <w:rsid w:val="00ED063A"/>
    <w:rsid w:val="00ED15B8"/>
    <w:rsid w:val="00ED3192"/>
    <w:rsid w:val="00ED349B"/>
    <w:rsid w:val="00ED39BD"/>
    <w:rsid w:val="00ED5BA7"/>
    <w:rsid w:val="00EE02E4"/>
    <w:rsid w:val="00EE16DB"/>
    <w:rsid w:val="00EE3146"/>
    <w:rsid w:val="00EE42B4"/>
    <w:rsid w:val="00EE6FF9"/>
    <w:rsid w:val="00EF2649"/>
    <w:rsid w:val="00EF3593"/>
    <w:rsid w:val="00EF3C72"/>
    <w:rsid w:val="00EF50BB"/>
    <w:rsid w:val="00EF53FF"/>
    <w:rsid w:val="00EF6FB2"/>
    <w:rsid w:val="00F00192"/>
    <w:rsid w:val="00F001B4"/>
    <w:rsid w:val="00F01DF6"/>
    <w:rsid w:val="00F0340D"/>
    <w:rsid w:val="00F0440F"/>
    <w:rsid w:val="00F05760"/>
    <w:rsid w:val="00F059A6"/>
    <w:rsid w:val="00F074D8"/>
    <w:rsid w:val="00F10D7E"/>
    <w:rsid w:val="00F134FC"/>
    <w:rsid w:val="00F146C7"/>
    <w:rsid w:val="00F20001"/>
    <w:rsid w:val="00F20B7E"/>
    <w:rsid w:val="00F20EDC"/>
    <w:rsid w:val="00F2145A"/>
    <w:rsid w:val="00F23756"/>
    <w:rsid w:val="00F2523A"/>
    <w:rsid w:val="00F25AE9"/>
    <w:rsid w:val="00F25FFA"/>
    <w:rsid w:val="00F269F2"/>
    <w:rsid w:val="00F310D2"/>
    <w:rsid w:val="00F32445"/>
    <w:rsid w:val="00F35800"/>
    <w:rsid w:val="00F36F3D"/>
    <w:rsid w:val="00F373F2"/>
    <w:rsid w:val="00F37C3B"/>
    <w:rsid w:val="00F4298A"/>
    <w:rsid w:val="00F43BA5"/>
    <w:rsid w:val="00F44661"/>
    <w:rsid w:val="00F4621C"/>
    <w:rsid w:val="00F477BD"/>
    <w:rsid w:val="00F51931"/>
    <w:rsid w:val="00F51C6F"/>
    <w:rsid w:val="00F53110"/>
    <w:rsid w:val="00F53491"/>
    <w:rsid w:val="00F53C04"/>
    <w:rsid w:val="00F542B0"/>
    <w:rsid w:val="00F55A6C"/>
    <w:rsid w:val="00F57D3B"/>
    <w:rsid w:val="00F57EC9"/>
    <w:rsid w:val="00F6006C"/>
    <w:rsid w:val="00F61375"/>
    <w:rsid w:val="00F6212D"/>
    <w:rsid w:val="00F629C3"/>
    <w:rsid w:val="00F64C74"/>
    <w:rsid w:val="00F65851"/>
    <w:rsid w:val="00F65A1C"/>
    <w:rsid w:val="00F668D1"/>
    <w:rsid w:val="00F66F50"/>
    <w:rsid w:val="00F71C0B"/>
    <w:rsid w:val="00F736B1"/>
    <w:rsid w:val="00F75E29"/>
    <w:rsid w:val="00F816A7"/>
    <w:rsid w:val="00F8231F"/>
    <w:rsid w:val="00F82FF8"/>
    <w:rsid w:val="00F8330D"/>
    <w:rsid w:val="00F84305"/>
    <w:rsid w:val="00F8485C"/>
    <w:rsid w:val="00F863D7"/>
    <w:rsid w:val="00F87149"/>
    <w:rsid w:val="00F8739A"/>
    <w:rsid w:val="00F87FFE"/>
    <w:rsid w:val="00F91581"/>
    <w:rsid w:val="00F91EC8"/>
    <w:rsid w:val="00F92142"/>
    <w:rsid w:val="00F922A7"/>
    <w:rsid w:val="00F929FF"/>
    <w:rsid w:val="00F938DD"/>
    <w:rsid w:val="00F94E5E"/>
    <w:rsid w:val="00F954C9"/>
    <w:rsid w:val="00FA3384"/>
    <w:rsid w:val="00FA4933"/>
    <w:rsid w:val="00FA4CF0"/>
    <w:rsid w:val="00FA52C7"/>
    <w:rsid w:val="00FA61AA"/>
    <w:rsid w:val="00FA69A4"/>
    <w:rsid w:val="00FA6A97"/>
    <w:rsid w:val="00FB0997"/>
    <w:rsid w:val="00FB1279"/>
    <w:rsid w:val="00FB1495"/>
    <w:rsid w:val="00FB7DFE"/>
    <w:rsid w:val="00FC4072"/>
    <w:rsid w:val="00FC42D8"/>
    <w:rsid w:val="00FC5C16"/>
    <w:rsid w:val="00FD032D"/>
    <w:rsid w:val="00FD15A5"/>
    <w:rsid w:val="00FD1694"/>
    <w:rsid w:val="00FD18A9"/>
    <w:rsid w:val="00FD1A87"/>
    <w:rsid w:val="00FD2E56"/>
    <w:rsid w:val="00FD4EEC"/>
    <w:rsid w:val="00FD6687"/>
    <w:rsid w:val="00FD7636"/>
    <w:rsid w:val="00FE1233"/>
    <w:rsid w:val="00FE3229"/>
    <w:rsid w:val="00FE3A28"/>
    <w:rsid w:val="00FE74C3"/>
    <w:rsid w:val="00FE7E85"/>
    <w:rsid w:val="00FF111C"/>
    <w:rsid w:val="00FF152B"/>
    <w:rsid w:val="00FF1851"/>
    <w:rsid w:val="00FF215C"/>
    <w:rsid w:val="00FF49E8"/>
    <w:rsid w:val="00FF61B3"/>
    <w:rsid w:val="00FF672F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C9E4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D2"/>
    <w:pPr>
      <w:spacing w:after="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BasicParagraph"/>
    <w:uiPriority w:val="9"/>
    <w:qFormat/>
    <w:rsid w:val="00C121F8"/>
    <w:pPr>
      <w:suppressAutoHyphens/>
      <w:spacing w:after="113"/>
      <w:jc w:val="center"/>
    </w:pPr>
    <w:rPr>
      <w:rFonts w:asciiTheme="majorHAnsi" w:hAnsiTheme="majorHAnsi" w:cs="MyriadPro-Regular"/>
      <w:color w:val="486886"/>
      <w:sz w:val="16"/>
      <w:szCs w:val="16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BasicParagraph">
    <w:name w:val="[Basic Paragraph]"/>
    <w:basedOn w:val="Normal"/>
    <w:uiPriority w:val="99"/>
    <w:rsid w:val="00076F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DD"/>
    <w:rPr>
      <w:rFonts w:asciiTheme="minorHAnsi" w:eastAsiaTheme="minorEastAsia" w:hAnsiTheme="minorHAnsi" w:cstheme="minorBidi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DD"/>
    <w:rPr>
      <w:rFonts w:asciiTheme="minorHAnsi" w:eastAsiaTheme="minorEastAsia" w:hAnsiTheme="minorHAnsi" w:cstheme="minorBidi"/>
      <w:b/>
      <w:bCs/>
      <w:lang w:val="en-US" w:eastAsia="ja-JP"/>
    </w:rPr>
  </w:style>
  <w:style w:type="paragraph" w:styleId="Revision">
    <w:name w:val="Revision"/>
    <w:hidden/>
    <w:uiPriority w:val="99"/>
    <w:semiHidden/>
    <w:rsid w:val="00676A7F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Default">
    <w:name w:val="Default"/>
    <w:rsid w:val="00F94E5E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customStyle="1" w:styleId="Body">
    <w:name w:val="Body"/>
    <w:rsid w:val="00644C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" w:cs="Arial"/>
      <w:color w:val="000000"/>
      <w:u w:color="000000"/>
      <w:bdr w:val="nil"/>
    </w:rPr>
  </w:style>
  <w:style w:type="numbering" w:customStyle="1" w:styleId="ImportedStyle3">
    <w:name w:val="Imported Style 3"/>
    <w:rsid w:val="00ED5BA7"/>
    <w:pPr>
      <w:numPr>
        <w:numId w:val="7"/>
      </w:numPr>
    </w:pPr>
  </w:style>
  <w:style w:type="character" w:customStyle="1" w:styleId="apple-converted-space">
    <w:name w:val="apple-converted-space"/>
    <w:basedOn w:val="DefaultParagraphFont"/>
    <w:rsid w:val="00FE7E85"/>
  </w:style>
  <w:style w:type="character" w:styleId="SubtleEmphasis">
    <w:name w:val="Subtle Emphasis"/>
    <w:basedOn w:val="DefaultParagraphFont"/>
    <w:uiPriority w:val="19"/>
    <w:qFormat/>
    <w:rsid w:val="0088166C"/>
    <w:rPr>
      <w:i/>
      <w:iCs/>
      <w:color w:val="595959" w:themeColor="text1" w:themeTint="A6"/>
    </w:rPr>
  </w:style>
  <w:style w:type="numbering" w:customStyle="1" w:styleId="ImportedStyle31">
    <w:name w:val="Imported Style 31"/>
    <w:rsid w:val="00327D21"/>
  </w:style>
  <w:style w:type="character" w:styleId="Hyperlink">
    <w:name w:val="Hyperlink"/>
    <w:basedOn w:val="DefaultParagraphFont"/>
    <w:uiPriority w:val="99"/>
    <w:semiHidden/>
    <w:unhideWhenUsed/>
    <w:rsid w:val="003F2780"/>
    <w:rPr>
      <w:color w:val="0563C1"/>
      <w:u w:val="single"/>
    </w:rPr>
  </w:style>
  <w:style w:type="paragraph" w:customStyle="1" w:styleId="yiv3834929945msonormal">
    <w:name w:val="yiv3834929945msonormal"/>
    <w:basedOn w:val="Normal"/>
    <w:rsid w:val="00910DA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F39C-710E-4E02-A08E-22E5987A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A8CB9B31.dotm</Template>
  <TotalTime>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- meeting 62 minutes</dc:title>
  <dc:creator/>
  <cp:lastModifiedBy/>
  <cp:revision>1</cp:revision>
  <dcterms:created xsi:type="dcterms:W3CDTF">2019-07-07T23:59:00Z</dcterms:created>
  <dcterms:modified xsi:type="dcterms:W3CDTF">2019-07-07T23:59:00Z</dcterms:modified>
</cp:coreProperties>
</file>