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1" w:rsidRPr="00B55249" w:rsidRDefault="001B3471" w:rsidP="001B3471">
      <w:pPr>
        <w:pStyle w:val="Header"/>
        <w:tabs>
          <w:tab w:val="left" w:pos="426"/>
        </w:tabs>
        <w:jc w:val="center"/>
        <w:rPr>
          <w:rFonts w:ascii="Calibri" w:hAnsi="Calibri" w:cs="Arial"/>
          <w:b/>
        </w:rPr>
      </w:pPr>
      <w:r w:rsidRPr="00B55249">
        <w:rPr>
          <w:rFonts w:ascii="Calibri" w:hAnsi="Calibri" w:cs="Arial"/>
          <w:b/>
        </w:rPr>
        <w:t xml:space="preserve">MINUTES </w:t>
      </w:r>
    </w:p>
    <w:p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7064EB" w:rsidRPr="007064EB">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B76824" w:rsidRPr="007911E4" w:rsidRDefault="00B76824" w:rsidP="00B76824">
      <w:pPr>
        <w:tabs>
          <w:tab w:val="left" w:pos="426"/>
        </w:tabs>
        <w:rPr>
          <w:rFonts w:ascii="Calibri" w:hAnsi="Calibri" w:cs="Arial"/>
        </w:rPr>
      </w:pPr>
      <w:r w:rsidRPr="007911E4">
        <w:rPr>
          <w:rFonts w:ascii="Calibri" w:hAnsi="Calibri" w:cs="Arial"/>
        </w:rPr>
        <w:t>Dr Andrew Boulton</w:t>
      </w:r>
    </w:p>
    <w:p w:rsidR="00B76824" w:rsidRPr="007911E4" w:rsidRDefault="00B76824" w:rsidP="00B76824">
      <w:pPr>
        <w:tabs>
          <w:tab w:val="left" w:pos="426"/>
        </w:tabs>
        <w:rPr>
          <w:rFonts w:ascii="Calibri" w:hAnsi="Calibri" w:cs="Arial"/>
        </w:rPr>
      </w:pPr>
      <w:r w:rsidRPr="007911E4">
        <w:rPr>
          <w:rFonts w:ascii="Calibri" w:hAnsi="Calibri" w:cs="Arial"/>
        </w:rPr>
        <w:t>Dr Jenny Stauber</w:t>
      </w:r>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D03A4B" w:rsidRDefault="00D03A4B" w:rsidP="00D03A4B">
      <w:pPr>
        <w:tabs>
          <w:tab w:val="left" w:pos="426"/>
        </w:tabs>
        <w:rPr>
          <w:rFonts w:ascii="Calibri" w:hAnsi="Calibri" w:cs="Arial"/>
        </w:rPr>
      </w:pPr>
      <w:r>
        <w:rPr>
          <w:rFonts w:ascii="Calibri" w:hAnsi="Calibri" w:cs="Arial"/>
        </w:rPr>
        <w:t>Ms Jane Coram</w:t>
      </w:r>
    </w:p>
    <w:p w:rsidR="0047631F" w:rsidRDefault="0047631F" w:rsidP="00D03A4B">
      <w:pPr>
        <w:tabs>
          <w:tab w:val="left" w:pos="426"/>
        </w:tabs>
        <w:rPr>
          <w:rFonts w:ascii="Calibri" w:hAnsi="Calibri" w:cs="Arial"/>
        </w:rPr>
      </w:pPr>
      <w:r>
        <w:rPr>
          <w:rFonts w:ascii="Calibri" w:hAnsi="Calibri" w:cs="Arial"/>
        </w:rPr>
        <w:t>Dr Ian Prosser</w:t>
      </w:r>
    </w:p>
    <w:p w:rsidR="0047631F" w:rsidRPr="007911E4" w:rsidRDefault="0047631F" w:rsidP="00D03A4B">
      <w:pPr>
        <w:tabs>
          <w:tab w:val="left" w:pos="426"/>
        </w:tabs>
        <w:rPr>
          <w:rFonts w:ascii="Calibri" w:hAnsi="Calibri" w:cs="Arial"/>
        </w:rPr>
      </w:pPr>
      <w:r>
        <w:rPr>
          <w:rFonts w:ascii="Calibri" w:hAnsi="Calibri" w:cs="Arial"/>
        </w:rPr>
        <w:t>Dr Glen Walker</w:t>
      </w:r>
    </w:p>
    <w:p w:rsidR="00037B4E" w:rsidRDefault="00037B4E" w:rsidP="001B3471">
      <w:pPr>
        <w:tabs>
          <w:tab w:val="left" w:pos="426"/>
        </w:tabs>
        <w:rPr>
          <w:rFonts w:ascii="Calibri" w:hAnsi="Calibri" w:cs="Arial"/>
        </w:rPr>
      </w:pPr>
    </w:p>
    <w:p w:rsidR="00037B4E" w:rsidRDefault="00037B4E" w:rsidP="001B3471">
      <w:pPr>
        <w:tabs>
          <w:tab w:val="left" w:pos="426"/>
        </w:tabs>
        <w:rPr>
          <w:rFonts w:ascii="Calibri" w:hAnsi="Calibri" w:cs="Arial"/>
        </w:rPr>
      </w:pPr>
      <w:r>
        <w:rPr>
          <w:rFonts w:ascii="Calibri" w:hAnsi="Calibri" w:cs="Arial"/>
        </w:rPr>
        <w:t>APOLOGIES</w:t>
      </w:r>
    </w:p>
    <w:p w:rsidR="00E17532" w:rsidRPr="007911E4" w:rsidRDefault="00E17532" w:rsidP="00E17532">
      <w:pPr>
        <w:tabs>
          <w:tab w:val="left" w:pos="426"/>
        </w:tabs>
        <w:rPr>
          <w:rFonts w:ascii="Calibri" w:hAnsi="Calibri" w:cs="Arial"/>
        </w:rPr>
      </w:pPr>
      <w:bookmarkStart w:id="0" w:name="OLE_LINK3"/>
      <w:bookmarkStart w:id="1" w:name="OLE_LINK4"/>
      <w:r w:rsidRPr="007911E4">
        <w:rPr>
          <w:rFonts w:ascii="Calibri" w:hAnsi="Calibri" w:cs="Arial"/>
        </w:rPr>
        <w:t>Professor Craig Simmons</w:t>
      </w:r>
    </w:p>
    <w:bookmarkEnd w:id="0"/>
    <w:bookmarkEnd w:id="1"/>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p>
    <w:p w:rsidR="001B3471" w:rsidRPr="007911E4" w:rsidRDefault="001B3471" w:rsidP="001B3471">
      <w:pPr>
        <w:tabs>
          <w:tab w:val="left" w:pos="426"/>
        </w:tabs>
        <w:rPr>
          <w:rFonts w:ascii="Calibri" w:hAnsi="Calibri" w:cs="Arial"/>
        </w:rPr>
      </w:pPr>
      <w:r w:rsidRPr="007911E4">
        <w:rPr>
          <w:rFonts w:ascii="Calibri" w:hAnsi="Calibri" w:cs="Arial"/>
        </w:rPr>
        <w:t xml:space="preserve">Matthew Whitfort </w:t>
      </w:r>
    </w:p>
    <w:p w:rsidR="0007702A" w:rsidRDefault="0007702A" w:rsidP="001B3471">
      <w:pPr>
        <w:tabs>
          <w:tab w:val="left" w:pos="426"/>
        </w:tabs>
        <w:rPr>
          <w:rFonts w:ascii="Calibri" w:hAnsi="Calibri" w:cs="Arial"/>
        </w:rPr>
      </w:pPr>
      <w:r>
        <w:rPr>
          <w:rFonts w:ascii="Calibri" w:hAnsi="Calibri" w:cs="Arial"/>
        </w:rPr>
        <w:t>Sean Lane</w:t>
      </w:r>
    </w:p>
    <w:p w:rsidR="001B3471" w:rsidRDefault="001B3471" w:rsidP="001B3471">
      <w:pPr>
        <w:tabs>
          <w:tab w:val="left" w:pos="426"/>
        </w:tabs>
        <w:rPr>
          <w:rFonts w:ascii="Calibri" w:hAnsi="Calibri" w:cs="Arial"/>
        </w:rPr>
      </w:pPr>
      <w:r w:rsidRPr="007911E4">
        <w:rPr>
          <w:rFonts w:ascii="Calibri" w:hAnsi="Calibri" w:cs="Arial"/>
        </w:rPr>
        <w:t xml:space="preserve">Jason Smith </w:t>
      </w:r>
    </w:p>
    <w:p w:rsidR="00037B4E" w:rsidRPr="007911E4" w:rsidRDefault="00037B4E" w:rsidP="001B3471">
      <w:pPr>
        <w:tabs>
          <w:tab w:val="left" w:pos="426"/>
        </w:tabs>
        <w:rPr>
          <w:rFonts w:ascii="Calibri" w:hAnsi="Calibri" w:cs="Arial"/>
        </w:rPr>
      </w:pPr>
      <w:r>
        <w:rPr>
          <w:rFonts w:ascii="Calibri" w:hAnsi="Calibri" w:cs="Arial"/>
        </w:rPr>
        <w:t>Ann Hartley</w:t>
      </w:r>
    </w:p>
    <w:p w:rsidR="001B3471" w:rsidRPr="007911E4" w:rsidRDefault="001B3471" w:rsidP="001B3471">
      <w:pPr>
        <w:tabs>
          <w:tab w:val="left" w:pos="426"/>
        </w:tabs>
        <w:rPr>
          <w:rFonts w:ascii="Calibri" w:hAnsi="Calibri" w:cs="Arial"/>
        </w:rPr>
      </w:pPr>
      <w:r w:rsidRPr="007911E4">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CF3E11">
        <w:rPr>
          <w:rFonts w:ascii="Calibri" w:hAnsi="Calibri" w:cs="Arial"/>
        </w:rPr>
        <w:t>OTHER STAFF OF THE DEPARTMENT OF THE ENVIRONMENT</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807C4" w:rsidRPr="007911E4" w:rsidTr="001B3471">
        <w:tc>
          <w:tcPr>
            <w:tcW w:w="4820" w:type="dxa"/>
            <w:tcBorders>
              <w:top w:val="single" w:sz="4" w:space="0" w:color="auto"/>
              <w:bottom w:val="single" w:sz="4" w:space="0" w:color="auto"/>
            </w:tcBorders>
          </w:tcPr>
          <w:p w:rsidR="005807C4" w:rsidRDefault="00D11862" w:rsidP="005807C4">
            <w:pPr>
              <w:tabs>
                <w:tab w:val="left" w:pos="426"/>
              </w:tabs>
              <w:rPr>
                <w:rFonts w:asciiTheme="minorHAnsi" w:hAnsiTheme="minorHAnsi" w:cs="Arial"/>
              </w:rPr>
            </w:pPr>
            <w:r w:rsidRPr="00D11862">
              <w:rPr>
                <w:rFonts w:asciiTheme="minorHAnsi" w:hAnsiTheme="minorHAnsi" w:cs="Arial"/>
              </w:rPr>
              <w:t>Malcolm Thompson</w:t>
            </w:r>
            <w:r>
              <w:rPr>
                <w:rFonts w:asciiTheme="minorHAnsi" w:hAnsiTheme="minorHAnsi" w:cs="Arial"/>
              </w:rPr>
              <w:t xml:space="preserve"> (Item 5.2)</w:t>
            </w:r>
          </w:p>
          <w:p w:rsidR="00D11862" w:rsidRPr="00774492" w:rsidRDefault="00D11862" w:rsidP="005807C4">
            <w:pPr>
              <w:tabs>
                <w:tab w:val="left" w:pos="426"/>
              </w:tabs>
              <w:rPr>
                <w:rFonts w:asciiTheme="minorHAnsi" w:hAnsiTheme="minorHAnsi" w:cs="Arial"/>
                <w:highlight w:val="yellow"/>
              </w:rPr>
            </w:pPr>
            <w:r>
              <w:rPr>
                <w:rFonts w:asciiTheme="minorHAnsi" w:hAnsiTheme="minorHAnsi" w:cs="Arial"/>
              </w:rPr>
              <w:t>Deputy Secretary</w:t>
            </w:r>
          </w:p>
        </w:tc>
        <w:tc>
          <w:tcPr>
            <w:tcW w:w="4678" w:type="dxa"/>
            <w:tcBorders>
              <w:top w:val="single" w:sz="4" w:space="0" w:color="auto"/>
              <w:bottom w:val="single" w:sz="4" w:space="0" w:color="auto"/>
              <w:right w:val="single" w:sz="4" w:space="0" w:color="auto"/>
            </w:tcBorders>
          </w:tcPr>
          <w:p w:rsidR="005807C4" w:rsidRDefault="004F324B" w:rsidP="00FA14F7">
            <w:pPr>
              <w:tabs>
                <w:tab w:val="left" w:pos="426"/>
              </w:tabs>
              <w:rPr>
                <w:rFonts w:asciiTheme="minorHAnsi" w:hAnsiTheme="minorHAnsi" w:cs="Arial"/>
              </w:rPr>
            </w:pPr>
            <w:r>
              <w:rPr>
                <w:rFonts w:asciiTheme="minorHAnsi" w:hAnsiTheme="minorHAnsi" w:cs="Arial"/>
              </w:rPr>
              <w:t>Ben Rou</w:t>
            </w:r>
            <w:r w:rsidR="00B3182C">
              <w:rPr>
                <w:rFonts w:asciiTheme="minorHAnsi" w:hAnsiTheme="minorHAnsi" w:cs="Arial"/>
              </w:rPr>
              <w:t>dnew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D11862" w:rsidP="005807C4">
            <w:pPr>
              <w:tabs>
                <w:tab w:val="left" w:pos="426"/>
              </w:tabs>
              <w:rPr>
                <w:rFonts w:asciiTheme="minorHAnsi" w:hAnsiTheme="minorHAnsi" w:cs="Arial"/>
              </w:rPr>
            </w:pPr>
            <w:r>
              <w:rPr>
                <w:rFonts w:asciiTheme="minorHAnsi" w:hAnsiTheme="minorHAnsi" w:cs="Arial"/>
              </w:rPr>
              <w:t>Dr Diana Wright (Item 3)</w:t>
            </w:r>
          </w:p>
          <w:p w:rsidR="00D11862" w:rsidRPr="000F22BF" w:rsidRDefault="00D11862" w:rsidP="005807C4">
            <w:pPr>
              <w:tabs>
                <w:tab w:val="left" w:pos="426"/>
              </w:tabs>
              <w:rPr>
                <w:rFonts w:asciiTheme="minorHAnsi" w:hAnsiTheme="minorHAnsi" w:cs="Arial"/>
              </w:rPr>
            </w:pPr>
            <w:r>
              <w:rPr>
                <w:rFonts w:asciiTheme="minorHAnsi" w:hAnsiTheme="minorHAnsi" w:cs="Arial"/>
              </w:rPr>
              <w:t>First Assistant Secretary</w:t>
            </w:r>
          </w:p>
        </w:tc>
        <w:tc>
          <w:tcPr>
            <w:tcW w:w="4678" w:type="dxa"/>
            <w:tcBorders>
              <w:top w:val="single" w:sz="4" w:space="0" w:color="auto"/>
              <w:bottom w:val="single" w:sz="4" w:space="0" w:color="auto"/>
              <w:right w:val="single" w:sz="4" w:space="0" w:color="auto"/>
            </w:tcBorders>
          </w:tcPr>
          <w:p w:rsidR="005807C4" w:rsidRDefault="00D11862" w:rsidP="00FA14F7">
            <w:pPr>
              <w:tabs>
                <w:tab w:val="left" w:pos="426"/>
              </w:tabs>
              <w:rPr>
                <w:rFonts w:asciiTheme="minorHAnsi" w:hAnsiTheme="minorHAnsi" w:cs="Arial"/>
              </w:rPr>
            </w:pPr>
            <w:r>
              <w:rPr>
                <w:rFonts w:asciiTheme="minorHAnsi" w:hAnsiTheme="minorHAnsi" w:cs="Arial"/>
              </w:rPr>
              <w:t>Natasha Amerasinshe (Item 2)</w:t>
            </w:r>
          </w:p>
          <w:p w:rsidR="00D11862" w:rsidRPr="007911E4" w:rsidRDefault="00D11862" w:rsidP="00FA14F7">
            <w:pPr>
              <w:tabs>
                <w:tab w:val="left" w:pos="426"/>
              </w:tabs>
              <w:rPr>
                <w:rFonts w:asciiTheme="minorHAnsi" w:hAnsiTheme="minorHAnsi" w:cs="Arial"/>
              </w:rPr>
            </w:pPr>
            <w:r>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D11862" w:rsidP="005807C4">
            <w:pPr>
              <w:tabs>
                <w:tab w:val="left" w:pos="426"/>
              </w:tabs>
              <w:rPr>
                <w:rFonts w:asciiTheme="minorHAnsi" w:hAnsiTheme="minorHAnsi" w:cs="Arial"/>
              </w:rPr>
            </w:pPr>
            <w:r>
              <w:rPr>
                <w:rFonts w:asciiTheme="minorHAnsi" w:hAnsiTheme="minorHAnsi" w:cs="Arial"/>
              </w:rPr>
              <w:t>Shane Gaddes (Item 2.2)</w:t>
            </w:r>
          </w:p>
          <w:p w:rsidR="00D11862" w:rsidRPr="000F22BF" w:rsidRDefault="00D11862" w:rsidP="005807C4">
            <w:pPr>
              <w:tabs>
                <w:tab w:val="left" w:pos="426"/>
              </w:tabs>
              <w:rPr>
                <w:rFonts w:asciiTheme="minorHAnsi" w:hAnsiTheme="minorHAnsi" w:cs="Arial"/>
              </w:rPr>
            </w:pPr>
            <w:r>
              <w:rPr>
                <w:rFonts w:asciiTheme="minorHAnsi" w:hAnsiTheme="minorHAnsi" w:cs="Arial"/>
              </w:rPr>
              <w:t>Environment Standards Division</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Emma Wiadrowski</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2A2725" w:rsidRDefault="002A2725" w:rsidP="002A2725">
            <w:pPr>
              <w:tabs>
                <w:tab w:val="left" w:pos="426"/>
              </w:tabs>
              <w:rPr>
                <w:rFonts w:asciiTheme="minorHAnsi" w:hAnsiTheme="minorHAnsi" w:cs="Arial"/>
              </w:rPr>
            </w:pPr>
            <w:r>
              <w:rPr>
                <w:rFonts w:asciiTheme="minorHAnsi" w:hAnsiTheme="minorHAnsi" w:cs="Arial"/>
              </w:rPr>
              <w:t>Peter Baker (Item 3)</w:t>
            </w:r>
          </w:p>
          <w:p w:rsidR="00D11862" w:rsidRPr="007911E4" w:rsidRDefault="00D11862" w:rsidP="00FA14F7">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Mitchell Bouma</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John Higgins</w:t>
            </w:r>
            <w:r w:rsidR="00B3182C">
              <w:rPr>
                <w:rFonts w:asciiTheme="minorHAnsi" w:hAnsiTheme="minorHAnsi" w:cs="Arial"/>
              </w:rPr>
              <w:t xml:space="preserve"> (Item 4)</w:t>
            </w:r>
          </w:p>
          <w:p w:rsidR="005807C4" w:rsidRPr="007911E4" w:rsidRDefault="005807C4" w:rsidP="00FA14F7">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D11862" w:rsidP="00FA14F7">
            <w:pPr>
              <w:tabs>
                <w:tab w:val="left" w:pos="426"/>
              </w:tabs>
              <w:rPr>
                <w:rFonts w:asciiTheme="minorHAnsi" w:hAnsiTheme="minorHAnsi" w:cs="Arial"/>
              </w:rPr>
            </w:pPr>
            <w:r>
              <w:rPr>
                <w:rFonts w:asciiTheme="minorHAnsi" w:hAnsiTheme="minorHAnsi" w:cs="Arial"/>
              </w:rPr>
              <w:t>Lani Barnes (Item 2)</w:t>
            </w:r>
          </w:p>
          <w:p w:rsidR="00D11862" w:rsidRPr="007911E4" w:rsidRDefault="00D11862"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 xml:space="preserve">Moya Tomlinson (Item </w:t>
            </w:r>
            <w:r w:rsidR="00B3182C">
              <w:rPr>
                <w:rFonts w:asciiTheme="minorHAnsi" w:hAnsiTheme="minorHAnsi" w:cs="Arial"/>
              </w:rPr>
              <w:t xml:space="preserve">2 and </w:t>
            </w:r>
            <w:r w:rsidRPr="000F22BF">
              <w:rPr>
                <w:rFonts w:asciiTheme="minorHAnsi" w:hAnsiTheme="minorHAnsi" w:cs="Arial"/>
              </w:rPr>
              <w:t>4)</w:t>
            </w:r>
          </w:p>
          <w:p w:rsidR="005807C4" w:rsidRPr="007911E4" w:rsidRDefault="005807C4" w:rsidP="005807C4">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B3182C" w:rsidP="00FA14F7">
            <w:pPr>
              <w:tabs>
                <w:tab w:val="left" w:pos="426"/>
              </w:tabs>
              <w:rPr>
                <w:rFonts w:asciiTheme="minorHAnsi" w:hAnsiTheme="minorHAnsi" w:cs="Arial"/>
              </w:rPr>
            </w:pPr>
            <w:r>
              <w:rPr>
                <w:rFonts w:asciiTheme="minorHAnsi" w:hAnsiTheme="minorHAnsi" w:cs="Arial"/>
              </w:rPr>
              <w:t>Scott Lawson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 xml:space="preserve">Bruce Gray (Item </w:t>
            </w:r>
            <w:r w:rsidR="00D11862">
              <w:rPr>
                <w:rFonts w:asciiTheme="minorHAnsi" w:hAnsiTheme="minorHAnsi" w:cs="Arial"/>
              </w:rPr>
              <w:t>2.2</w:t>
            </w:r>
            <w:r w:rsidRPr="000F22BF">
              <w:rPr>
                <w:rFonts w:asciiTheme="minorHAnsi" w:hAnsiTheme="minorHAnsi" w:cs="Arial"/>
              </w:rPr>
              <w:t>)</w:t>
            </w:r>
          </w:p>
          <w:p w:rsidR="005807C4" w:rsidRPr="00774492" w:rsidRDefault="005807C4" w:rsidP="005807C4">
            <w:pPr>
              <w:tabs>
                <w:tab w:val="left" w:pos="426"/>
              </w:tabs>
              <w:rPr>
                <w:rFonts w:asciiTheme="minorHAnsi" w:hAnsiTheme="minorHAnsi" w:cs="Arial"/>
                <w:highlight w:val="yellow"/>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B3182C" w:rsidRDefault="00D11862" w:rsidP="00FA14F7">
            <w:pPr>
              <w:tabs>
                <w:tab w:val="left" w:pos="426"/>
              </w:tabs>
              <w:rPr>
                <w:rFonts w:asciiTheme="minorHAnsi" w:hAnsiTheme="minorHAnsi" w:cs="Arial"/>
              </w:rPr>
            </w:pPr>
            <w:r>
              <w:rPr>
                <w:rFonts w:asciiTheme="minorHAnsi" w:hAnsiTheme="minorHAnsi" w:cs="Arial"/>
              </w:rPr>
              <w:t>Kim Bennett (Item 2)</w:t>
            </w:r>
          </w:p>
          <w:p w:rsidR="00D11862" w:rsidRPr="007911E4" w:rsidRDefault="00D11862" w:rsidP="00FA14F7">
            <w:pPr>
              <w:tabs>
                <w:tab w:val="left" w:pos="426"/>
              </w:tabs>
              <w:rPr>
                <w:rFonts w:asciiTheme="minorHAnsi" w:hAnsiTheme="minorHAnsi" w:cs="Arial"/>
              </w:rPr>
            </w:pPr>
            <w:r w:rsidRPr="0072635F">
              <w:rPr>
                <w:rFonts w:asciiTheme="minorHAnsi" w:hAnsiTheme="minorHAnsi" w:cs="Arial"/>
              </w:rPr>
              <w:t>Office of Water Science</w:t>
            </w:r>
          </w:p>
        </w:tc>
      </w:tr>
      <w:tr w:rsidR="00B3182C" w:rsidRPr="007911E4" w:rsidTr="001874F6">
        <w:tc>
          <w:tcPr>
            <w:tcW w:w="4820" w:type="dxa"/>
            <w:tcBorders>
              <w:top w:val="single" w:sz="4" w:space="0" w:color="auto"/>
              <w:bottom w:val="single" w:sz="4" w:space="0" w:color="auto"/>
            </w:tcBorders>
          </w:tcPr>
          <w:p w:rsidR="00B3182C" w:rsidRDefault="00D11862" w:rsidP="005807C4">
            <w:pPr>
              <w:tabs>
                <w:tab w:val="left" w:pos="426"/>
              </w:tabs>
              <w:rPr>
                <w:rFonts w:asciiTheme="minorHAnsi" w:hAnsiTheme="minorHAnsi" w:cs="Arial"/>
              </w:rPr>
            </w:pPr>
            <w:r>
              <w:rPr>
                <w:rFonts w:asciiTheme="minorHAnsi" w:hAnsiTheme="minorHAnsi" w:cs="Arial"/>
              </w:rPr>
              <w:t>Geraldine Cusack (Item 3)</w:t>
            </w:r>
          </w:p>
          <w:p w:rsidR="00D11862" w:rsidRPr="000F22BF" w:rsidRDefault="00D11862"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B3182C" w:rsidRDefault="008D5C5A" w:rsidP="00FA14F7">
            <w:pPr>
              <w:tabs>
                <w:tab w:val="left" w:pos="426"/>
              </w:tabs>
              <w:rPr>
                <w:rFonts w:asciiTheme="minorHAnsi" w:hAnsiTheme="minorHAnsi" w:cs="Arial"/>
              </w:rPr>
            </w:pPr>
            <w:r>
              <w:rPr>
                <w:rFonts w:asciiTheme="minorHAnsi" w:hAnsiTheme="minorHAnsi" w:cs="Arial"/>
              </w:rPr>
              <w:t>Anthony Swirepik (Item 3)</w:t>
            </w:r>
          </w:p>
          <w:p w:rsidR="008D5C5A" w:rsidRDefault="008D5C5A" w:rsidP="00FA14F7">
            <w:pPr>
              <w:tabs>
                <w:tab w:val="left" w:pos="426"/>
              </w:tabs>
              <w:rPr>
                <w:rFonts w:asciiTheme="minorHAnsi" w:hAnsiTheme="minorHAnsi" w:cs="Arial"/>
              </w:rPr>
            </w:pPr>
            <w:r w:rsidRPr="0072635F">
              <w:rPr>
                <w:rFonts w:asciiTheme="minorHAnsi" w:hAnsiTheme="minorHAnsi" w:cs="Arial"/>
              </w:rPr>
              <w:t>Office of Water Science</w:t>
            </w:r>
          </w:p>
        </w:tc>
      </w:tr>
      <w:tr w:rsidR="008D5C5A" w:rsidRPr="007911E4" w:rsidTr="001874F6">
        <w:tc>
          <w:tcPr>
            <w:tcW w:w="4820" w:type="dxa"/>
            <w:tcBorders>
              <w:top w:val="single" w:sz="4" w:space="0" w:color="auto"/>
              <w:bottom w:val="single" w:sz="4" w:space="0" w:color="auto"/>
            </w:tcBorders>
          </w:tcPr>
          <w:p w:rsidR="008D5C5A" w:rsidRDefault="008D5C5A" w:rsidP="005807C4">
            <w:pPr>
              <w:tabs>
                <w:tab w:val="left" w:pos="426"/>
              </w:tabs>
              <w:rPr>
                <w:rFonts w:asciiTheme="minorHAnsi" w:hAnsiTheme="minorHAnsi" w:cs="Arial"/>
              </w:rPr>
            </w:pPr>
            <w:r>
              <w:rPr>
                <w:rFonts w:asciiTheme="minorHAnsi" w:hAnsiTheme="minorHAnsi" w:cs="Arial"/>
              </w:rPr>
              <w:t>Emily Turner (Item 3)</w:t>
            </w:r>
          </w:p>
          <w:p w:rsidR="008D5C5A" w:rsidRDefault="008D5C5A"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8D5C5A" w:rsidRDefault="008D5C5A" w:rsidP="00FA14F7">
            <w:pPr>
              <w:tabs>
                <w:tab w:val="left" w:pos="426"/>
              </w:tabs>
              <w:rPr>
                <w:rFonts w:asciiTheme="minorHAnsi" w:hAnsiTheme="minorHAnsi" w:cs="Arial"/>
              </w:rPr>
            </w:pPr>
          </w:p>
        </w:tc>
      </w:tr>
    </w:tbl>
    <w:p w:rsidR="000977A0" w:rsidRDefault="000977A0">
      <w:pPr>
        <w:spacing w:after="200" w:line="276" w:lineRule="auto"/>
        <w:rPr>
          <w:rFonts w:ascii="Calibri" w:hAnsi="Calibri" w:cs="Arial"/>
        </w:rPr>
      </w:pPr>
      <w:r>
        <w:rPr>
          <w:rFonts w:ascii="Calibri" w:hAnsi="Calibri" w:cs="Arial"/>
        </w:rPr>
        <w:br w:type="page"/>
      </w:r>
    </w:p>
    <w:p w:rsidR="001B3471" w:rsidRPr="007911E4" w:rsidRDefault="001B3471" w:rsidP="001B3471">
      <w:pPr>
        <w:tabs>
          <w:tab w:val="left" w:pos="426"/>
          <w:tab w:val="left" w:pos="5250"/>
        </w:tabs>
        <w:spacing w:before="240"/>
        <w:rPr>
          <w:rFonts w:ascii="Calibri" w:hAnsi="Calibri" w:cs="Arial"/>
        </w:rPr>
      </w:pPr>
      <w:r w:rsidRPr="008D5C5A">
        <w:rPr>
          <w:rFonts w:ascii="Calibri" w:hAnsi="Calibri" w:cs="Arial"/>
        </w:rPr>
        <w:lastRenderedPageBreak/>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FA14F7">
        <w:tc>
          <w:tcPr>
            <w:tcW w:w="4820" w:type="dxa"/>
            <w:tcBorders>
              <w:top w:val="single" w:sz="4" w:space="0" w:color="auto"/>
              <w:bottom w:val="single" w:sz="4" w:space="0" w:color="auto"/>
            </w:tcBorders>
          </w:tcPr>
          <w:p w:rsidR="00B244A2" w:rsidRDefault="008D5C5A" w:rsidP="00FA14F7">
            <w:pPr>
              <w:tabs>
                <w:tab w:val="left" w:pos="426"/>
              </w:tabs>
              <w:rPr>
                <w:rFonts w:asciiTheme="minorHAnsi" w:hAnsiTheme="minorHAnsi" w:cs="Arial"/>
              </w:rPr>
            </w:pPr>
            <w:r>
              <w:rPr>
                <w:rFonts w:asciiTheme="minorHAnsi" w:hAnsiTheme="minorHAnsi" w:cs="Arial"/>
              </w:rPr>
              <w:t>Bronwyn Ray (Item 3)</w:t>
            </w:r>
          </w:p>
          <w:p w:rsidR="008D5C5A" w:rsidRPr="00B244A2" w:rsidRDefault="008D5C5A" w:rsidP="00FA14F7">
            <w:pPr>
              <w:tabs>
                <w:tab w:val="left" w:pos="426"/>
              </w:tabs>
              <w:rPr>
                <w:rFonts w:asciiTheme="minorHAnsi" w:hAnsiTheme="minorHAnsi" w:cs="Arial"/>
              </w:rPr>
            </w:pPr>
            <w:r>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rsidR="0032527F" w:rsidRPr="008D5C5A" w:rsidRDefault="008D5C5A" w:rsidP="00D11736">
            <w:pPr>
              <w:tabs>
                <w:tab w:val="left" w:pos="426"/>
              </w:tabs>
              <w:rPr>
                <w:rFonts w:asciiTheme="minorHAnsi" w:hAnsiTheme="minorHAnsi" w:cs="Arial"/>
              </w:rPr>
            </w:pPr>
            <w:r w:rsidRPr="008D5C5A">
              <w:rPr>
                <w:rFonts w:asciiTheme="minorHAnsi" w:hAnsiTheme="minorHAnsi" w:cs="Arial"/>
              </w:rPr>
              <w:t>Simon Barry (Item 3)</w:t>
            </w:r>
          </w:p>
          <w:p w:rsidR="008D5C5A" w:rsidRPr="008D5C5A" w:rsidRDefault="00B5745A" w:rsidP="00D11736">
            <w:pPr>
              <w:tabs>
                <w:tab w:val="left" w:pos="426"/>
              </w:tabs>
              <w:rPr>
                <w:rFonts w:asciiTheme="minorHAnsi" w:hAnsiTheme="minorHAnsi" w:cs="Arial"/>
              </w:rPr>
            </w:pPr>
            <w:r>
              <w:rPr>
                <w:rFonts w:asciiTheme="minorHAnsi" w:hAnsiTheme="minorHAnsi" w:cs="Arial"/>
              </w:rPr>
              <w:t>CSIRO</w:t>
            </w:r>
          </w:p>
        </w:tc>
      </w:tr>
      <w:tr w:rsidR="00444858" w:rsidRPr="007911E4" w:rsidTr="00FA14F7">
        <w:tc>
          <w:tcPr>
            <w:tcW w:w="4820" w:type="dxa"/>
            <w:tcBorders>
              <w:top w:val="single" w:sz="4" w:space="0" w:color="auto"/>
              <w:bottom w:val="single" w:sz="4" w:space="0" w:color="auto"/>
            </w:tcBorders>
          </w:tcPr>
          <w:p w:rsidR="00444858" w:rsidRDefault="008D5C5A" w:rsidP="00FA14F7">
            <w:pPr>
              <w:tabs>
                <w:tab w:val="left" w:pos="426"/>
              </w:tabs>
              <w:rPr>
                <w:rFonts w:asciiTheme="minorHAnsi" w:hAnsiTheme="minorHAnsi" w:cs="Arial"/>
              </w:rPr>
            </w:pPr>
            <w:r>
              <w:rPr>
                <w:rFonts w:asciiTheme="minorHAnsi" w:hAnsiTheme="minorHAnsi" w:cs="Arial"/>
              </w:rPr>
              <w:t>Keith Hayes (Item 3)</w:t>
            </w:r>
          </w:p>
          <w:p w:rsidR="008D5C5A" w:rsidRPr="00B244A2" w:rsidRDefault="00B5745A"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6F4A69" w:rsidRDefault="008D5C5A" w:rsidP="006F4A69">
            <w:pPr>
              <w:tabs>
                <w:tab w:val="left" w:pos="426"/>
              </w:tabs>
              <w:rPr>
                <w:rFonts w:asciiTheme="minorHAnsi" w:hAnsiTheme="minorHAnsi" w:cs="Arial"/>
              </w:rPr>
            </w:pPr>
            <w:r>
              <w:rPr>
                <w:rFonts w:asciiTheme="minorHAnsi" w:hAnsiTheme="minorHAnsi" w:cs="Arial"/>
              </w:rPr>
              <w:t>Brent Henderson (Item 3)</w:t>
            </w:r>
          </w:p>
          <w:p w:rsidR="008D5C5A" w:rsidRDefault="008D5C5A" w:rsidP="006F4A69">
            <w:pPr>
              <w:tabs>
                <w:tab w:val="left" w:pos="426"/>
              </w:tabs>
              <w:rPr>
                <w:rFonts w:asciiTheme="minorHAnsi" w:hAnsiTheme="minorHAnsi" w:cs="Arial"/>
              </w:rPr>
            </w:pPr>
            <w:r>
              <w:rPr>
                <w:rFonts w:asciiTheme="minorHAnsi" w:hAnsiTheme="minorHAnsi" w:cs="Arial"/>
              </w:rPr>
              <w:t>CSIRO</w:t>
            </w:r>
          </w:p>
        </w:tc>
      </w:tr>
      <w:tr w:rsidR="006F4A69" w:rsidRPr="007911E4" w:rsidTr="00FA14F7">
        <w:tc>
          <w:tcPr>
            <w:tcW w:w="4820" w:type="dxa"/>
            <w:tcBorders>
              <w:top w:val="single" w:sz="4" w:space="0" w:color="auto"/>
              <w:bottom w:val="single" w:sz="4" w:space="0" w:color="auto"/>
            </w:tcBorders>
          </w:tcPr>
          <w:p w:rsidR="006F4A69" w:rsidRDefault="008D5C5A" w:rsidP="00FA14F7">
            <w:pPr>
              <w:tabs>
                <w:tab w:val="left" w:pos="426"/>
              </w:tabs>
              <w:rPr>
                <w:rFonts w:asciiTheme="minorHAnsi" w:hAnsiTheme="minorHAnsi" w:cs="Arial"/>
              </w:rPr>
            </w:pPr>
            <w:r>
              <w:rPr>
                <w:rFonts w:asciiTheme="minorHAnsi" w:hAnsiTheme="minorHAnsi" w:cs="Arial"/>
              </w:rPr>
              <w:t>David Post (Item 3)</w:t>
            </w:r>
          </w:p>
          <w:p w:rsidR="008D5C5A" w:rsidRDefault="008D5C5A"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6F4A69" w:rsidRDefault="003E62F2" w:rsidP="00D11736">
            <w:pPr>
              <w:tabs>
                <w:tab w:val="left" w:pos="426"/>
              </w:tabs>
              <w:rPr>
                <w:rFonts w:asciiTheme="minorHAnsi" w:hAnsiTheme="minorHAnsi" w:cs="Arial"/>
              </w:rPr>
            </w:pPr>
            <w:r>
              <w:rPr>
                <w:rFonts w:asciiTheme="minorHAnsi" w:hAnsiTheme="minorHAnsi" w:cs="Arial"/>
              </w:rPr>
              <w:t>Julie Burke (Item 3)</w:t>
            </w:r>
          </w:p>
          <w:p w:rsidR="008D5C5A" w:rsidRDefault="00115677" w:rsidP="00D11736">
            <w:pPr>
              <w:tabs>
                <w:tab w:val="left" w:pos="426"/>
              </w:tabs>
              <w:rPr>
                <w:rFonts w:asciiTheme="minorHAnsi" w:hAnsiTheme="minorHAnsi" w:cs="Arial"/>
              </w:rPr>
            </w:pPr>
            <w:r>
              <w:rPr>
                <w:rFonts w:asciiTheme="minorHAnsi" w:hAnsiTheme="minorHAnsi" w:cs="Arial"/>
              </w:rPr>
              <w:t>Bureau of Meteorology</w:t>
            </w:r>
          </w:p>
        </w:tc>
      </w:tr>
      <w:tr w:rsidR="006F4A69" w:rsidRPr="007911E4" w:rsidTr="00FA14F7">
        <w:tc>
          <w:tcPr>
            <w:tcW w:w="4820" w:type="dxa"/>
            <w:tcBorders>
              <w:top w:val="single" w:sz="4" w:space="0" w:color="auto"/>
              <w:bottom w:val="single" w:sz="4" w:space="0" w:color="auto"/>
            </w:tcBorders>
          </w:tcPr>
          <w:p w:rsidR="006F4A69" w:rsidRDefault="003E62F2" w:rsidP="00FA14F7">
            <w:pPr>
              <w:tabs>
                <w:tab w:val="left" w:pos="426"/>
              </w:tabs>
              <w:rPr>
                <w:rFonts w:asciiTheme="minorHAnsi" w:hAnsiTheme="minorHAnsi" w:cs="Arial"/>
              </w:rPr>
            </w:pPr>
            <w:r>
              <w:rPr>
                <w:rFonts w:asciiTheme="minorHAnsi" w:hAnsiTheme="minorHAnsi" w:cs="Arial"/>
              </w:rPr>
              <w:t>Steve Lewis (Item 3)</w:t>
            </w:r>
          </w:p>
          <w:p w:rsidR="003E62F2" w:rsidRDefault="00B5745A" w:rsidP="00FA14F7">
            <w:pPr>
              <w:tabs>
                <w:tab w:val="left" w:pos="426"/>
              </w:tabs>
              <w:rPr>
                <w:rFonts w:asciiTheme="minorHAnsi" w:hAnsiTheme="minorHAnsi" w:cs="Arial"/>
              </w:rPr>
            </w:pPr>
            <w:r>
              <w:rPr>
                <w:rFonts w:asciiTheme="minorHAnsi" w:hAnsiTheme="minorHAnsi" w:cs="Arial"/>
              </w:rPr>
              <w:t>Geoscience Australia</w:t>
            </w:r>
          </w:p>
        </w:tc>
        <w:tc>
          <w:tcPr>
            <w:tcW w:w="4678" w:type="dxa"/>
            <w:tcBorders>
              <w:top w:val="single" w:sz="4" w:space="0" w:color="auto"/>
              <w:bottom w:val="single" w:sz="4" w:space="0" w:color="auto"/>
              <w:right w:val="single" w:sz="4" w:space="0" w:color="auto"/>
            </w:tcBorders>
          </w:tcPr>
          <w:p w:rsidR="006F4A69" w:rsidRDefault="003E62F2" w:rsidP="00D11736">
            <w:pPr>
              <w:tabs>
                <w:tab w:val="left" w:pos="426"/>
              </w:tabs>
              <w:rPr>
                <w:rFonts w:asciiTheme="minorHAnsi" w:hAnsiTheme="minorHAnsi" w:cs="Arial"/>
              </w:rPr>
            </w:pPr>
            <w:r>
              <w:rPr>
                <w:rFonts w:asciiTheme="minorHAnsi" w:hAnsiTheme="minorHAnsi" w:cs="Arial"/>
              </w:rPr>
              <w:t>Luk Pe</w:t>
            </w:r>
            <w:r w:rsidR="00115677">
              <w:rPr>
                <w:rFonts w:asciiTheme="minorHAnsi" w:hAnsiTheme="minorHAnsi" w:cs="Arial"/>
              </w:rPr>
              <w:t>e</w:t>
            </w:r>
            <w:r>
              <w:rPr>
                <w:rFonts w:asciiTheme="minorHAnsi" w:hAnsiTheme="minorHAnsi" w:cs="Arial"/>
              </w:rPr>
              <w:t>ters (Item 3)</w:t>
            </w:r>
          </w:p>
          <w:p w:rsidR="003E62F2" w:rsidRDefault="00115677" w:rsidP="00D11736">
            <w:pPr>
              <w:tabs>
                <w:tab w:val="left" w:pos="426"/>
              </w:tabs>
              <w:rPr>
                <w:rFonts w:asciiTheme="minorHAnsi" w:hAnsiTheme="minorHAnsi" w:cs="Arial"/>
              </w:rPr>
            </w:pPr>
            <w:r>
              <w:rPr>
                <w:rFonts w:asciiTheme="minorHAnsi" w:hAnsiTheme="minorHAnsi" w:cs="Arial"/>
              </w:rPr>
              <w:t>CSIRO</w:t>
            </w:r>
          </w:p>
        </w:tc>
      </w:tr>
      <w:tr w:rsidR="00C65B7A" w:rsidRPr="007911E4" w:rsidTr="00FA14F7">
        <w:tc>
          <w:tcPr>
            <w:tcW w:w="4820" w:type="dxa"/>
            <w:tcBorders>
              <w:top w:val="single" w:sz="4" w:space="0" w:color="auto"/>
              <w:bottom w:val="single" w:sz="4" w:space="0" w:color="auto"/>
            </w:tcBorders>
          </w:tcPr>
          <w:p w:rsidR="00C65B7A" w:rsidRDefault="00C65B7A" w:rsidP="00FA14F7">
            <w:pPr>
              <w:tabs>
                <w:tab w:val="left" w:pos="426"/>
              </w:tabs>
              <w:rPr>
                <w:rFonts w:asciiTheme="minorHAnsi" w:hAnsiTheme="minorHAnsi" w:cs="Arial"/>
              </w:rPr>
            </w:pPr>
            <w:r>
              <w:rPr>
                <w:rFonts w:asciiTheme="minorHAnsi" w:hAnsiTheme="minorHAnsi" w:cs="Arial"/>
              </w:rPr>
              <w:t>Becky Schmidt (Item 3)</w:t>
            </w:r>
          </w:p>
          <w:p w:rsidR="00C65B7A" w:rsidRDefault="00CA353E"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C65B7A" w:rsidRDefault="001614B0" w:rsidP="00D11736">
            <w:pPr>
              <w:tabs>
                <w:tab w:val="left" w:pos="426"/>
              </w:tabs>
              <w:rPr>
                <w:rFonts w:asciiTheme="minorHAnsi" w:hAnsiTheme="minorHAnsi" w:cs="Arial"/>
              </w:rPr>
            </w:pPr>
            <w:r>
              <w:rPr>
                <w:rFonts w:asciiTheme="minorHAnsi" w:hAnsiTheme="minorHAnsi" w:cs="Arial"/>
              </w:rPr>
              <w:t>Tim McVicar (Item 3)</w:t>
            </w:r>
          </w:p>
          <w:p w:rsidR="001614B0" w:rsidRDefault="00CA353E" w:rsidP="00D11736">
            <w:pPr>
              <w:tabs>
                <w:tab w:val="left" w:pos="426"/>
              </w:tabs>
              <w:rPr>
                <w:rFonts w:asciiTheme="minorHAnsi" w:hAnsiTheme="minorHAnsi" w:cs="Arial"/>
              </w:rPr>
            </w:pPr>
            <w:r>
              <w:rPr>
                <w:rFonts w:asciiTheme="minorHAnsi" w:hAnsiTheme="minorHAnsi" w:cs="Arial"/>
              </w:rPr>
              <w:t>CSIRO</w:t>
            </w:r>
          </w:p>
        </w:tc>
      </w:tr>
      <w:tr w:rsidR="001614B0" w:rsidRPr="007911E4" w:rsidTr="00FA14F7">
        <w:tc>
          <w:tcPr>
            <w:tcW w:w="4820" w:type="dxa"/>
            <w:tcBorders>
              <w:top w:val="single" w:sz="4" w:space="0" w:color="auto"/>
              <w:bottom w:val="single" w:sz="4" w:space="0" w:color="auto"/>
            </w:tcBorders>
          </w:tcPr>
          <w:p w:rsidR="001614B0" w:rsidRDefault="001614B0" w:rsidP="00FA14F7">
            <w:pPr>
              <w:tabs>
                <w:tab w:val="left" w:pos="426"/>
              </w:tabs>
              <w:rPr>
                <w:rFonts w:asciiTheme="minorHAnsi" w:hAnsiTheme="minorHAnsi" w:cs="Arial"/>
              </w:rPr>
            </w:pPr>
            <w:r>
              <w:rPr>
                <w:rFonts w:asciiTheme="minorHAnsi" w:hAnsiTheme="minorHAnsi" w:cs="Arial"/>
              </w:rPr>
              <w:t>Tony O’Grady (Item 3)</w:t>
            </w:r>
          </w:p>
          <w:p w:rsidR="001614B0" w:rsidRDefault="00CA353E"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1614B0" w:rsidRDefault="001614B0" w:rsidP="00D11736">
            <w:pPr>
              <w:tabs>
                <w:tab w:val="left" w:pos="426"/>
              </w:tabs>
              <w:rPr>
                <w:rFonts w:asciiTheme="minorHAnsi" w:hAnsiTheme="minorHAnsi" w:cs="Arial"/>
              </w:rPr>
            </w:pPr>
          </w:p>
        </w:tc>
      </w:tr>
    </w:tbl>
    <w:p w:rsidR="001B3471" w:rsidRPr="007911E4" w:rsidRDefault="001B3471" w:rsidP="001B3471">
      <w:pPr>
        <w:rPr>
          <w:rFonts w:ascii="Calibri" w:hAnsi="Calibri" w:cs="Arial"/>
        </w:rPr>
      </w:pPr>
      <w:r w:rsidRPr="007911E4">
        <w:rPr>
          <w:rFonts w:ascii="Calibri" w:hAnsi="Calibri" w:cs="Arial"/>
        </w:rPr>
        <w:t xml:space="preserve">The meeting commenced at </w:t>
      </w:r>
      <w:r w:rsidR="00EA2521">
        <w:rPr>
          <w:rFonts w:ascii="Calibri" w:hAnsi="Calibri" w:cs="Arial"/>
        </w:rPr>
        <w:t>12.</w:t>
      </w:r>
      <w:r w:rsidR="0047631F">
        <w:rPr>
          <w:rFonts w:ascii="Calibri" w:hAnsi="Calibri" w:cs="Arial"/>
        </w:rPr>
        <w:t>0</w:t>
      </w:r>
      <w:r w:rsidR="00EA2521">
        <w:rPr>
          <w:rFonts w:ascii="Calibri" w:hAnsi="Calibri" w:cs="Arial"/>
        </w:rPr>
        <w:t>0</w:t>
      </w:r>
      <w:r w:rsidRPr="007911E4">
        <w:rPr>
          <w:rFonts w:ascii="Calibri" w:hAnsi="Calibri" w:cs="Arial"/>
        </w:rPr>
        <w:t xml:space="preserve"> </w:t>
      </w:r>
      <w:r w:rsidR="00491A5F">
        <w:rPr>
          <w:rFonts w:ascii="Calibri" w:hAnsi="Calibri" w:cs="Arial"/>
        </w:rPr>
        <w:t>p</w:t>
      </w:r>
      <w:r w:rsidRPr="007911E4">
        <w:rPr>
          <w:rFonts w:ascii="Calibri" w:hAnsi="Calibri" w:cs="Arial"/>
        </w:rPr>
        <w:t xml:space="preserve">m on </w:t>
      </w:r>
      <w:r w:rsidR="00D03A4B">
        <w:rPr>
          <w:rFonts w:ascii="Calibri" w:hAnsi="Calibri" w:cs="Arial"/>
        </w:rPr>
        <w:t>8</w:t>
      </w:r>
      <w:r w:rsidR="00491A5F">
        <w:rPr>
          <w:rFonts w:ascii="Calibri" w:hAnsi="Calibri" w:cs="Arial"/>
        </w:rPr>
        <w:t xml:space="preserve"> </w:t>
      </w:r>
      <w:r w:rsidR="00054546">
        <w:rPr>
          <w:rFonts w:ascii="Calibri" w:hAnsi="Calibri" w:cs="Arial"/>
        </w:rPr>
        <w:t>March</w:t>
      </w:r>
      <w:r w:rsidRPr="007911E4">
        <w:rPr>
          <w:rFonts w:ascii="Calibri" w:hAnsi="Calibri" w:cs="Arial"/>
        </w:rPr>
        <w:t xml:space="preserve"> 201</w:t>
      </w:r>
      <w:r w:rsidR="00054546">
        <w:rPr>
          <w:rFonts w:ascii="Calibri" w:hAnsi="Calibri" w:cs="Arial"/>
        </w:rPr>
        <w:t>6</w:t>
      </w:r>
      <w:r w:rsidRPr="007911E4">
        <w:rPr>
          <w:rFonts w:ascii="Calibri" w:hAnsi="Calibri" w:cs="Arial"/>
        </w:rPr>
        <w:t xml:space="preserve">. </w:t>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t>1.</w:t>
      </w:r>
      <w:r w:rsidRPr="007911E4">
        <w:rPr>
          <w:rFonts w:ascii="Calibri" w:hAnsi="Calibri" w:cs="Arial"/>
          <w:b/>
        </w:rPr>
        <w:tab/>
        <w:t>Welcome and Introductions</w:t>
      </w:r>
    </w:p>
    <w:p w:rsidR="00054546" w:rsidRPr="007911E4" w:rsidRDefault="00054546" w:rsidP="00054546">
      <w:pPr>
        <w:tabs>
          <w:tab w:val="left" w:pos="426"/>
        </w:tabs>
        <w:rPr>
          <w:rFonts w:ascii="Calibri" w:hAnsi="Calibri" w:cs="Arial"/>
        </w:rPr>
      </w:pPr>
      <w:r>
        <w:rPr>
          <w:rFonts w:ascii="Calibri" w:hAnsi="Calibri" w:cs="Arial"/>
        </w:rPr>
        <w:t>The</w:t>
      </w:r>
      <w:r w:rsidR="00D03A4B">
        <w:rPr>
          <w:rFonts w:ascii="Calibri" w:hAnsi="Calibri" w:cs="Arial"/>
        </w:rPr>
        <w:t xml:space="preserve"> </w:t>
      </w:r>
      <w:r w:rsidR="001B3471" w:rsidRPr="007911E4">
        <w:rPr>
          <w:rFonts w:ascii="Calibri" w:hAnsi="Calibri" w:cs="Arial"/>
        </w:rPr>
        <w:t xml:space="preserve">Chair, </w:t>
      </w:r>
      <w:r>
        <w:rPr>
          <w:rFonts w:ascii="Calibri" w:hAnsi="Calibri" w:cs="Arial"/>
        </w:rPr>
        <w:t>Andrew Johnson</w:t>
      </w:r>
      <w:r w:rsidR="001B3471" w:rsidRPr="007911E4">
        <w:rPr>
          <w:rFonts w:ascii="Calibri" w:hAnsi="Calibri" w:cs="Arial"/>
        </w:rPr>
        <w:t xml:space="preserve">, welcomed members of the Independent Expert Scientific Committee on Coal Seam Gas and Large Coal Mining Development (IESC) to the meeting. </w:t>
      </w:r>
      <w:r>
        <w:rPr>
          <w:rFonts w:ascii="Calibri" w:hAnsi="Calibri" w:cs="Arial"/>
        </w:rPr>
        <w:t xml:space="preserve">The Chair welcomed new members Dr Ian Prosser and Dr Glen Walker. Apologies were received from </w:t>
      </w:r>
      <w:r w:rsidRPr="007911E4">
        <w:rPr>
          <w:rFonts w:ascii="Calibri" w:hAnsi="Calibri" w:cs="Arial"/>
        </w:rPr>
        <w:t>Professor Craig Simmons</w:t>
      </w:r>
      <w:r>
        <w:rPr>
          <w:rFonts w:ascii="Calibri" w:hAnsi="Calibri" w:cs="Arial"/>
        </w:rPr>
        <w:t>.</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rsidR="00FA14F7" w:rsidRPr="007911E4"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Declaration of Interest. The determinations recorded at this meeting are available at </w:t>
      </w:r>
      <w:r w:rsidRPr="007911E4">
        <w:rPr>
          <w:rFonts w:asciiTheme="minorHAnsi" w:hAnsiTheme="minorHAnsi" w:cs="Arial"/>
          <w:i/>
        </w:rPr>
        <w:t>Attachment A.</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1.3</w:t>
      </w:r>
      <w:r w:rsidRPr="007911E4">
        <w:rPr>
          <w:rFonts w:ascii="Calibri" w:hAnsi="Calibri" w:cs="Arial"/>
        </w:rPr>
        <w:tab/>
      </w:r>
      <w:r w:rsidRPr="007911E4">
        <w:rPr>
          <w:rFonts w:ascii="Calibri" w:hAnsi="Calibri" w:cs="Arial"/>
          <w:u w:val="single"/>
        </w:rPr>
        <w:t>Confirmation of agenda</w:t>
      </w:r>
    </w:p>
    <w:p w:rsidR="00FA14F7" w:rsidRPr="007911E4" w:rsidRDefault="00FA14F7" w:rsidP="00FA14F7">
      <w:pPr>
        <w:tabs>
          <w:tab w:val="left" w:pos="426"/>
          <w:tab w:val="left" w:pos="567"/>
        </w:tabs>
        <w:spacing w:after="120"/>
        <w:ind w:left="426"/>
        <w:rPr>
          <w:rFonts w:ascii="Calibri" w:hAnsi="Calibri" w:cs="Arial"/>
        </w:rPr>
      </w:pPr>
      <w:r w:rsidRPr="007911E4">
        <w:rPr>
          <w:rFonts w:ascii="Calibri" w:hAnsi="Calibri" w:cs="Arial"/>
        </w:rPr>
        <w:t>The IESC en</w:t>
      </w:r>
      <w:r w:rsidR="00054546">
        <w:rPr>
          <w:rFonts w:ascii="Calibri" w:hAnsi="Calibri" w:cs="Arial"/>
        </w:rPr>
        <w:t>dorsed the agenda for Meeting 33</w:t>
      </w:r>
      <w:r w:rsidRPr="007911E4">
        <w:rPr>
          <w:rFonts w:ascii="Calibri" w:hAnsi="Calibri" w:cs="Arial"/>
        </w:rPr>
        <w:t xml:space="preserve">.  </w:t>
      </w:r>
    </w:p>
    <w:p w:rsidR="00504EB9" w:rsidRPr="007911E4" w:rsidRDefault="00504EB9" w:rsidP="00504EB9">
      <w:pPr>
        <w:keepNext/>
        <w:tabs>
          <w:tab w:val="left" w:pos="426"/>
        </w:tabs>
        <w:spacing w:before="120" w:after="120"/>
        <w:rPr>
          <w:rFonts w:ascii="Calibri" w:hAnsi="Calibri" w:cs="Arial"/>
          <w:u w:val="single"/>
        </w:rPr>
      </w:pPr>
      <w:r w:rsidRPr="00A724BA">
        <w:rPr>
          <w:rFonts w:ascii="Calibri" w:hAnsi="Calibri" w:cs="Arial"/>
        </w:rPr>
        <w:t>1.4</w:t>
      </w:r>
      <w:r w:rsidRPr="00A724BA">
        <w:rPr>
          <w:rFonts w:ascii="Calibri" w:hAnsi="Calibri" w:cs="Arial"/>
        </w:rPr>
        <w:tab/>
      </w:r>
      <w:r w:rsidRPr="00A724BA">
        <w:rPr>
          <w:rFonts w:ascii="Calibri" w:hAnsi="Calibri" w:cs="Arial"/>
          <w:u w:val="single"/>
        </w:rPr>
        <w:t>Action items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Completed items were noted. A number of follow-up items were</w:t>
      </w:r>
      <w:r w:rsidR="004965C3">
        <w:rPr>
          <w:rFonts w:ascii="Calibri" w:hAnsi="Calibri" w:cs="Arial"/>
        </w:rPr>
        <w:t xml:space="preserve"> listed on the agenda for</w:t>
      </w:r>
      <w:r w:rsidRPr="007911E4">
        <w:rPr>
          <w:rFonts w:ascii="Calibri" w:hAnsi="Calibri" w:cs="Arial"/>
        </w:rPr>
        <w:t xml:space="preserve"> later meetings. </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1.5</w:t>
      </w:r>
      <w:r w:rsidRPr="007911E4">
        <w:rPr>
          <w:rFonts w:ascii="Calibri" w:hAnsi="Calibri" w:cs="Arial"/>
        </w:rPr>
        <w:tab/>
      </w:r>
      <w:r w:rsidRPr="007911E4">
        <w:rPr>
          <w:rFonts w:ascii="Calibri" w:hAnsi="Calibri" w:cs="Arial"/>
          <w:u w:val="single"/>
        </w:rPr>
        <w:t>Confirmation of out-of-session decisions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The Chair noted the following items have been agreed out of session:</w:t>
      </w:r>
    </w:p>
    <w:p w:rsidR="00504EB9"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m</w:t>
      </w:r>
      <w:r w:rsidR="00504EB9" w:rsidRPr="007911E4">
        <w:rPr>
          <w:rFonts w:asciiTheme="minorHAnsi" w:hAnsiTheme="minorHAnsi"/>
        </w:rPr>
        <w:t xml:space="preserve">inutes of the IESC’s </w:t>
      </w:r>
      <w:r w:rsidR="00491A5F">
        <w:rPr>
          <w:rFonts w:asciiTheme="minorHAnsi" w:hAnsiTheme="minorHAnsi"/>
        </w:rPr>
        <w:t>thirt</w:t>
      </w:r>
      <w:r w:rsidR="00BE23B9">
        <w:rPr>
          <w:rFonts w:asciiTheme="minorHAnsi" w:hAnsiTheme="minorHAnsi"/>
        </w:rPr>
        <w:t>y</w:t>
      </w:r>
      <w:r w:rsidR="00491A5F">
        <w:rPr>
          <w:rFonts w:asciiTheme="minorHAnsi" w:hAnsiTheme="minorHAnsi"/>
        </w:rPr>
        <w:t xml:space="preserve"> </w:t>
      </w:r>
      <w:r w:rsidR="008D65B9">
        <w:rPr>
          <w:rFonts w:asciiTheme="minorHAnsi" w:hAnsiTheme="minorHAnsi"/>
        </w:rPr>
        <w:t>second</w:t>
      </w:r>
      <w:r w:rsidR="00D03A4B">
        <w:rPr>
          <w:rFonts w:asciiTheme="minorHAnsi" w:hAnsiTheme="minorHAnsi"/>
        </w:rPr>
        <w:t xml:space="preserve"> </w:t>
      </w:r>
      <w:r w:rsidR="00CB1DF7" w:rsidRPr="007911E4">
        <w:rPr>
          <w:rFonts w:asciiTheme="minorHAnsi" w:hAnsiTheme="minorHAnsi"/>
        </w:rPr>
        <w:t>meeting (</w:t>
      </w:r>
      <w:r w:rsidR="008D65B9">
        <w:rPr>
          <w:rFonts w:asciiTheme="minorHAnsi" w:hAnsiTheme="minorHAnsi"/>
        </w:rPr>
        <w:t>8-9</w:t>
      </w:r>
      <w:r w:rsidR="00CB1DF7" w:rsidRPr="007911E4">
        <w:rPr>
          <w:rFonts w:asciiTheme="minorHAnsi" w:hAnsiTheme="minorHAnsi"/>
        </w:rPr>
        <w:t xml:space="preserve"> </w:t>
      </w:r>
      <w:r w:rsidR="008D65B9">
        <w:rPr>
          <w:rFonts w:asciiTheme="minorHAnsi" w:hAnsiTheme="minorHAnsi"/>
        </w:rPr>
        <w:t>December</w:t>
      </w:r>
      <w:r w:rsidR="00491A5F">
        <w:rPr>
          <w:rFonts w:asciiTheme="minorHAnsi" w:hAnsiTheme="minorHAnsi"/>
        </w:rPr>
        <w:t xml:space="preserve"> 2</w:t>
      </w:r>
      <w:r w:rsidR="00504EB9" w:rsidRPr="007911E4">
        <w:rPr>
          <w:rFonts w:asciiTheme="minorHAnsi" w:hAnsiTheme="minorHAnsi"/>
        </w:rPr>
        <w:t>015) were confi</w:t>
      </w:r>
      <w:r w:rsidR="00491A5F">
        <w:rPr>
          <w:rFonts w:asciiTheme="minorHAnsi" w:hAnsiTheme="minorHAnsi"/>
        </w:rPr>
        <w:t>rmed and agreed for publication;</w:t>
      </w:r>
      <w:r w:rsidR="00F416ED">
        <w:rPr>
          <w:rFonts w:asciiTheme="minorHAnsi" w:hAnsiTheme="minorHAnsi"/>
        </w:rPr>
        <w:t xml:space="preserve"> and</w:t>
      </w:r>
    </w:p>
    <w:p w:rsidR="008B7F15"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 xml:space="preserve">advice on the </w:t>
      </w:r>
      <w:r w:rsidR="005C18EC">
        <w:rPr>
          <w:rFonts w:asciiTheme="minorHAnsi" w:hAnsiTheme="minorHAnsi"/>
        </w:rPr>
        <w:t>Hail Creek Project</w:t>
      </w:r>
      <w:r w:rsidR="008A195A">
        <w:rPr>
          <w:rFonts w:asciiTheme="minorHAnsi" w:hAnsiTheme="minorHAnsi"/>
        </w:rPr>
        <w:t xml:space="preserve"> – New Development was finalised and pro</w:t>
      </w:r>
      <w:r w:rsidR="00F416ED">
        <w:rPr>
          <w:rFonts w:asciiTheme="minorHAnsi" w:hAnsiTheme="minorHAnsi"/>
        </w:rPr>
        <w:t>vided to the decision maker.</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1.6</w:t>
      </w:r>
      <w:r w:rsidR="001F4BAE" w:rsidRPr="007911E4">
        <w:rPr>
          <w:rFonts w:ascii="Calibri" w:hAnsi="Calibri" w:cs="Arial"/>
        </w:rPr>
        <w:tab/>
      </w:r>
      <w:r w:rsidRPr="007911E4">
        <w:rPr>
          <w:rFonts w:ascii="Calibri" w:hAnsi="Calibri" w:cs="Arial"/>
          <w:u w:val="single"/>
        </w:rPr>
        <w:t>Correspondence</w:t>
      </w:r>
    </w:p>
    <w:p w:rsidR="00773879" w:rsidRDefault="00504EB9" w:rsidP="00504EB9">
      <w:pPr>
        <w:tabs>
          <w:tab w:val="left" w:pos="426"/>
        </w:tabs>
        <w:spacing w:after="120"/>
        <w:ind w:left="425"/>
        <w:rPr>
          <w:rFonts w:ascii="Calibri" w:hAnsi="Calibri" w:cs="Arial"/>
        </w:rPr>
      </w:pPr>
      <w:r w:rsidRPr="007911E4">
        <w:rPr>
          <w:rFonts w:ascii="Calibri" w:hAnsi="Calibri" w:cs="Arial"/>
        </w:rPr>
        <w:t>The IESC noted the action taken an</w:t>
      </w:r>
      <w:r w:rsidR="00F416ED">
        <w:rPr>
          <w:rFonts w:ascii="Calibri" w:hAnsi="Calibri" w:cs="Arial"/>
        </w:rPr>
        <w:t xml:space="preserve">d status of correspondence to </w:t>
      </w:r>
      <w:r w:rsidR="005C18EC">
        <w:rPr>
          <w:rFonts w:ascii="Calibri" w:hAnsi="Calibri" w:cs="Arial"/>
        </w:rPr>
        <w:t>29 February</w:t>
      </w:r>
      <w:r w:rsidRPr="007911E4">
        <w:rPr>
          <w:rFonts w:ascii="Calibri" w:hAnsi="Calibri" w:cs="Arial"/>
        </w:rPr>
        <w:t xml:space="preserve"> 201</w:t>
      </w:r>
      <w:r w:rsidR="005C18EC">
        <w:rPr>
          <w:rFonts w:ascii="Calibri" w:hAnsi="Calibri" w:cs="Arial"/>
        </w:rPr>
        <w:t>6</w:t>
      </w:r>
      <w:r w:rsidRPr="007911E4">
        <w:rPr>
          <w:rFonts w:ascii="Calibri" w:hAnsi="Calibri" w:cs="Arial"/>
        </w:rPr>
        <w:t>.</w:t>
      </w:r>
    </w:p>
    <w:p w:rsidR="00773879" w:rsidRDefault="00773879">
      <w:pPr>
        <w:spacing w:after="200" w:line="276" w:lineRule="auto"/>
        <w:rPr>
          <w:rFonts w:ascii="Calibri" w:hAnsi="Calibri" w:cs="Arial"/>
        </w:rPr>
      </w:pPr>
      <w:r>
        <w:rPr>
          <w:rFonts w:ascii="Calibri" w:hAnsi="Calibri" w:cs="Arial"/>
        </w:rPr>
        <w:br w:type="page"/>
      </w:r>
    </w:p>
    <w:p w:rsidR="00504EB9" w:rsidRPr="00FA3F81" w:rsidRDefault="00504EB9" w:rsidP="00504EB9">
      <w:pPr>
        <w:tabs>
          <w:tab w:val="left" w:pos="426"/>
        </w:tabs>
        <w:spacing w:before="120" w:after="120"/>
        <w:rPr>
          <w:rFonts w:ascii="Calibri" w:hAnsi="Calibri" w:cs="Arial"/>
          <w:u w:val="single"/>
        </w:rPr>
      </w:pPr>
      <w:r w:rsidRPr="00D30E3F">
        <w:rPr>
          <w:rFonts w:ascii="Calibri" w:hAnsi="Calibri" w:cs="Arial"/>
        </w:rPr>
        <w:lastRenderedPageBreak/>
        <w:t>1.7</w:t>
      </w:r>
      <w:r w:rsidRPr="00D30E3F">
        <w:rPr>
          <w:rFonts w:ascii="Calibri" w:hAnsi="Calibri" w:cs="Arial"/>
        </w:rPr>
        <w:tab/>
      </w:r>
      <w:r w:rsidRPr="00D30E3F">
        <w:rPr>
          <w:rFonts w:ascii="Calibri" w:hAnsi="Calibri" w:cs="Arial"/>
          <w:u w:val="single"/>
        </w:rPr>
        <w:t>Environmental scan</w:t>
      </w:r>
    </w:p>
    <w:p w:rsidR="00504EB9" w:rsidRPr="00FA3F81" w:rsidRDefault="00504EB9" w:rsidP="00504EB9">
      <w:pPr>
        <w:tabs>
          <w:tab w:val="left" w:pos="426"/>
          <w:tab w:val="left" w:pos="567"/>
        </w:tabs>
        <w:spacing w:after="120"/>
        <w:ind w:left="426"/>
        <w:rPr>
          <w:rFonts w:ascii="Calibri" w:hAnsi="Calibri" w:cs="Arial"/>
        </w:rPr>
      </w:pPr>
      <w:r w:rsidRPr="00FA3F81">
        <w:rPr>
          <w:rFonts w:ascii="Calibri" w:hAnsi="Calibri" w:cs="Arial"/>
        </w:rPr>
        <w:t>T</w:t>
      </w:r>
      <w:r w:rsidR="00596187" w:rsidRPr="00FA3F81">
        <w:rPr>
          <w:rFonts w:ascii="Calibri" w:hAnsi="Calibri" w:cs="Arial"/>
        </w:rPr>
        <w:t>he Office of Water Science</w:t>
      </w:r>
      <w:r w:rsidRPr="00FA3F81">
        <w:rPr>
          <w:rFonts w:ascii="Calibri" w:hAnsi="Calibri" w:cs="Arial"/>
        </w:rPr>
        <w:t xml:space="preserve"> provided an update on developments since the </w:t>
      </w:r>
      <w:r w:rsidR="004965C3">
        <w:rPr>
          <w:rFonts w:ascii="Calibri" w:hAnsi="Calibri" w:cs="Arial"/>
        </w:rPr>
        <w:t>Decemb</w:t>
      </w:r>
      <w:r w:rsidR="00F416ED">
        <w:rPr>
          <w:rFonts w:ascii="Calibri" w:hAnsi="Calibri" w:cs="Arial"/>
        </w:rPr>
        <w:t>er</w:t>
      </w:r>
      <w:r w:rsidRPr="00FA3F81">
        <w:rPr>
          <w:rFonts w:ascii="Calibri" w:hAnsi="Calibri" w:cs="Arial"/>
        </w:rPr>
        <w:t xml:space="preserve"> IESC meeting, including: </w:t>
      </w:r>
    </w:p>
    <w:p w:rsidR="007410E2" w:rsidRPr="00D30E3F" w:rsidRDefault="00D30E3F" w:rsidP="007410E2">
      <w:pPr>
        <w:pStyle w:val="ListBullet"/>
        <w:rPr>
          <w:rFonts w:asciiTheme="minorHAnsi" w:hAnsiTheme="minorHAnsi" w:cs="Arial"/>
        </w:rPr>
      </w:pPr>
      <w:r>
        <w:rPr>
          <w:rFonts w:asciiTheme="minorHAnsi" w:hAnsiTheme="minorHAnsi"/>
        </w:rPr>
        <w:t>development proposals on which the IESC has provided advice;</w:t>
      </w:r>
    </w:p>
    <w:p w:rsidR="00D30E3F" w:rsidRPr="00D30E3F" w:rsidRDefault="00D30E3F" w:rsidP="007410E2">
      <w:pPr>
        <w:pStyle w:val="ListBullet"/>
        <w:rPr>
          <w:rFonts w:asciiTheme="minorHAnsi" w:hAnsiTheme="minorHAnsi" w:cs="Arial"/>
        </w:rPr>
      </w:pPr>
      <w:r>
        <w:rPr>
          <w:rFonts w:asciiTheme="minorHAnsi" w:hAnsiTheme="minorHAnsi"/>
        </w:rPr>
        <w:t xml:space="preserve">the </w:t>
      </w:r>
      <w:r w:rsidR="000D6527">
        <w:rPr>
          <w:rFonts w:asciiTheme="minorHAnsi" w:hAnsiTheme="minorHAnsi"/>
        </w:rPr>
        <w:t xml:space="preserve">Inquiry by the </w:t>
      </w:r>
      <w:r>
        <w:rPr>
          <w:rFonts w:asciiTheme="minorHAnsi" w:hAnsiTheme="minorHAnsi"/>
        </w:rPr>
        <w:t>Senate</w:t>
      </w:r>
      <w:r w:rsidR="000D6527">
        <w:rPr>
          <w:rFonts w:asciiTheme="minorHAnsi" w:hAnsiTheme="minorHAnsi"/>
        </w:rPr>
        <w:t>’s</w:t>
      </w:r>
      <w:r>
        <w:rPr>
          <w:rFonts w:asciiTheme="minorHAnsi" w:hAnsiTheme="minorHAnsi"/>
        </w:rPr>
        <w:t xml:space="preserve"> </w:t>
      </w:r>
      <w:r w:rsidR="0007702A">
        <w:rPr>
          <w:rFonts w:asciiTheme="minorHAnsi" w:hAnsiTheme="minorHAnsi"/>
        </w:rPr>
        <w:t xml:space="preserve">Select </w:t>
      </w:r>
      <w:r>
        <w:rPr>
          <w:rFonts w:asciiTheme="minorHAnsi" w:hAnsiTheme="minorHAnsi"/>
        </w:rPr>
        <w:t xml:space="preserve">Committee </w:t>
      </w:r>
      <w:r w:rsidR="000D6527">
        <w:rPr>
          <w:rFonts w:asciiTheme="minorHAnsi" w:hAnsiTheme="minorHAnsi"/>
        </w:rPr>
        <w:t>on</w:t>
      </w:r>
      <w:r>
        <w:rPr>
          <w:rFonts w:asciiTheme="minorHAnsi" w:hAnsiTheme="minorHAnsi"/>
        </w:rPr>
        <w:t xml:space="preserve"> Unconventional Gas Mining;</w:t>
      </w:r>
    </w:p>
    <w:p w:rsidR="00D30E3F" w:rsidRDefault="00D30E3F" w:rsidP="007410E2">
      <w:pPr>
        <w:pStyle w:val="ListBullet"/>
        <w:rPr>
          <w:rFonts w:asciiTheme="minorHAnsi" w:hAnsiTheme="minorHAnsi" w:cs="Arial"/>
        </w:rPr>
      </w:pPr>
      <w:r>
        <w:rPr>
          <w:rFonts w:asciiTheme="minorHAnsi" w:hAnsiTheme="minorHAnsi" w:cs="Arial"/>
        </w:rPr>
        <w:t xml:space="preserve">the </w:t>
      </w:r>
      <w:r w:rsidR="000E0A65">
        <w:rPr>
          <w:rFonts w:asciiTheme="minorHAnsi" w:hAnsiTheme="minorHAnsi" w:cs="Arial"/>
        </w:rPr>
        <w:t>recen</w:t>
      </w:r>
      <w:r w:rsidR="00E41C31">
        <w:rPr>
          <w:rFonts w:asciiTheme="minorHAnsi" w:hAnsiTheme="minorHAnsi" w:cs="Arial"/>
        </w:rPr>
        <w:t>t Additional Estimates hearings;</w:t>
      </w:r>
    </w:p>
    <w:p w:rsidR="00D30E3F" w:rsidRDefault="00D30E3F" w:rsidP="007410E2">
      <w:pPr>
        <w:pStyle w:val="ListBullet"/>
        <w:rPr>
          <w:rFonts w:asciiTheme="minorHAnsi" w:hAnsiTheme="minorHAnsi" w:cs="Arial"/>
        </w:rPr>
      </w:pPr>
      <w:r>
        <w:rPr>
          <w:rFonts w:asciiTheme="minorHAnsi" w:hAnsiTheme="minorHAnsi" w:cs="Arial"/>
        </w:rPr>
        <w:t xml:space="preserve">the </w:t>
      </w:r>
      <w:r w:rsidR="000D6527">
        <w:rPr>
          <w:rFonts w:asciiTheme="minorHAnsi" w:hAnsiTheme="minorHAnsi" w:cs="Arial"/>
        </w:rPr>
        <w:t xml:space="preserve">Western Australian Parliamentary </w:t>
      </w:r>
      <w:r>
        <w:rPr>
          <w:rFonts w:asciiTheme="minorHAnsi" w:hAnsiTheme="minorHAnsi" w:cs="Arial"/>
        </w:rPr>
        <w:t>Inquiry into the Implications for Western Australia of Hydraulic Fracturing for Unconventional Gas.</w:t>
      </w:r>
    </w:p>
    <w:p w:rsidR="00E41C31" w:rsidRPr="00E41C31" w:rsidRDefault="00E41C31" w:rsidP="00E41C31">
      <w:pPr>
        <w:tabs>
          <w:tab w:val="left" w:pos="426"/>
          <w:tab w:val="left" w:pos="567"/>
        </w:tabs>
        <w:spacing w:before="120" w:after="120"/>
        <w:ind w:left="426"/>
        <w:rPr>
          <w:rFonts w:ascii="Calibri" w:hAnsi="Calibri" w:cs="Arial"/>
        </w:rPr>
      </w:pPr>
      <w:r w:rsidRPr="00E41C31">
        <w:rPr>
          <w:rFonts w:ascii="Calibri" w:hAnsi="Calibri" w:cs="Arial"/>
        </w:rPr>
        <w:t>Upcoming conferences:</w:t>
      </w:r>
    </w:p>
    <w:p w:rsidR="00E41C31" w:rsidRPr="00E41C31" w:rsidRDefault="00E41C31" w:rsidP="00E41C31">
      <w:pPr>
        <w:pStyle w:val="ListBullet"/>
        <w:rPr>
          <w:rFonts w:asciiTheme="minorHAnsi" w:hAnsiTheme="minorHAnsi" w:cs="Arial"/>
        </w:rPr>
      </w:pPr>
      <w:r w:rsidRPr="00E41C31">
        <w:rPr>
          <w:rFonts w:asciiTheme="minorHAnsi" w:hAnsiTheme="minorHAnsi" w:cs="Arial"/>
        </w:rPr>
        <w:t xml:space="preserve">APPEA Conference </w:t>
      </w:r>
      <w:r>
        <w:rPr>
          <w:rFonts w:asciiTheme="minorHAnsi" w:hAnsiTheme="minorHAnsi" w:cs="Arial"/>
        </w:rPr>
        <w:t xml:space="preserve">and Exhibition, Brisbane June 2016, includes sessions on the interface between coal seam gas and water; the physics of geology – geophysics and petro physics; and </w:t>
      </w:r>
      <w:r w:rsidR="001D646E">
        <w:rPr>
          <w:rFonts w:asciiTheme="minorHAnsi" w:hAnsiTheme="minorHAnsi" w:cs="Arial"/>
        </w:rPr>
        <w:t>decommissioning well completion.</w:t>
      </w:r>
    </w:p>
    <w:p w:rsidR="00504EB9" w:rsidRPr="007911E4" w:rsidRDefault="00504EB9" w:rsidP="00B45F2C">
      <w:pPr>
        <w:tabs>
          <w:tab w:val="left" w:pos="426"/>
        </w:tabs>
        <w:spacing w:before="120" w:after="120"/>
        <w:rPr>
          <w:rFonts w:ascii="Calibri" w:hAnsi="Calibri" w:cs="Arial"/>
        </w:rPr>
      </w:pPr>
      <w:r w:rsidRPr="0047149F">
        <w:rPr>
          <w:rFonts w:ascii="Calibri" w:hAnsi="Calibri" w:cs="Arial"/>
        </w:rPr>
        <w:t>1.8</w:t>
      </w:r>
      <w:r w:rsidR="001F4BAE" w:rsidRPr="0047149F">
        <w:rPr>
          <w:rFonts w:ascii="Calibri" w:hAnsi="Calibri" w:cs="Arial"/>
        </w:rPr>
        <w:tab/>
      </w:r>
      <w:r w:rsidRPr="0047149F">
        <w:rPr>
          <w:rFonts w:ascii="Calibri" w:hAnsi="Calibri" w:cs="Arial"/>
          <w:u w:val="single"/>
        </w:rPr>
        <w:t>Forward Planning Agenda</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 xml:space="preserve">The IESC noted the forward planning agenda and items due for consideration through to </w:t>
      </w:r>
      <w:r w:rsidR="008D0185">
        <w:rPr>
          <w:rFonts w:ascii="Calibri" w:hAnsi="Calibri" w:cs="Arial"/>
        </w:rPr>
        <w:t>November</w:t>
      </w:r>
      <w:r w:rsidRPr="007911E4">
        <w:rPr>
          <w:rFonts w:ascii="Calibri" w:hAnsi="Calibri" w:cs="Arial"/>
        </w:rPr>
        <w:t xml:space="preserve"> 201</w:t>
      </w:r>
      <w:r w:rsidR="008D0185">
        <w:rPr>
          <w:rFonts w:ascii="Calibri" w:hAnsi="Calibri" w:cs="Arial"/>
        </w:rPr>
        <w:t>6</w:t>
      </w:r>
      <w:r w:rsidRPr="007911E4">
        <w:rPr>
          <w:rFonts w:ascii="Calibri" w:hAnsi="Calibri" w:cs="Arial"/>
        </w:rPr>
        <w:t xml:space="preserve">. </w:t>
      </w:r>
      <w:r w:rsidR="008D0185">
        <w:rPr>
          <w:rFonts w:ascii="Calibri" w:hAnsi="Calibri" w:cs="Arial"/>
        </w:rPr>
        <w:t>It was agreed the next m</w:t>
      </w:r>
      <w:r w:rsidR="00C37ADF">
        <w:rPr>
          <w:rFonts w:ascii="Calibri" w:hAnsi="Calibri" w:cs="Arial"/>
        </w:rPr>
        <w:t>eeting would be scheduled for 18</w:t>
      </w:r>
      <w:r w:rsidR="000D6527">
        <w:rPr>
          <w:rFonts w:ascii="Calibri" w:hAnsi="Calibri" w:cs="Arial"/>
        </w:rPr>
        <w:noBreakHyphen/>
      </w:r>
      <w:r w:rsidR="00594F2F">
        <w:rPr>
          <w:rFonts w:ascii="Calibri" w:hAnsi="Calibri" w:cs="Arial"/>
        </w:rPr>
        <w:t>1</w:t>
      </w:r>
      <w:r w:rsidR="00C37ADF">
        <w:rPr>
          <w:rFonts w:ascii="Calibri" w:hAnsi="Calibri" w:cs="Arial"/>
        </w:rPr>
        <w:t>9</w:t>
      </w:r>
      <w:r w:rsidR="00594F2F">
        <w:rPr>
          <w:rFonts w:ascii="Calibri" w:hAnsi="Calibri" w:cs="Arial"/>
        </w:rPr>
        <w:t> </w:t>
      </w:r>
      <w:r w:rsidR="00C37ADF">
        <w:rPr>
          <w:rFonts w:ascii="Calibri" w:hAnsi="Calibri" w:cs="Arial"/>
        </w:rPr>
        <w:t>May</w:t>
      </w:r>
      <w:r w:rsidR="000D6527">
        <w:rPr>
          <w:rFonts w:ascii="Calibri" w:hAnsi="Calibri" w:cs="Arial"/>
        </w:rPr>
        <w:t> </w:t>
      </w:r>
      <w:r w:rsidR="008D0185">
        <w:rPr>
          <w:rFonts w:ascii="Calibri" w:hAnsi="Calibri" w:cs="Arial"/>
        </w:rPr>
        <w:t>2016.</w:t>
      </w:r>
      <w:r w:rsidR="00C37ADF">
        <w:rPr>
          <w:rFonts w:ascii="Calibri" w:hAnsi="Calibri" w:cs="Arial"/>
        </w:rPr>
        <w:t xml:space="preserve"> A teleconference may be required in April.</w:t>
      </w:r>
    </w:p>
    <w:p w:rsidR="00FA14F7" w:rsidRPr="007911E4" w:rsidRDefault="005E0D07" w:rsidP="00594F2F">
      <w:pPr>
        <w:spacing w:after="200" w:line="276" w:lineRule="auto"/>
        <w:rPr>
          <w:rFonts w:ascii="Calibri" w:hAnsi="Calibri" w:cs="Arial"/>
          <w:b/>
        </w:rPr>
      </w:pPr>
      <w:r w:rsidRPr="007911E4">
        <w:rPr>
          <w:rFonts w:ascii="Calibri" w:hAnsi="Calibri" w:cs="Arial"/>
          <w:b/>
        </w:rPr>
        <w:t>2.</w:t>
      </w:r>
      <w:r w:rsidR="001F4BAE" w:rsidRPr="007911E4">
        <w:rPr>
          <w:rFonts w:ascii="Calibri" w:hAnsi="Calibri" w:cs="Arial"/>
          <w:b/>
        </w:rPr>
        <w:tab/>
      </w:r>
      <w:r w:rsidRPr="007911E4">
        <w:rPr>
          <w:rFonts w:ascii="Calibri" w:hAnsi="Calibri" w:cs="Arial"/>
          <w:b/>
        </w:rPr>
        <w:t>Advice on projects referred by governments</w:t>
      </w:r>
    </w:p>
    <w:p w:rsidR="001B3471" w:rsidRPr="007911E4" w:rsidRDefault="005143BA" w:rsidP="00B45F2C">
      <w:pPr>
        <w:tabs>
          <w:tab w:val="left" w:pos="426"/>
        </w:tabs>
        <w:spacing w:before="120" w:after="120"/>
        <w:rPr>
          <w:rFonts w:ascii="Calibri" w:hAnsi="Calibri" w:cs="Arial"/>
          <w:u w:val="single"/>
        </w:rPr>
      </w:pPr>
      <w:r w:rsidRPr="007911E4">
        <w:rPr>
          <w:rFonts w:ascii="Calibri" w:hAnsi="Calibri" w:cs="Arial"/>
        </w:rPr>
        <w:t>2.1</w:t>
      </w:r>
      <w:r w:rsidRPr="007911E4">
        <w:rPr>
          <w:rFonts w:ascii="Calibri" w:hAnsi="Calibri" w:cs="Arial"/>
        </w:rPr>
        <w:tab/>
      </w:r>
      <w:r w:rsidR="005E0D07" w:rsidRPr="007911E4">
        <w:rPr>
          <w:rFonts w:ascii="Calibri" w:hAnsi="Calibri" w:cs="Arial"/>
          <w:u w:val="single"/>
        </w:rPr>
        <w:t>Ad</w:t>
      </w:r>
      <w:r w:rsidR="0072576D">
        <w:rPr>
          <w:rFonts w:ascii="Calibri" w:hAnsi="Calibri" w:cs="Arial"/>
          <w:u w:val="single"/>
        </w:rPr>
        <w:t xml:space="preserve">vice on </w:t>
      </w:r>
      <w:r w:rsidR="00C37ADF">
        <w:rPr>
          <w:rFonts w:ascii="Calibri" w:hAnsi="Calibri" w:cs="Arial"/>
          <w:u w:val="single"/>
        </w:rPr>
        <w:t>Wilpinjong Extension</w:t>
      </w:r>
      <w:r w:rsidR="00F416ED">
        <w:rPr>
          <w:rFonts w:ascii="Calibri" w:hAnsi="Calibri" w:cs="Arial"/>
          <w:u w:val="single"/>
        </w:rPr>
        <w:t xml:space="preserve"> </w:t>
      </w:r>
      <w:r w:rsidR="0072576D">
        <w:rPr>
          <w:rFonts w:ascii="Calibri" w:hAnsi="Calibri" w:cs="Arial"/>
          <w:u w:val="single"/>
        </w:rPr>
        <w:t xml:space="preserve">Project – </w:t>
      </w:r>
      <w:r w:rsidR="00F416ED">
        <w:rPr>
          <w:rFonts w:ascii="Calibri" w:hAnsi="Calibri" w:cs="Arial"/>
          <w:u w:val="single"/>
        </w:rPr>
        <w:t>Expansion</w:t>
      </w:r>
    </w:p>
    <w:p w:rsidR="001B3471" w:rsidRDefault="00EA61FA" w:rsidP="00EA61FA">
      <w:pPr>
        <w:tabs>
          <w:tab w:val="left" w:pos="426"/>
        </w:tabs>
        <w:spacing w:before="120" w:after="120"/>
        <w:ind w:left="426"/>
        <w:rPr>
          <w:rFonts w:ascii="Calibri" w:hAnsi="Calibri" w:cs="Arial"/>
        </w:rPr>
      </w:pPr>
      <w:r w:rsidRPr="007911E4">
        <w:rPr>
          <w:rFonts w:ascii="Calibri" w:hAnsi="Calibri" w:cs="Arial"/>
        </w:rPr>
        <w:t xml:space="preserve">The IESC received a </w:t>
      </w:r>
      <w:r w:rsidR="00C37ADF">
        <w:rPr>
          <w:rFonts w:ascii="Calibri" w:hAnsi="Calibri" w:cs="Arial"/>
        </w:rPr>
        <w:t xml:space="preserve">joint </w:t>
      </w:r>
      <w:r w:rsidRPr="007911E4">
        <w:rPr>
          <w:rFonts w:ascii="Calibri" w:hAnsi="Calibri" w:cs="Arial"/>
        </w:rPr>
        <w:t xml:space="preserve">request for advice from the Australian Government Department of the Environment </w:t>
      </w:r>
      <w:r w:rsidR="00C37ADF">
        <w:rPr>
          <w:rFonts w:ascii="Calibri" w:hAnsi="Calibri" w:cs="Arial"/>
        </w:rPr>
        <w:t xml:space="preserve">and the New South Wales Department of Planning and Environment </w:t>
      </w:r>
      <w:r w:rsidR="0072576D">
        <w:rPr>
          <w:rFonts w:ascii="Calibri" w:hAnsi="Calibri" w:cs="Arial"/>
        </w:rPr>
        <w:t>t</w:t>
      </w:r>
      <w:r w:rsidR="001C2C7D">
        <w:rPr>
          <w:rFonts w:ascii="Calibri" w:hAnsi="Calibri" w:cs="Arial"/>
        </w:rPr>
        <w:t>o provide advice on</w:t>
      </w:r>
      <w:r w:rsidRPr="007911E4">
        <w:rPr>
          <w:rFonts w:ascii="Calibri" w:hAnsi="Calibri" w:cs="Arial"/>
        </w:rPr>
        <w:t xml:space="preserve"> </w:t>
      </w:r>
      <w:r w:rsidR="00C37ADF">
        <w:rPr>
          <w:rFonts w:ascii="Calibri" w:hAnsi="Calibri" w:cs="Arial"/>
        </w:rPr>
        <w:t xml:space="preserve">Peabody’s Wilpinjong Extension </w:t>
      </w:r>
      <w:r w:rsidR="00387725">
        <w:rPr>
          <w:rFonts w:ascii="Calibri" w:hAnsi="Calibri" w:cs="Arial"/>
        </w:rPr>
        <w:t>P</w:t>
      </w:r>
      <w:r w:rsidR="00C37ADF">
        <w:rPr>
          <w:rFonts w:ascii="Calibri" w:hAnsi="Calibri" w:cs="Arial"/>
        </w:rPr>
        <w:t>roject in New South Wales</w:t>
      </w:r>
      <w:r w:rsidRPr="007911E4">
        <w:rPr>
          <w:rFonts w:ascii="Calibri" w:hAnsi="Calibri" w:cs="Arial"/>
        </w:rPr>
        <w:t>.</w:t>
      </w:r>
    </w:p>
    <w:p w:rsidR="00C37ADF" w:rsidRPr="007911E4" w:rsidRDefault="00C37ADF" w:rsidP="00EA61FA">
      <w:pPr>
        <w:tabs>
          <w:tab w:val="left" w:pos="426"/>
        </w:tabs>
        <w:spacing w:before="120" w:after="120"/>
        <w:ind w:left="426"/>
        <w:rPr>
          <w:rFonts w:ascii="Calibri" w:hAnsi="Calibri" w:cs="Arial"/>
        </w:rPr>
      </w:pPr>
      <w:r>
        <w:rPr>
          <w:rFonts w:ascii="Calibri" w:hAnsi="Calibri" w:cs="Arial"/>
        </w:rPr>
        <w:t xml:space="preserve">The Wilpinjong Extension </w:t>
      </w:r>
      <w:r w:rsidR="00387725">
        <w:rPr>
          <w:rFonts w:ascii="Calibri" w:hAnsi="Calibri" w:cs="Arial"/>
        </w:rPr>
        <w:t>P</w:t>
      </w:r>
      <w:r>
        <w:rPr>
          <w:rFonts w:ascii="Calibri" w:hAnsi="Calibri" w:cs="Arial"/>
        </w:rPr>
        <w:t>roject is an extension of the approved Wilpinjong Coal Mine, located 40 kilometres north-east of Mudgee in central New South Wales. The extension comprises approximately 800 hectares of additional open cut mining area, continued production of up to 16 Mtpa of ROM coal from the Ulan Coal Seam and Moolarben Coal Member, and extension of the approved mine life by approximately seven years. The extension includes associated mi</w:t>
      </w:r>
      <w:r w:rsidR="00F61D8A">
        <w:rPr>
          <w:rFonts w:ascii="Calibri" w:hAnsi="Calibri" w:cs="Arial"/>
        </w:rPr>
        <w:t>ne infrastructure such as haul</w:t>
      </w:r>
      <w:r>
        <w:rPr>
          <w:rFonts w:ascii="Calibri" w:hAnsi="Calibri" w:cs="Arial"/>
        </w:rPr>
        <w:t xml:space="preserve"> roads and relocation of existing power lines and roads.</w:t>
      </w:r>
    </w:p>
    <w:p w:rsidR="005A423F" w:rsidRPr="007911E4" w:rsidRDefault="00AA4BED" w:rsidP="00AA4BED">
      <w:pPr>
        <w:tabs>
          <w:tab w:val="left" w:pos="426"/>
        </w:tabs>
        <w:spacing w:before="120" w:after="120"/>
        <w:ind w:left="426"/>
        <w:rPr>
          <w:rFonts w:ascii="Calibri" w:hAnsi="Calibri" w:cs="Arial"/>
        </w:rPr>
      </w:pPr>
      <w:r w:rsidRPr="00387725">
        <w:rPr>
          <w:rFonts w:ascii="Calibri" w:hAnsi="Calibri" w:cs="Arial"/>
        </w:rPr>
        <w:t>The IESC reviewed and discussed the information provided. Matters o</w:t>
      </w:r>
      <w:r w:rsidR="005A423F" w:rsidRPr="00387725">
        <w:rPr>
          <w:rFonts w:ascii="Calibri" w:hAnsi="Calibri" w:cs="Arial"/>
        </w:rPr>
        <w:t>f interest to the IESC included:</w:t>
      </w:r>
    </w:p>
    <w:p w:rsidR="00387725" w:rsidRPr="00387725" w:rsidRDefault="00A05808" w:rsidP="00387725">
      <w:pPr>
        <w:pStyle w:val="ListBullet"/>
        <w:spacing w:before="120" w:after="120"/>
        <w:ind w:left="851"/>
        <w:rPr>
          <w:rFonts w:ascii="Calibri" w:hAnsi="Calibri"/>
        </w:rPr>
      </w:pPr>
      <w:r w:rsidRPr="00387725">
        <w:rPr>
          <w:rFonts w:asciiTheme="minorHAnsi" w:hAnsiTheme="minorHAnsi"/>
        </w:rPr>
        <w:t>the</w:t>
      </w:r>
      <w:r w:rsidR="00387725" w:rsidRPr="00387725">
        <w:rPr>
          <w:rFonts w:ascii="Calibri" w:hAnsi="Calibri"/>
        </w:rPr>
        <w:t xml:space="preserve"> potential for contamination of Wilpinjong Creek due to leaching </w:t>
      </w:r>
      <w:r w:rsidR="00387725">
        <w:rPr>
          <w:rFonts w:ascii="Calibri" w:hAnsi="Calibri"/>
        </w:rPr>
        <w:t>of metals from reject materials;</w:t>
      </w:r>
    </w:p>
    <w:p w:rsidR="00387725" w:rsidRPr="00387725" w:rsidRDefault="00387725" w:rsidP="00387725">
      <w:pPr>
        <w:pStyle w:val="ListBullet"/>
        <w:spacing w:before="120" w:after="120"/>
        <w:ind w:left="851"/>
        <w:rPr>
          <w:rFonts w:ascii="Calibri" w:hAnsi="Calibri"/>
        </w:rPr>
      </w:pPr>
      <w:r w:rsidRPr="00387725">
        <w:rPr>
          <w:rFonts w:ascii="Calibri" w:hAnsi="Calibri"/>
        </w:rPr>
        <w:t>changes to water quality and flow regime of Wilpinjong  and Wollar Creek</w:t>
      </w:r>
      <w:r w:rsidR="00785002">
        <w:rPr>
          <w:rFonts w:ascii="Calibri" w:hAnsi="Calibri"/>
        </w:rPr>
        <w:t>s</w:t>
      </w:r>
      <w:r>
        <w:rPr>
          <w:rFonts w:ascii="Calibri" w:hAnsi="Calibri"/>
        </w:rPr>
        <w:t>; and</w:t>
      </w:r>
    </w:p>
    <w:p w:rsidR="00387725" w:rsidRPr="00387725" w:rsidRDefault="00387725" w:rsidP="00387725">
      <w:pPr>
        <w:pStyle w:val="ListBullet"/>
        <w:spacing w:before="120" w:after="120"/>
        <w:ind w:left="851"/>
        <w:rPr>
          <w:rFonts w:ascii="Calibri" w:hAnsi="Calibri"/>
        </w:rPr>
      </w:pPr>
      <w:r w:rsidRPr="00387725">
        <w:rPr>
          <w:rFonts w:ascii="Calibri" w:hAnsi="Calibri"/>
        </w:rPr>
        <w:t>cumulative impacts from mining on Wilpinjong and Wollar Creeks</w:t>
      </w:r>
      <w:r>
        <w:rPr>
          <w:rFonts w:ascii="Calibri" w:hAnsi="Calibri"/>
        </w:rPr>
        <w:t>.</w:t>
      </w:r>
    </w:p>
    <w:p w:rsidR="00031FB7" w:rsidRDefault="0065797C" w:rsidP="00031FB7">
      <w:pPr>
        <w:pStyle w:val="ListBullet"/>
        <w:numPr>
          <w:ilvl w:val="0"/>
          <w:numId w:val="0"/>
        </w:numPr>
        <w:spacing w:before="120" w:after="120"/>
        <w:ind w:left="482"/>
        <w:rPr>
          <w:rFonts w:ascii="Calibri" w:hAnsi="Calibri" w:cs="Arial"/>
        </w:rPr>
      </w:pPr>
      <w:r w:rsidRPr="0065797C">
        <w:rPr>
          <w:rFonts w:ascii="Calibri" w:hAnsi="Calibri" w:cs="Arial"/>
        </w:rPr>
        <w:t>Consistent with the EPBC Regulations the advice will be published on the IESC’s website within 10 business days of being provided to the Australian Government Department of the Environment</w:t>
      </w:r>
      <w:r w:rsidR="00031FB7">
        <w:rPr>
          <w:rFonts w:ascii="Calibri" w:hAnsi="Calibri" w:cs="Arial"/>
        </w:rPr>
        <w:t xml:space="preserve"> and the New South Wales Department of Planning and Environment</w:t>
      </w:r>
      <w:r w:rsidRPr="0065797C">
        <w:rPr>
          <w:rFonts w:ascii="Calibri" w:hAnsi="Calibri" w:cs="Arial"/>
        </w:rPr>
        <w:t>.</w:t>
      </w:r>
    </w:p>
    <w:p w:rsidR="00387725" w:rsidRDefault="00387725" w:rsidP="00031FB7">
      <w:pPr>
        <w:pStyle w:val="ListBullet"/>
        <w:numPr>
          <w:ilvl w:val="0"/>
          <w:numId w:val="0"/>
        </w:numPr>
        <w:spacing w:before="120" w:after="120"/>
        <w:ind w:left="482"/>
        <w:rPr>
          <w:rFonts w:ascii="Calibri" w:hAnsi="Calibri" w:cs="Arial"/>
        </w:rPr>
      </w:pPr>
    </w:p>
    <w:p w:rsidR="002E4FC4" w:rsidRPr="007911E4" w:rsidRDefault="002E4FC4" w:rsidP="002E4FC4">
      <w:pPr>
        <w:tabs>
          <w:tab w:val="left" w:pos="426"/>
        </w:tabs>
        <w:spacing w:before="120" w:after="120"/>
        <w:rPr>
          <w:rFonts w:ascii="Calibri" w:hAnsi="Calibri" w:cs="Arial"/>
          <w:u w:val="single"/>
        </w:rPr>
      </w:pPr>
      <w:r>
        <w:rPr>
          <w:rFonts w:ascii="Calibri" w:hAnsi="Calibri" w:cs="Arial"/>
        </w:rPr>
        <w:lastRenderedPageBreak/>
        <w:t>2.2</w:t>
      </w:r>
      <w:r w:rsidRPr="007911E4">
        <w:rPr>
          <w:rFonts w:ascii="Calibri" w:hAnsi="Calibri" w:cs="Arial"/>
        </w:rPr>
        <w:tab/>
      </w:r>
      <w:r w:rsidRPr="002E4FC4">
        <w:rPr>
          <w:rFonts w:ascii="Calibri" w:hAnsi="Calibri" w:cs="Arial"/>
          <w:u w:val="single"/>
        </w:rPr>
        <w:t>Water Monitoring and Management Plans</w:t>
      </w:r>
    </w:p>
    <w:p w:rsidR="002E4FC4" w:rsidRDefault="002E4FC4" w:rsidP="002E4FC4">
      <w:pPr>
        <w:pStyle w:val="ListBullet"/>
        <w:numPr>
          <w:ilvl w:val="0"/>
          <w:numId w:val="0"/>
        </w:numPr>
        <w:spacing w:before="120" w:after="120"/>
        <w:ind w:left="482"/>
        <w:rPr>
          <w:rFonts w:ascii="Calibri" w:hAnsi="Calibri" w:cs="Arial"/>
        </w:rPr>
      </w:pPr>
      <w:r>
        <w:rPr>
          <w:rFonts w:ascii="Calibri" w:hAnsi="Calibri" w:cs="Arial"/>
        </w:rPr>
        <w:t>Mr Shane Gaddes, Assistant Secretary</w:t>
      </w:r>
      <w:r w:rsidR="001B004F">
        <w:rPr>
          <w:rFonts w:ascii="Calibri" w:hAnsi="Calibri" w:cs="Arial"/>
        </w:rPr>
        <w:t xml:space="preserve"> from the Department of the Environment presented to the IESC an overview of the EPBC Post Approvals and Compliance Monitoring process.</w:t>
      </w:r>
    </w:p>
    <w:p w:rsidR="002A2725" w:rsidRDefault="002A2725" w:rsidP="002E4FC4">
      <w:pPr>
        <w:pStyle w:val="ListBullet"/>
        <w:numPr>
          <w:ilvl w:val="0"/>
          <w:numId w:val="0"/>
        </w:numPr>
        <w:spacing w:before="120" w:after="120"/>
        <w:ind w:left="482"/>
        <w:rPr>
          <w:rFonts w:ascii="Calibri" w:hAnsi="Calibri" w:cs="Arial"/>
        </w:rPr>
      </w:pPr>
      <w:r>
        <w:rPr>
          <w:rFonts w:ascii="Calibri" w:hAnsi="Calibri" w:cs="Arial"/>
        </w:rPr>
        <w:t>Mr Gaddes noted</w:t>
      </w:r>
      <w:r w:rsidR="00212C78">
        <w:rPr>
          <w:rFonts w:ascii="Calibri" w:hAnsi="Calibri" w:cs="Arial"/>
        </w:rPr>
        <w:t xml:space="preserve"> </w:t>
      </w:r>
      <w:r w:rsidR="007F5CEA">
        <w:rPr>
          <w:rFonts w:ascii="Calibri" w:hAnsi="Calibri" w:cs="Arial"/>
        </w:rPr>
        <w:t>the possibility of the IESC providing advice on Water Monitoring and Management Plans</w:t>
      </w:r>
      <w:r>
        <w:rPr>
          <w:rFonts w:ascii="Calibri" w:hAnsi="Calibri" w:cs="Arial"/>
        </w:rPr>
        <w:t>.</w:t>
      </w:r>
    </w:p>
    <w:p w:rsidR="001B004F" w:rsidRDefault="002A2725" w:rsidP="007E27F0">
      <w:pPr>
        <w:pStyle w:val="ListBullet"/>
        <w:numPr>
          <w:ilvl w:val="0"/>
          <w:numId w:val="0"/>
        </w:numPr>
        <w:spacing w:before="120" w:after="120"/>
        <w:ind w:left="482"/>
        <w:rPr>
          <w:rFonts w:ascii="Calibri" w:hAnsi="Calibri" w:cs="Arial"/>
        </w:rPr>
      </w:pPr>
      <w:r>
        <w:rPr>
          <w:rFonts w:ascii="Calibri" w:hAnsi="Calibri" w:cs="Arial"/>
        </w:rPr>
        <w:t>The IESC sought further information on the framework and principles</w:t>
      </w:r>
      <w:r w:rsidR="003C3E93">
        <w:rPr>
          <w:rFonts w:ascii="Calibri" w:hAnsi="Calibri" w:cs="Arial"/>
        </w:rPr>
        <w:t xml:space="preserve"> </w:t>
      </w:r>
      <w:r w:rsidR="007E27F0">
        <w:rPr>
          <w:rFonts w:ascii="Calibri" w:hAnsi="Calibri" w:cs="Arial"/>
        </w:rPr>
        <w:t>for the Department of the Environment to seek the advice of the IESC on</w:t>
      </w:r>
      <w:r w:rsidR="003C3E93">
        <w:rPr>
          <w:rFonts w:ascii="Calibri" w:hAnsi="Calibri" w:cs="Arial"/>
        </w:rPr>
        <w:t xml:space="preserve"> a water management plan. The IESC advised that the National Environmental Significance Threat and Ri</w:t>
      </w:r>
      <w:r w:rsidR="007F5DC9">
        <w:rPr>
          <w:rFonts w:ascii="Calibri" w:hAnsi="Calibri" w:cs="Arial"/>
        </w:rPr>
        <w:t>sk Assessment tool may be an option for seeking</w:t>
      </w:r>
      <w:r w:rsidR="003C3E93">
        <w:rPr>
          <w:rFonts w:ascii="Calibri" w:hAnsi="Calibri" w:cs="Arial"/>
        </w:rPr>
        <w:t xml:space="preserve"> advice of the IESC.</w:t>
      </w:r>
      <w:r w:rsidR="002710CD">
        <w:rPr>
          <w:rFonts w:ascii="Calibri" w:hAnsi="Calibri" w:cs="Arial"/>
        </w:rPr>
        <w:t xml:space="preserve"> The IESC requested that the Office of Water Science continue dialogue </w:t>
      </w:r>
      <w:r>
        <w:rPr>
          <w:rFonts w:ascii="Calibri" w:hAnsi="Calibri" w:cs="Arial"/>
        </w:rPr>
        <w:t xml:space="preserve">with Mr Gaddes </w:t>
      </w:r>
      <w:r w:rsidR="002710CD">
        <w:rPr>
          <w:rFonts w:ascii="Calibri" w:hAnsi="Calibri" w:cs="Arial"/>
        </w:rPr>
        <w:t>on</w:t>
      </w:r>
      <w:r>
        <w:rPr>
          <w:rFonts w:ascii="Calibri" w:hAnsi="Calibri" w:cs="Arial"/>
        </w:rPr>
        <w:t xml:space="preserve"> the</w:t>
      </w:r>
      <w:r w:rsidR="002710CD">
        <w:rPr>
          <w:rFonts w:ascii="Calibri" w:hAnsi="Calibri" w:cs="Arial"/>
        </w:rPr>
        <w:t xml:space="preserve"> framework for IESC advice on Water Monitoring and Management Plans.</w:t>
      </w:r>
    </w:p>
    <w:p w:rsidR="002F7300" w:rsidRDefault="002F7300" w:rsidP="002E4FC4">
      <w:pPr>
        <w:pStyle w:val="ListBullet"/>
        <w:numPr>
          <w:ilvl w:val="0"/>
          <w:numId w:val="0"/>
        </w:numPr>
        <w:spacing w:before="120" w:after="120"/>
        <w:ind w:left="482"/>
        <w:rPr>
          <w:rFonts w:ascii="Calibri" w:hAnsi="Calibri" w:cs="Arial"/>
        </w:rPr>
      </w:pPr>
      <w:r>
        <w:rPr>
          <w:rFonts w:ascii="Calibri" w:hAnsi="Calibri" w:cs="Arial"/>
        </w:rPr>
        <w:t>The IESC requested a copy of the Joint Industry Work Program Ecotoxicology Reports and requested Mr Gaddes to provide them to the IESC as soon as possible.</w:t>
      </w:r>
    </w:p>
    <w:p w:rsidR="007F5CEA" w:rsidRDefault="007F5CEA" w:rsidP="002E4FC4">
      <w:pPr>
        <w:pStyle w:val="ListBullet"/>
        <w:numPr>
          <w:ilvl w:val="0"/>
          <w:numId w:val="0"/>
        </w:numPr>
        <w:spacing w:before="120" w:after="120"/>
        <w:ind w:left="482"/>
        <w:rPr>
          <w:rFonts w:ascii="Calibri" w:hAnsi="Calibri" w:cs="Arial"/>
        </w:rPr>
      </w:pPr>
      <w:r>
        <w:rPr>
          <w:rFonts w:ascii="Calibri" w:hAnsi="Calibri" w:cs="Arial"/>
        </w:rPr>
        <w:t>The Chair thanked Mr Gaddes for his presentation to the IESC.</w:t>
      </w:r>
    </w:p>
    <w:p w:rsidR="005143BA" w:rsidRPr="007911E4" w:rsidRDefault="005143BA" w:rsidP="00EB6B24">
      <w:pPr>
        <w:tabs>
          <w:tab w:val="left" w:pos="426"/>
        </w:tabs>
        <w:spacing w:before="240" w:after="120"/>
        <w:rPr>
          <w:rFonts w:ascii="Calibri" w:hAnsi="Calibri" w:cs="Arial"/>
          <w:b/>
        </w:rPr>
      </w:pPr>
      <w:r w:rsidRPr="007911E4">
        <w:rPr>
          <w:rFonts w:ascii="Calibri" w:hAnsi="Calibri" w:cs="Arial"/>
          <w:b/>
        </w:rPr>
        <w:t>3.</w:t>
      </w:r>
      <w:r w:rsidRPr="007911E4">
        <w:rPr>
          <w:rFonts w:ascii="Calibri" w:hAnsi="Calibri" w:cs="Arial"/>
          <w:b/>
        </w:rPr>
        <w:tab/>
        <w:t>Bioregional Assessments</w:t>
      </w:r>
    </w:p>
    <w:p w:rsidR="005143BA" w:rsidRPr="001614B0" w:rsidRDefault="005143BA" w:rsidP="00B45F2C">
      <w:pPr>
        <w:pStyle w:val="ListParagraph"/>
        <w:numPr>
          <w:ilvl w:val="1"/>
          <w:numId w:val="6"/>
        </w:numPr>
        <w:tabs>
          <w:tab w:val="left" w:pos="426"/>
        </w:tabs>
        <w:spacing w:before="120" w:after="120"/>
        <w:rPr>
          <w:rFonts w:ascii="Calibri" w:hAnsi="Calibri" w:cs="Arial"/>
          <w:sz w:val="24"/>
          <w:szCs w:val="24"/>
          <w:u w:val="single"/>
        </w:rPr>
      </w:pPr>
      <w:r w:rsidRPr="001614B0">
        <w:rPr>
          <w:rFonts w:ascii="Calibri" w:hAnsi="Calibri" w:cs="Arial"/>
          <w:sz w:val="24"/>
          <w:szCs w:val="24"/>
          <w:u w:val="single"/>
        </w:rPr>
        <w:t>Bioregional Assessme</w:t>
      </w:r>
      <w:r w:rsidR="00031FB7" w:rsidRPr="001614B0">
        <w:rPr>
          <w:rFonts w:ascii="Calibri" w:hAnsi="Calibri" w:cs="Arial"/>
          <w:sz w:val="24"/>
          <w:szCs w:val="24"/>
          <w:u w:val="single"/>
        </w:rPr>
        <w:t>nts Workshop</w:t>
      </w:r>
    </w:p>
    <w:p w:rsidR="00B5745A" w:rsidRPr="00B5745A" w:rsidRDefault="00B5745A" w:rsidP="00B5745A">
      <w:pPr>
        <w:pStyle w:val="ListBullet"/>
        <w:numPr>
          <w:ilvl w:val="0"/>
          <w:numId w:val="0"/>
        </w:numPr>
        <w:spacing w:before="120" w:after="120"/>
        <w:ind w:left="482"/>
        <w:rPr>
          <w:rFonts w:ascii="Calibri" w:hAnsi="Calibri" w:cs="Arial"/>
        </w:rPr>
      </w:pPr>
      <w:r w:rsidRPr="00B5745A">
        <w:rPr>
          <w:rFonts w:ascii="Calibri" w:hAnsi="Calibri" w:cs="Arial"/>
        </w:rPr>
        <w:t xml:space="preserve">The IESC engaged in a workshop to investigate components of bioregional assessments that were discussed at </w:t>
      </w:r>
      <w:r w:rsidR="00614155">
        <w:rPr>
          <w:rFonts w:ascii="Calibri" w:hAnsi="Calibri" w:cs="Arial"/>
        </w:rPr>
        <w:t>the IESC December 2015 meeting.</w:t>
      </w:r>
      <w:r w:rsidRPr="00B5745A">
        <w:rPr>
          <w:rFonts w:ascii="Calibri" w:hAnsi="Calibri" w:cs="Arial"/>
        </w:rPr>
        <w:t xml:space="preserve"> The workshop included discussions on the </w:t>
      </w:r>
      <w:r w:rsidR="00614155">
        <w:rPr>
          <w:rFonts w:ascii="Calibri" w:hAnsi="Calibri" w:cs="Arial"/>
        </w:rPr>
        <w:t>usefulness, limitations, rigour</w:t>
      </w:r>
      <w:r w:rsidRPr="00B5745A">
        <w:rPr>
          <w:rFonts w:ascii="Calibri" w:hAnsi="Calibri" w:cs="Arial"/>
        </w:rPr>
        <w:t xml:space="preserve"> </w:t>
      </w:r>
      <w:r w:rsidR="00614155" w:rsidRPr="00B5745A">
        <w:rPr>
          <w:rFonts w:ascii="Calibri" w:hAnsi="Calibri" w:cs="Arial"/>
        </w:rPr>
        <w:t>and degree</w:t>
      </w:r>
      <w:r w:rsidRPr="00B5745A">
        <w:rPr>
          <w:rFonts w:ascii="Calibri" w:hAnsi="Calibri" w:cs="Arial"/>
        </w:rPr>
        <w:t xml:space="preserve"> of uncertainty associated with results</w:t>
      </w:r>
      <w:r w:rsidR="00614155">
        <w:rPr>
          <w:rFonts w:ascii="Calibri" w:hAnsi="Calibri" w:cs="Arial"/>
        </w:rPr>
        <w:t xml:space="preserve">. </w:t>
      </w:r>
      <w:r w:rsidR="00007DF5">
        <w:rPr>
          <w:rFonts w:ascii="Calibri" w:hAnsi="Calibri" w:cs="Arial"/>
        </w:rPr>
        <w:t>H</w:t>
      </w:r>
      <w:r w:rsidR="00007DF5" w:rsidRPr="00B5745A">
        <w:rPr>
          <w:rFonts w:ascii="Calibri" w:hAnsi="Calibri" w:cs="Arial"/>
        </w:rPr>
        <w:t>ow to communicate complex science messages arising from th</w:t>
      </w:r>
      <w:r w:rsidR="00007DF5">
        <w:rPr>
          <w:rFonts w:ascii="Calibri" w:hAnsi="Calibri" w:cs="Arial"/>
        </w:rPr>
        <w:t>is</w:t>
      </w:r>
      <w:r w:rsidR="00007DF5" w:rsidRPr="00B5745A">
        <w:rPr>
          <w:rFonts w:ascii="Calibri" w:hAnsi="Calibri" w:cs="Arial"/>
        </w:rPr>
        <w:t xml:space="preserve"> research</w:t>
      </w:r>
      <w:r w:rsidR="00007DF5">
        <w:rPr>
          <w:rFonts w:ascii="Calibri" w:hAnsi="Calibri" w:cs="Arial"/>
        </w:rPr>
        <w:t xml:space="preserve"> was a</w:t>
      </w:r>
      <w:r w:rsidR="00614155">
        <w:rPr>
          <w:rFonts w:ascii="Calibri" w:hAnsi="Calibri" w:cs="Arial"/>
        </w:rPr>
        <w:t>lso discussed</w:t>
      </w:r>
      <w:r w:rsidR="00007DF5">
        <w:rPr>
          <w:rFonts w:ascii="Calibri" w:hAnsi="Calibri" w:cs="Arial"/>
        </w:rPr>
        <w:t>.</w:t>
      </w:r>
      <w:r w:rsidRPr="00B5745A">
        <w:rPr>
          <w:rFonts w:ascii="Calibri" w:hAnsi="Calibri" w:cs="Arial"/>
        </w:rPr>
        <w:t xml:space="preserve"> The Office of Water Science is responding to the issues raised and consulting with experts within and outside the department to continue to deliver quality assured, </w:t>
      </w:r>
      <w:r w:rsidR="009860AA">
        <w:rPr>
          <w:rFonts w:ascii="Calibri" w:hAnsi="Calibri" w:cs="Arial"/>
        </w:rPr>
        <w:t xml:space="preserve">fit for purpose </w:t>
      </w:r>
      <w:r w:rsidRPr="00B5745A">
        <w:rPr>
          <w:rFonts w:ascii="Calibri" w:hAnsi="Calibri" w:cs="Arial"/>
        </w:rPr>
        <w:t>products.</w:t>
      </w:r>
    </w:p>
    <w:p w:rsidR="00614155" w:rsidRPr="00614155" w:rsidRDefault="00614155" w:rsidP="00614155">
      <w:pPr>
        <w:pStyle w:val="ListBullet"/>
        <w:numPr>
          <w:ilvl w:val="0"/>
          <w:numId w:val="0"/>
        </w:numPr>
        <w:spacing w:before="120" w:after="120"/>
        <w:ind w:left="482"/>
        <w:rPr>
          <w:rFonts w:ascii="Calibri" w:hAnsi="Calibri" w:cs="Arial"/>
        </w:rPr>
      </w:pPr>
      <w:r>
        <w:rPr>
          <w:rFonts w:ascii="Calibri" w:hAnsi="Calibri" w:cs="Arial"/>
        </w:rPr>
        <w:t>T</w:t>
      </w:r>
      <w:r w:rsidRPr="00614155">
        <w:rPr>
          <w:rFonts w:ascii="Calibri" w:hAnsi="Calibri" w:cs="Arial"/>
        </w:rPr>
        <w:t>he IESC thanked the Office of Water Science and the associated agencies for the presentations and information at the Deep Dive workshop and considered that the workshop was very worthwhile</w:t>
      </w:r>
      <w:r w:rsidR="007E27F0">
        <w:rPr>
          <w:rFonts w:ascii="Calibri" w:hAnsi="Calibri" w:cs="Arial"/>
        </w:rPr>
        <w:t>. The IESC reiterated its commitment</w:t>
      </w:r>
      <w:r w:rsidR="009860AA">
        <w:rPr>
          <w:rFonts w:ascii="Calibri" w:hAnsi="Calibri" w:cs="Arial"/>
        </w:rPr>
        <w:t xml:space="preserve"> </w:t>
      </w:r>
      <w:r w:rsidRPr="00614155">
        <w:rPr>
          <w:rFonts w:ascii="Calibri" w:hAnsi="Calibri" w:cs="Arial"/>
        </w:rPr>
        <w:t xml:space="preserve">to provide further advice </w:t>
      </w:r>
      <w:r w:rsidR="009860AA">
        <w:rPr>
          <w:rFonts w:ascii="Calibri" w:hAnsi="Calibri" w:cs="Arial"/>
        </w:rPr>
        <w:t xml:space="preserve">to the programme as required. </w:t>
      </w:r>
    </w:p>
    <w:p w:rsidR="00272413" w:rsidRPr="007911E4" w:rsidRDefault="00272413" w:rsidP="00EB6B24">
      <w:pPr>
        <w:tabs>
          <w:tab w:val="left" w:pos="426"/>
        </w:tabs>
        <w:spacing w:before="240" w:after="120"/>
        <w:rPr>
          <w:rFonts w:ascii="Calibri" w:hAnsi="Calibri" w:cs="Arial"/>
          <w:b/>
        </w:rPr>
      </w:pPr>
      <w:r w:rsidRPr="007911E4">
        <w:rPr>
          <w:rFonts w:ascii="Calibri" w:hAnsi="Calibri" w:cs="Arial"/>
          <w:b/>
        </w:rPr>
        <w:t>4.</w:t>
      </w:r>
      <w:r w:rsidRPr="007911E4">
        <w:rPr>
          <w:rFonts w:ascii="Calibri" w:hAnsi="Calibri" w:cs="Arial"/>
          <w:b/>
        </w:rPr>
        <w:tab/>
        <w:t>Research</w:t>
      </w:r>
    </w:p>
    <w:p w:rsidR="00272413" w:rsidRPr="007911E4" w:rsidRDefault="00272413" w:rsidP="00855A6E">
      <w:pPr>
        <w:tabs>
          <w:tab w:val="left" w:pos="426"/>
        </w:tabs>
        <w:spacing w:before="120" w:after="120"/>
        <w:rPr>
          <w:rFonts w:ascii="Calibri" w:hAnsi="Calibri" w:cs="Arial"/>
        </w:rPr>
      </w:pPr>
      <w:r w:rsidRPr="00773879">
        <w:rPr>
          <w:rFonts w:ascii="Calibri" w:hAnsi="Calibri" w:cs="Arial"/>
        </w:rPr>
        <w:t>4.</w:t>
      </w:r>
      <w:r w:rsidR="005A423F" w:rsidRPr="00773879">
        <w:rPr>
          <w:rFonts w:ascii="Calibri" w:hAnsi="Calibri" w:cs="Arial"/>
        </w:rPr>
        <w:t>1</w:t>
      </w:r>
      <w:r w:rsidRPr="00773879">
        <w:rPr>
          <w:rFonts w:ascii="Calibri" w:hAnsi="Calibri" w:cs="Arial"/>
        </w:rPr>
        <w:tab/>
      </w:r>
      <w:r w:rsidRPr="00773879">
        <w:rPr>
          <w:rFonts w:ascii="Calibri" w:hAnsi="Calibri" w:cs="Arial"/>
          <w:u w:val="single"/>
        </w:rPr>
        <w:t>Research Programme Update</w:t>
      </w:r>
    </w:p>
    <w:p w:rsidR="00CB0461" w:rsidRDefault="0025026C" w:rsidP="00BA47D4">
      <w:pPr>
        <w:tabs>
          <w:tab w:val="left" w:pos="426"/>
        </w:tabs>
        <w:spacing w:before="120" w:after="120"/>
        <w:ind w:left="426"/>
        <w:rPr>
          <w:rFonts w:asciiTheme="minorHAnsi" w:hAnsiTheme="minorHAnsi"/>
        </w:rPr>
      </w:pPr>
      <w:r>
        <w:rPr>
          <w:rFonts w:ascii="Calibri" w:hAnsi="Calibri" w:cs="Arial"/>
        </w:rPr>
        <w:t>An</w:t>
      </w:r>
      <w:r w:rsidR="00272413" w:rsidRPr="007911E4">
        <w:rPr>
          <w:rFonts w:ascii="Calibri" w:hAnsi="Calibri" w:cs="Arial"/>
        </w:rPr>
        <w:t xml:space="preserve"> update was provided on key activities in the </w:t>
      </w:r>
      <w:r w:rsidR="00DC7997">
        <w:rPr>
          <w:rFonts w:ascii="Calibri" w:hAnsi="Calibri" w:cs="Arial"/>
        </w:rPr>
        <w:t>R</w:t>
      </w:r>
      <w:r w:rsidR="00272413" w:rsidRPr="007911E4">
        <w:rPr>
          <w:rFonts w:ascii="Calibri" w:hAnsi="Calibri" w:cs="Arial"/>
        </w:rPr>
        <w:t xml:space="preserve">esearch </w:t>
      </w:r>
      <w:r w:rsidR="00DC7997">
        <w:rPr>
          <w:rFonts w:ascii="Calibri" w:hAnsi="Calibri" w:cs="Arial"/>
        </w:rPr>
        <w:t>P</w:t>
      </w:r>
      <w:r w:rsidR="00272413" w:rsidRPr="007911E4">
        <w:rPr>
          <w:rFonts w:ascii="Calibri" w:hAnsi="Calibri" w:cs="Arial"/>
        </w:rPr>
        <w:t>rogramme including</w:t>
      </w:r>
      <w:r w:rsidR="00BA47D4">
        <w:rPr>
          <w:rFonts w:ascii="Calibri" w:hAnsi="Calibri" w:cs="Arial"/>
        </w:rPr>
        <w:t xml:space="preserve"> o</w:t>
      </w:r>
      <w:r w:rsidR="00CB0461">
        <w:rPr>
          <w:rFonts w:asciiTheme="minorHAnsi" w:hAnsiTheme="minorHAnsi"/>
        </w:rPr>
        <w:t>ngoing work as contracted on:</w:t>
      </w:r>
    </w:p>
    <w:p w:rsidR="00686473" w:rsidRDefault="00CD003A" w:rsidP="00CB0461">
      <w:pPr>
        <w:pStyle w:val="ListBullet"/>
        <w:ind w:left="851"/>
        <w:rPr>
          <w:rFonts w:asciiTheme="minorHAnsi" w:hAnsiTheme="minorHAnsi"/>
        </w:rPr>
      </w:pPr>
      <w:r>
        <w:rPr>
          <w:rFonts w:asciiTheme="minorHAnsi" w:hAnsiTheme="minorHAnsi"/>
        </w:rPr>
        <w:t>b</w:t>
      </w:r>
      <w:r w:rsidR="005A423F" w:rsidRPr="00CB0461">
        <w:rPr>
          <w:rFonts w:asciiTheme="minorHAnsi" w:hAnsiTheme="minorHAnsi"/>
        </w:rPr>
        <w:t>ore and well induced inter-aquifer groundwater connectivity: Consequence modelling and experimental design project</w:t>
      </w:r>
      <w:r w:rsidR="0025026C">
        <w:rPr>
          <w:rFonts w:asciiTheme="minorHAnsi" w:hAnsiTheme="minorHAnsi"/>
        </w:rPr>
        <w:t xml:space="preserve">; </w:t>
      </w:r>
    </w:p>
    <w:p w:rsidR="00CB0461" w:rsidRPr="008761D4" w:rsidRDefault="00CD003A" w:rsidP="00CB0461">
      <w:pPr>
        <w:pStyle w:val="ListBullet"/>
        <w:ind w:left="851"/>
        <w:rPr>
          <w:rFonts w:asciiTheme="minorHAnsi" w:hAnsiTheme="minorHAnsi"/>
        </w:rPr>
      </w:pPr>
      <w:proofErr w:type="gramStart"/>
      <w:r>
        <w:rPr>
          <w:rFonts w:asciiTheme="minorHAnsi" w:hAnsiTheme="minorHAnsi"/>
        </w:rPr>
        <w:t>r</w:t>
      </w:r>
      <w:r w:rsidR="008761D4" w:rsidRPr="00686473">
        <w:rPr>
          <w:rFonts w:asciiTheme="minorHAnsi" w:hAnsiTheme="minorHAnsi"/>
        </w:rPr>
        <w:t>esearch</w:t>
      </w:r>
      <w:proofErr w:type="gramEnd"/>
      <w:r w:rsidR="008761D4" w:rsidRPr="00686473">
        <w:rPr>
          <w:rFonts w:asciiTheme="minorHAnsi" w:hAnsiTheme="minorHAnsi"/>
        </w:rPr>
        <w:t xml:space="preserve"> to inform the assessment of eco</w:t>
      </w:r>
      <w:r w:rsidR="008761D4">
        <w:rPr>
          <w:rFonts w:asciiTheme="minorHAnsi" w:hAnsiTheme="minorHAnsi"/>
        </w:rPr>
        <w:t>-</w:t>
      </w:r>
      <w:r w:rsidR="008761D4" w:rsidRPr="00686473">
        <w:rPr>
          <w:rFonts w:asciiTheme="minorHAnsi" w:hAnsiTheme="minorHAnsi"/>
        </w:rPr>
        <w:t>hydrological responses to coal seam gas extraction and coal mining</w:t>
      </w:r>
      <w:r w:rsidR="008761D4">
        <w:rPr>
          <w:rFonts w:asciiTheme="minorHAnsi" w:hAnsiTheme="minorHAnsi"/>
        </w:rPr>
        <w:t xml:space="preserve">. Field work is </w:t>
      </w:r>
      <w:r w:rsidR="001614B0">
        <w:rPr>
          <w:rFonts w:asciiTheme="minorHAnsi" w:hAnsiTheme="minorHAnsi"/>
        </w:rPr>
        <w:t>well underway a</w:t>
      </w:r>
      <w:r w:rsidR="007E27F0">
        <w:rPr>
          <w:rFonts w:asciiTheme="minorHAnsi" w:hAnsiTheme="minorHAnsi"/>
        </w:rPr>
        <w:t xml:space="preserve">nd due to be finalised </w:t>
      </w:r>
      <w:proofErr w:type="spellStart"/>
      <w:r w:rsidR="007E27F0">
        <w:rPr>
          <w:rFonts w:asciiTheme="minorHAnsi" w:hAnsiTheme="minorHAnsi"/>
        </w:rPr>
        <w:t>mid year</w:t>
      </w:r>
      <w:proofErr w:type="spellEnd"/>
      <w:r w:rsidR="007E27F0">
        <w:rPr>
          <w:rFonts w:asciiTheme="minorHAnsi" w:hAnsiTheme="minorHAnsi"/>
        </w:rPr>
        <w:t>; and</w:t>
      </w:r>
    </w:p>
    <w:p w:rsidR="00272413" w:rsidRPr="008761D4" w:rsidRDefault="00CD003A" w:rsidP="00CB0461">
      <w:pPr>
        <w:pStyle w:val="ListBullet"/>
        <w:ind w:left="851"/>
        <w:rPr>
          <w:rFonts w:asciiTheme="minorHAnsi" w:hAnsiTheme="minorHAnsi"/>
        </w:rPr>
      </w:pPr>
      <w:proofErr w:type="gramStart"/>
      <w:r>
        <w:rPr>
          <w:rFonts w:asciiTheme="minorHAnsi" w:hAnsiTheme="minorHAnsi"/>
        </w:rPr>
        <w:t>r</w:t>
      </w:r>
      <w:r w:rsidR="00F36547">
        <w:rPr>
          <w:rFonts w:asciiTheme="minorHAnsi" w:hAnsiTheme="minorHAnsi"/>
        </w:rPr>
        <w:t>esearch</w:t>
      </w:r>
      <w:proofErr w:type="gramEnd"/>
      <w:r w:rsidR="00F36547">
        <w:rPr>
          <w:rFonts w:asciiTheme="minorHAnsi" w:hAnsiTheme="minorHAnsi"/>
        </w:rPr>
        <w:t xml:space="preserve"> to better include faults and aquitards in Australian regional groundwater models to improve assessment of impacts of coal seam gas extraction and coal mining.</w:t>
      </w:r>
    </w:p>
    <w:p w:rsidR="00865547" w:rsidRDefault="00417518" w:rsidP="00917AA9">
      <w:pPr>
        <w:tabs>
          <w:tab w:val="left" w:pos="426"/>
        </w:tabs>
        <w:spacing w:before="120" w:after="120"/>
        <w:ind w:left="426"/>
        <w:rPr>
          <w:rFonts w:ascii="Calibri" w:hAnsi="Calibri" w:cs="Arial"/>
        </w:rPr>
      </w:pPr>
      <w:r w:rsidRPr="00417518">
        <w:rPr>
          <w:rFonts w:asciiTheme="minorHAnsi" w:hAnsiTheme="minorHAnsi" w:cs="Arial"/>
        </w:rPr>
        <w:lastRenderedPageBreak/>
        <w:t xml:space="preserve">An update was provided on </w:t>
      </w:r>
      <w:r w:rsidR="00917AA9" w:rsidRPr="008761D4">
        <w:rPr>
          <w:rFonts w:asciiTheme="minorHAnsi" w:hAnsiTheme="minorHAnsi" w:cs="Arial"/>
        </w:rPr>
        <w:t xml:space="preserve">the </w:t>
      </w:r>
      <w:r w:rsidR="00F36547">
        <w:rPr>
          <w:rFonts w:asciiTheme="minorHAnsi" w:hAnsiTheme="minorHAnsi"/>
        </w:rPr>
        <w:t>Natio</w:t>
      </w:r>
      <w:r w:rsidR="00917AA9" w:rsidRPr="005439F1">
        <w:rPr>
          <w:rFonts w:asciiTheme="minorHAnsi" w:hAnsiTheme="minorHAnsi"/>
        </w:rPr>
        <w:t>nal Assessment of Chemicals Used in Coal Seam Gas Extraction</w:t>
      </w:r>
      <w:r w:rsidR="00917AA9">
        <w:rPr>
          <w:rFonts w:asciiTheme="minorHAnsi" w:hAnsiTheme="minorHAnsi"/>
        </w:rPr>
        <w:t xml:space="preserve">, including development of the </w:t>
      </w:r>
      <w:r w:rsidR="00917AA9" w:rsidRPr="005439F1">
        <w:rPr>
          <w:rFonts w:asciiTheme="minorHAnsi" w:hAnsiTheme="minorHAnsi" w:cs="Arial"/>
        </w:rPr>
        <w:t>communications strategy</w:t>
      </w:r>
      <w:r w:rsidR="007E27F0">
        <w:rPr>
          <w:rFonts w:asciiTheme="minorHAnsi" w:hAnsiTheme="minorHAnsi" w:cs="Arial"/>
        </w:rPr>
        <w:t xml:space="preserve"> to ensure the technical findings are accessible to a broad audience including the community</w:t>
      </w:r>
      <w:r w:rsidR="00917AA9">
        <w:rPr>
          <w:rFonts w:asciiTheme="minorHAnsi" w:hAnsiTheme="minorHAnsi" w:cs="Arial"/>
        </w:rPr>
        <w:t xml:space="preserve">. </w:t>
      </w:r>
      <w:r w:rsidR="00917AA9">
        <w:rPr>
          <w:rFonts w:ascii="Calibri" w:hAnsi="Calibri" w:cs="Arial"/>
        </w:rPr>
        <w:t xml:space="preserve">IESC members </w:t>
      </w:r>
      <w:r w:rsidR="00773404">
        <w:rPr>
          <w:rFonts w:ascii="Calibri" w:hAnsi="Calibri" w:cs="Arial"/>
        </w:rPr>
        <w:t xml:space="preserve">were advised that they </w:t>
      </w:r>
      <w:r w:rsidR="00917AA9">
        <w:rPr>
          <w:rFonts w:ascii="Calibri" w:hAnsi="Calibri" w:cs="Arial"/>
        </w:rPr>
        <w:t xml:space="preserve">will have an opportunity to provide comments on key </w:t>
      </w:r>
      <w:r w:rsidR="007E27F0">
        <w:rPr>
          <w:rFonts w:ascii="Calibri" w:hAnsi="Calibri" w:cs="Arial"/>
        </w:rPr>
        <w:t xml:space="preserve">draft </w:t>
      </w:r>
      <w:r w:rsidR="00917AA9">
        <w:rPr>
          <w:rFonts w:ascii="Calibri" w:hAnsi="Calibri" w:cs="Arial"/>
        </w:rPr>
        <w:t>documents out of session.</w:t>
      </w:r>
    </w:p>
    <w:p w:rsidR="00773879" w:rsidRDefault="008B7F15" w:rsidP="00917AA9">
      <w:pPr>
        <w:tabs>
          <w:tab w:val="left" w:pos="426"/>
        </w:tabs>
        <w:spacing w:before="120" w:after="120"/>
        <w:ind w:left="426"/>
        <w:rPr>
          <w:rFonts w:ascii="Calibri" w:hAnsi="Calibri" w:cs="Arial"/>
        </w:rPr>
      </w:pPr>
      <w:r>
        <w:rPr>
          <w:rFonts w:ascii="Calibri" w:hAnsi="Calibri" w:cs="Arial"/>
        </w:rPr>
        <w:t>The IESC noted the update.</w:t>
      </w:r>
    </w:p>
    <w:p w:rsidR="005A423F" w:rsidRPr="007911E4" w:rsidRDefault="005A423F" w:rsidP="005A423F">
      <w:pPr>
        <w:tabs>
          <w:tab w:val="left" w:pos="426"/>
        </w:tabs>
        <w:spacing w:before="240" w:after="120"/>
        <w:rPr>
          <w:rFonts w:ascii="Calibri" w:hAnsi="Calibri" w:cs="Arial"/>
          <w:u w:val="single"/>
        </w:rPr>
      </w:pPr>
      <w:r w:rsidRPr="00C44FAA">
        <w:rPr>
          <w:rFonts w:ascii="Calibri" w:hAnsi="Calibri" w:cs="Arial"/>
        </w:rPr>
        <w:t>4.2</w:t>
      </w:r>
      <w:r w:rsidRPr="00C44FAA">
        <w:rPr>
          <w:rFonts w:ascii="Calibri" w:hAnsi="Calibri" w:cs="Arial"/>
        </w:rPr>
        <w:tab/>
      </w:r>
      <w:r w:rsidR="00917AA9" w:rsidRPr="00C44FAA">
        <w:rPr>
          <w:rFonts w:ascii="Calibri" w:hAnsi="Calibri" w:cs="Arial"/>
          <w:u w:val="single"/>
        </w:rPr>
        <w:t>Research Priorities</w:t>
      </w:r>
    </w:p>
    <w:p w:rsidR="00F52A2D" w:rsidRDefault="00761C2C" w:rsidP="00761C2C">
      <w:pPr>
        <w:tabs>
          <w:tab w:val="left" w:pos="426"/>
        </w:tabs>
        <w:spacing w:before="120" w:after="120"/>
        <w:ind w:left="426"/>
        <w:rPr>
          <w:rFonts w:asciiTheme="minorHAnsi" w:hAnsiTheme="minorHAnsi" w:cs="Arial"/>
        </w:rPr>
      </w:pPr>
      <w:r w:rsidRPr="007911E4">
        <w:rPr>
          <w:rFonts w:ascii="Calibri" w:hAnsi="Calibri" w:cs="Arial"/>
        </w:rPr>
        <w:t xml:space="preserve">An update was provided on </w:t>
      </w:r>
      <w:r w:rsidR="002B595C">
        <w:rPr>
          <w:rFonts w:ascii="Calibri" w:hAnsi="Calibri" w:cs="Arial"/>
        </w:rPr>
        <w:t xml:space="preserve">progress of </w:t>
      </w:r>
      <w:r w:rsidR="00CB0461" w:rsidRPr="005439F1">
        <w:rPr>
          <w:rFonts w:asciiTheme="minorHAnsi" w:hAnsiTheme="minorHAnsi" w:cs="Arial"/>
        </w:rPr>
        <w:t xml:space="preserve">the </w:t>
      </w:r>
      <w:r w:rsidR="002B595C">
        <w:rPr>
          <w:rFonts w:asciiTheme="minorHAnsi" w:hAnsiTheme="minorHAnsi" w:cs="Arial"/>
        </w:rPr>
        <w:t>review of the IESC Research priorities</w:t>
      </w:r>
      <w:r w:rsidR="00F52A2D">
        <w:rPr>
          <w:rFonts w:asciiTheme="minorHAnsi" w:hAnsiTheme="minorHAnsi" w:cs="Arial"/>
        </w:rPr>
        <w:t>.</w:t>
      </w:r>
    </w:p>
    <w:p w:rsidR="00550939" w:rsidRDefault="00E356C4" w:rsidP="00761C2C">
      <w:pPr>
        <w:tabs>
          <w:tab w:val="left" w:pos="426"/>
        </w:tabs>
        <w:spacing w:before="120" w:after="120"/>
        <w:ind w:left="426"/>
        <w:rPr>
          <w:rFonts w:ascii="Calibri" w:hAnsi="Calibri" w:cs="Arial"/>
        </w:rPr>
      </w:pPr>
      <w:r>
        <w:rPr>
          <w:rFonts w:ascii="Calibri" w:hAnsi="Calibri" w:cs="Arial"/>
        </w:rPr>
        <w:t>The IESC requested at Meeting 29 that the Office of Water Science apply the filter of the IESC’s Guiding Principles for Research to a draft list of revised research priorities</w:t>
      </w:r>
      <w:r w:rsidR="00550939">
        <w:rPr>
          <w:rFonts w:ascii="Calibri" w:hAnsi="Calibri" w:cs="Arial"/>
        </w:rPr>
        <w:t xml:space="preserve">. The refined list of research priorities was presented to the IESC. </w:t>
      </w:r>
    </w:p>
    <w:p w:rsidR="00550939" w:rsidRDefault="00550939" w:rsidP="00761C2C">
      <w:pPr>
        <w:tabs>
          <w:tab w:val="left" w:pos="426"/>
        </w:tabs>
        <w:spacing w:before="120" w:after="120"/>
        <w:ind w:left="426"/>
        <w:rPr>
          <w:rFonts w:ascii="Calibri" w:hAnsi="Calibri" w:cs="Arial"/>
        </w:rPr>
      </w:pPr>
      <w:r>
        <w:rPr>
          <w:rFonts w:ascii="Calibri" w:hAnsi="Calibri" w:cs="Arial"/>
        </w:rPr>
        <w:t>The IESC discussed the overarching context and the need for waste water management to be added</w:t>
      </w:r>
      <w:r w:rsidR="008B7F15">
        <w:rPr>
          <w:rFonts w:ascii="Calibri" w:hAnsi="Calibri" w:cs="Arial"/>
        </w:rPr>
        <w:t>. An explanatory paragraph will be added to each priority to set the context and explain the research needed, drawing on details that IESC members have provided.</w:t>
      </w:r>
    </w:p>
    <w:p w:rsidR="008B7F15" w:rsidRDefault="00C44FAA" w:rsidP="00761C2C">
      <w:pPr>
        <w:tabs>
          <w:tab w:val="left" w:pos="426"/>
        </w:tabs>
        <w:spacing w:before="120" w:after="120"/>
        <w:ind w:left="426"/>
        <w:rPr>
          <w:rFonts w:ascii="Calibri" w:hAnsi="Calibri" w:cs="Arial"/>
        </w:rPr>
      </w:pPr>
      <w:r>
        <w:rPr>
          <w:rFonts w:ascii="Calibri" w:hAnsi="Calibri" w:cs="Arial"/>
        </w:rPr>
        <w:t xml:space="preserve">The IESC acknowledged progress </w:t>
      </w:r>
      <w:r w:rsidR="008B7F15">
        <w:rPr>
          <w:rFonts w:ascii="Calibri" w:hAnsi="Calibri" w:cs="Arial"/>
        </w:rPr>
        <w:t xml:space="preserve">and requested the Office of Water Science </w:t>
      </w:r>
      <w:r>
        <w:rPr>
          <w:rFonts w:ascii="Calibri" w:hAnsi="Calibri" w:cs="Arial"/>
        </w:rPr>
        <w:t>to maintain momentum of this priority.</w:t>
      </w:r>
    </w:p>
    <w:p w:rsidR="00E86571" w:rsidRPr="007911E4" w:rsidRDefault="00E86571" w:rsidP="00855A6E">
      <w:pPr>
        <w:tabs>
          <w:tab w:val="left" w:pos="426"/>
        </w:tabs>
        <w:spacing w:before="240" w:after="120"/>
        <w:rPr>
          <w:rFonts w:ascii="Calibri" w:hAnsi="Calibri" w:cs="Arial"/>
          <w:b/>
        </w:rPr>
      </w:pPr>
      <w:r w:rsidRPr="007911E4">
        <w:rPr>
          <w:rFonts w:ascii="Calibri" w:hAnsi="Calibri" w:cs="Arial"/>
          <w:b/>
        </w:rPr>
        <w:t>5.</w:t>
      </w:r>
      <w:r w:rsidRPr="007911E4">
        <w:rPr>
          <w:rFonts w:ascii="Calibri" w:hAnsi="Calibri" w:cs="Arial"/>
          <w:b/>
        </w:rPr>
        <w:tab/>
        <w:t>Other Business</w:t>
      </w:r>
    </w:p>
    <w:p w:rsidR="0032375C" w:rsidRDefault="0032375C" w:rsidP="00855A6E">
      <w:pPr>
        <w:tabs>
          <w:tab w:val="left" w:pos="426"/>
        </w:tabs>
        <w:spacing w:before="120" w:after="120"/>
        <w:rPr>
          <w:rFonts w:ascii="Calibri" w:hAnsi="Calibri" w:cs="Arial"/>
        </w:rPr>
      </w:pPr>
      <w:r w:rsidRPr="00AF3BE1">
        <w:rPr>
          <w:rFonts w:ascii="Calibri" w:hAnsi="Calibri" w:cs="Arial"/>
        </w:rPr>
        <w:t>5.</w:t>
      </w:r>
      <w:r w:rsidR="00896911">
        <w:rPr>
          <w:rFonts w:ascii="Calibri" w:hAnsi="Calibri" w:cs="Arial"/>
        </w:rPr>
        <w:t>1</w:t>
      </w:r>
      <w:r w:rsidRPr="00AF3BE1">
        <w:rPr>
          <w:rFonts w:ascii="Calibri" w:hAnsi="Calibri" w:cs="Arial"/>
        </w:rPr>
        <w:tab/>
      </w:r>
      <w:r w:rsidRPr="00AF3BE1">
        <w:rPr>
          <w:rFonts w:ascii="Calibri" w:hAnsi="Calibri" w:cs="Arial"/>
          <w:u w:val="single"/>
        </w:rPr>
        <w:t>Efficiency and Effectiveness</w:t>
      </w:r>
    </w:p>
    <w:p w:rsidR="0032375C" w:rsidRDefault="00D56C0C" w:rsidP="00855A6E">
      <w:pPr>
        <w:tabs>
          <w:tab w:val="left" w:pos="426"/>
        </w:tabs>
        <w:spacing w:before="120" w:after="120"/>
        <w:ind w:left="426"/>
        <w:rPr>
          <w:rFonts w:ascii="Calibri" w:hAnsi="Calibri" w:cs="Arial"/>
        </w:rPr>
      </w:pPr>
      <w:r>
        <w:rPr>
          <w:rFonts w:ascii="Calibri" w:hAnsi="Calibri" w:cs="Arial"/>
        </w:rPr>
        <w:t xml:space="preserve">The IESC discussed </w:t>
      </w:r>
      <w:r w:rsidR="00DC7997">
        <w:rPr>
          <w:rFonts w:ascii="Calibri" w:hAnsi="Calibri" w:cs="Arial"/>
        </w:rPr>
        <w:t xml:space="preserve">“in camera” </w:t>
      </w:r>
      <w:r w:rsidR="00CA5E23">
        <w:rPr>
          <w:rFonts w:ascii="Calibri" w:hAnsi="Calibri" w:cs="Arial"/>
        </w:rPr>
        <w:t>how the IESC may improve its</w:t>
      </w:r>
      <w:r>
        <w:rPr>
          <w:rFonts w:ascii="Calibri" w:hAnsi="Calibri" w:cs="Arial"/>
        </w:rPr>
        <w:t xml:space="preserve"> efficiency and effectiveness</w:t>
      </w:r>
      <w:r w:rsidR="00CA5E23">
        <w:rPr>
          <w:rFonts w:ascii="Calibri" w:hAnsi="Calibri" w:cs="Arial"/>
        </w:rPr>
        <w:t>.</w:t>
      </w:r>
    </w:p>
    <w:p w:rsidR="004E66A5" w:rsidRDefault="004E66A5" w:rsidP="004E66A5">
      <w:pPr>
        <w:tabs>
          <w:tab w:val="left" w:pos="426"/>
        </w:tabs>
        <w:spacing w:before="120" w:after="120"/>
        <w:rPr>
          <w:rFonts w:ascii="Calibri" w:hAnsi="Calibri" w:cs="Arial"/>
          <w:u w:val="single"/>
        </w:rPr>
      </w:pPr>
      <w:r w:rsidRPr="00AF3BE1">
        <w:rPr>
          <w:rFonts w:ascii="Calibri" w:hAnsi="Calibri" w:cs="Arial"/>
        </w:rPr>
        <w:t>5.</w:t>
      </w:r>
      <w:r>
        <w:rPr>
          <w:rFonts w:ascii="Calibri" w:hAnsi="Calibri" w:cs="Arial"/>
        </w:rPr>
        <w:t>2</w:t>
      </w:r>
      <w:r w:rsidRPr="00AF3BE1">
        <w:rPr>
          <w:rFonts w:ascii="Calibri" w:hAnsi="Calibri" w:cs="Arial"/>
        </w:rPr>
        <w:tab/>
      </w:r>
      <w:r w:rsidRPr="004E66A5">
        <w:rPr>
          <w:rFonts w:ascii="Calibri" w:hAnsi="Calibri" w:cs="Arial"/>
          <w:u w:val="single"/>
        </w:rPr>
        <w:t>Introduction of Deputy Secretary Malcolm Thompson</w:t>
      </w:r>
    </w:p>
    <w:p w:rsidR="004E66A5" w:rsidRDefault="00AE2EEC" w:rsidP="00855A6E">
      <w:pPr>
        <w:tabs>
          <w:tab w:val="left" w:pos="426"/>
        </w:tabs>
        <w:spacing w:before="120" w:after="120"/>
        <w:ind w:left="426"/>
        <w:rPr>
          <w:rFonts w:ascii="Calibri" w:hAnsi="Calibri" w:cs="Arial"/>
        </w:rPr>
      </w:pPr>
      <w:r>
        <w:rPr>
          <w:rFonts w:ascii="Calibri" w:hAnsi="Calibri" w:cs="Arial"/>
        </w:rPr>
        <w:t>Mr Th</w:t>
      </w:r>
      <w:r w:rsidR="00BC0E6E">
        <w:rPr>
          <w:rFonts w:ascii="Calibri" w:hAnsi="Calibri" w:cs="Arial"/>
        </w:rPr>
        <w:t xml:space="preserve">ompson thanked the IESC for their valued contribution made to date, and </w:t>
      </w:r>
      <w:r w:rsidR="007F5DC9">
        <w:rPr>
          <w:rFonts w:ascii="Calibri" w:hAnsi="Calibri" w:cs="Arial"/>
        </w:rPr>
        <w:t>its role as</w:t>
      </w:r>
      <w:r w:rsidR="00BC0E6E">
        <w:rPr>
          <w:rFonts w:ascii="Calibri" w:hAnsi="Calibri" w:cs="Arial"/>
        </w:rPr>
        <w:t xml:space="preserve"> a trusted source of independent scientific advice to the Minister and importantly the community.</w:t>
      </w:r>
    </w:p>
    <w:p w:rsidR="00BC0E6E" w:rsidRDefault="00BC0E6E" w:rsidP="00855A6E">
      <w:pPr>
        <w:tabs>
          <w:tab w:val="left" w:pos="426"/>
        </w:tabs>
        <w:spacing w:before="120" w:after="120"/>
        <w:ind w:left="426"/>
        <w:rPr>
          <w:rFonts w:ascii="Calibri" w:hAnsi="Calibri" w:cs="Arial"/>
        </w:rPr>
      </w:pPr>
      <w:r>
        <w:rPr>
          <w:rFonts w:ascii="Calibri" w:hAnsi="Calibri" w:cs="Arial"/>
        </w:rPr>
        <w:t xml:space="preserve">Mr Thompson welcomed the two new </w:t>
      </w:r>
      <w:r w:rsidR="00291212">
        <w:rPr>
          <w:rFonts w:ascii="Calibri" w:hAnsi="Calibri" w:cs="Arial"/>
        </w:rPr>
        <w:t>members</w:t>
      </w:r>
      <w:r>
        <w:rPr>
          <w:rFonts w:ascii="Calibri" w:hAnsi="Calibri" w:cs="Arial"/>
        </w:rPr>
        <w:t xml:space="preserve"> of the IESC Dr Ian Prosser and Dr Glen Walker and welcomed their experience and expertise in hydrology.</w:t>
      </w:r>
    </w:p>
    <w:p w:rsidR="00BC0E6E" w:rsidRDefault="00BC0E6E" w:rsidP="00855A6E">
      <w:pPr>
        <w:tabs>
          <w:tab w:val="left" w:pos="426"/>
        </w:tabs>
        <w:spacing w:before="120" w:after="120"/>
        <w:ind w:left="426"/>
        <w:rPr>
          <w:rFonts w:ascii="Calibri" w:hAnsi="Calibri" w:cs="Arial"/>
        </w:rPr>
      </w:pPr>
      <w:r>
        <w:rPr>
          <w:rFonts w:ascii="Calibri" w:hAnsi="Calibri" w:cs="Arial"/>
        </w:rPr>
        <w:t>The Chair thanked Mr Thompson</w:t>
      </w:r>
      <w:r w:rsidR="00291212">
        <w:rPr>
          <w:rFonts w:ascii="Calibri" w:hAnsi="Calibri" w:cs="Arial"/>
        </w:rPr>
        <w:t xml:space="preserve"> and passed on the IESC</w:t>
      </w:r>
      <w:r w:rsidR="00813C61">
        <w:rPr>
          <w:rFonts w:ascii="Calibri" w:hAnsi="Calibri" w:cs="Arial"/>
        </w:rPr>
        <w:t>’s</w:t>
      </w:r>
      <w:r w:rsidR="00291212">
        <w:rPr>
          <w:rFonts w:ascii="Calibri" w:hAnsi="Calibri" w:cs="Arial"/>
        </w:rPr>
        <w:t xml:space="preserve"> appreciation for the support from the Department of the Environment. </w:t>
      </w:r>
    </w:p>
    <w:p w:rsidR="00EA3C08" w:rsidRPr="00A333FB" w:rsidRDefault="00EA3C08" w:rsidP="00EA3C08">
      <w:pPr>
        <w:spacing w:before="120" w:after="120"/>
        <w:rPr>
          <w:rFonts w:ascii="Calibri" w:hAnsi="Calibri" w:cs="Arial"/>
        </w:rPr>
      </w:pPr>
      <w:r w:rsidRPr="00A333FB">
        <w:rPr>
          <w:rFonts w:ascii="Calibri" w:hAnsi="Calibri" w:cs="Arial"/>
          <w:b/>
        </w:rPr>
        <w:t>Close of Meeting</w:t>
      </w:r>
    </w:p>
    <w:p w:rsidR="00EA3C08" w:rsidRPr="00CB5879" w:rsidRDefault="00EA3C08" w:rsidP="00EA3C08">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EA3C08" w:rsidRPr="00CB5879" w:rsidRDefault="00EA3C08" w:rsidP="00EA3C08">
      <w:pPr>
        <w:tabs>
          <w:tab w:val="left" w:pos="426"/>
        </w:tabs>
        <w:spacing w:before="240" w:after="120"/>
        <w:ind w:left="425" w:hanging="425"/>
        <w:rPr>
          <w:rFonts w:ascii="Calibri" w:hAnsi="Calibri" w:cs="Arial"/>
          <w:b/>
        </w:rPr>
      </w:pPr>
      <w:r w:rsidRPr="00CB5879">
        <w:rPr>
          <w:rFonts w:ascii="Calibri" w:hAnsi="Calibri" w:cs="Arial"/>
          <w:b/>
        </w:rPr>
        <w:t>Next Meeting</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next meeting is </w:t>
      </w:r>
      <w:r w:rsidRPr="002B595C">
        <w:rPr>
          <w:rFonts w:ascii="Calibri" w:hAnsi="Calibri" w:cs="Arial"/>
        </w:rPr>
        <w:t>scheduled for</w:t>
      </w:r>
      <w:r w:rsidR="002B595C" w:rsidRPr="002B595C">
        <w:rPr>
          <w:rFonts w:ascii="Calibri" w:hAnsi="Calibri" w:cs="Arial"/>
        </w:rPr>
        <w:t xml:space="preserve"> </w:t>
      </w:r>
      <w:r w:rsidR="004965C3">
        <w:rPr>
          <w:rFonts w:ascii="Calibri" w:hAnsi="Calibri" w:cs="Arial"/>
        </w:rPr>
        <w:t>18-19 May</w:t>
      </w:r>
      <w:r w:rsidR="002B595C">
        <w:rPr>
          <w:rFonts w:ascii="Calibri" w:hAnsi="Calibri" w:cs="Arial"/>
        </w:rPr>
        <w:t xml:space="preserve"> 2016</w:t>
      </w:r>
      <w:r w:rsidRPr="009D0DFD">
        <w:rPr>
          <w:rFonts w:ascii="Calibri" w:hAnsi="Calibri" w:cs="Arial"/>
        </w:rPr>
        <w:t xml:space="preserve"> in</w:t>
      </w:r>
      <w:r w:rsidRPr="00CB5879">
        <w:rPr>
          <w:rFonts w:ascii="Calibri" w:hAnsi="Calibri" w:cs="Arial"/>
        </w:rPr>
        <w:t xml:space="preserve"> Canberra.</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closed at</w:t>
      </w:r>
      <w:r w:rsidR="00FC6995">
        <w:rPr>
          <w:rFonts w:ascii="Calibri" w:hAnsi="Calibri" w:cs="Arial"/>
        </w:rPr>
        <w:t xml:space="preserve"> </w:t>
      </w:r>
      <w:r w:rsidR="004E66A5">
        <w:rPr>
          <w:rFonts w:ascii="Calibri" w:hAnsi="Calibri" w:cs="Arial"/>
        </w:rPr>
        <w:t>4.45pm on Wednesday 9 March</w:t>
      </w:r>
      <w:r w:rsidR="002B595C">
        <w:rPr>
          <w:rFonts w:ascii="Calibri" w:hAnsi="Calibri" w:cs="Arial"/>
        </w:rPr>
        <w:t>.</w:t>
      </w:r>
    </w:p>
    <w:p w:rsidR="00EA3C08" w:rsidRPr="00CB5879" w:rsidRDefault="00EA3C08" w:rsidP="00EA3C08">
      <w:pPr>
        <w:tabs>
          <w:tab w:val="left" w:pos="426"/>
        </w:tabs>
        <w:spacing w:after="120"/>
        <w:rPr>
          <w:rFonts w:ascii="Calibri" w:hAnsi="Calibri" w:cs="Arial"/>
        </w:rPr>
      </w:pPr>
      <w:r w:rsidRPr="00CB5879">
        <w:rPr>
          <w:rFonts w:ascii="Calibri" w:hAnsi="Calibri" w:cs="Arial"/>
        </w:rPr>
        <w:t>Minutes confirmed as true and correct:</w:t>
      </w:r>
    </w:p>
    <w:p w:rsidR="00EA3C08" w:rsidRPr="00CB5879" w:rsidRDefault="00EA3C08" w:rsidP="00EA3C08">
      <w:pPr>
        <w:tabs>
          <w:tab w:val="left" w:pos="426"/>
        </w:tabs>
        <w:rPr>
          <w:rFonts w:ascii="Calibri" w:hAnsi="Calibri" w:cs="Arial"/>
        </w:rPr>
      </w:pPr>
      <w:r>
        <w:rPr>
          <w:rFonts w:ascii="Calibri" w:hAnsi="Calibri" w:cs="Arial"/>
        </w:rPr>
        <w:t>Dr Andrew Johnson</w:t>
      </w:r>
    </w:p>
    <w:p w:rsidR="00EA3C08" w:rsidRDefault="00EA3C08" w:rsidP="00EA3C08">
      <w:pPr>
        <w:tabs>
          <w:tab w:val="left" w:pos="426"/>
        </w:tabs>
        <w:rPr>
          <w:rFonts w:ascii="Calibri" w:hAnsi="Calibri" w:cs="Arial"/>
        </w:rPr>
      </w:pPr>
      <w:r w:rsidRPr="00CB5879">
        <w:rPr>
          <w:rFonts w:ascii="Calibri" w:hAnsi="Calibri" w:cs="Arial"/>
        </w:rPr>
        <w:t xml:space="preserve">IESC Chair </w:t>
      </w:r>
    </w:p>
    <w:p w:rsidR="00EA3C08" w:rsidRDefault="00253D6A" w:rsidP="00EB6B24">
      <w:pPr>
        <w:tabs>
          <w:tab w:val="left" w:pos="426"/>
        </w:tabs>
        <w:rPr>
          <w:rFonts w:asciiTheme="minorHAnsi" w:hAnsiTheme="minorHAnsi" w:cs="Arial"/>
        </w:rPr>
      </w:pPr>
      <w:r>
        <w:rPr>
          <w:rFonts w:ascii="Calibri" w:hAnsi="Calibri" w:cs="Arial"/>
        </w:rPr>
        <w:t>24</w:t>
      </w:r>
      <w:r w:rsidR="004E66A5">
        <w:rPr>
          <w:rFonts w:ascii="Calibri" w:hAnsi="Calibri" w:cs="Arial"/>
        </w:rPr>
        <w:t xml:space="preserve"> March</w:t>
      </w:r>
      <w:r w:rsidR="00896911">
        <w:rPr>
          <w:rFonts w:ascii="Calibri" w:hAnsi="Calibri" w:cs="Arial"/>
        </w:rPr>
        <w:t xml:space="preserve"> </w:t>
      </w:r>
      <w:r w:rsidR="00EA3C08">
        <w:rPr>
          <w:rFonts w:ascii="Calibri" w:hAnsi="Calibri" w:cs="Arial"/>
        </w:rPr>
        <w:t>201</w:t>
      </w:r>
      <w:r w:rsidR="004E66A5">
        <w:rPr>
          <w:rFonts w:ascii="Calibri" w:hAnsi="Calibri" w:cs="Arial"/>
        </w:rPr>
        <w:t>6</w:t>
      </w:r>
      <w:r w:rsidR="00EA3C08">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tblPr>
      <w:tblGrid>
        <w:gridCol w:w="926"/>
        <w:gridCol w:w="1680"/>
        <w:gridCol w:w="3810"/>
        <w:gridCol w:w="2826"/>
      </w:tblGrid>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EA3C08" w:rsidRPr="00896911"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Pr="009F3FF7" w:rsidRDefault="00733AFE" w:rsidP="00EA3C08">
            <w:pPr>
              <w:jc w:val="center"/>
              <w:rPr>
                <w:rFonts w:ascii="Calibri" w:hAnsi="Calibri"/>
                <w:lang w:val="en-US"/>
              </w:rPr>
            </w:pPr>
            <w:r>
              <w:rPr>
                <w:rFonts w:ascii="Calibri" w:hAnsi="Calibri"/>
                <w:lang w:val="en-US"/>
              </w:rPr>
              <w:t>3</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733AFE" w:rsidP="00EA3C08">
            <w:pPr>
              <w:rPr>
                <w:rFonts w:ascii="Calibri" w:hAnsi="Calibri"/>
                <w:b/>
                <w:lang w:val="en-US"/>
              </w:rPr>
            </w:pPr>
            <w:r>
              <w:rPr>
                <w:rFonts w:ascii="Calibri" w:hAnsi="Calibri"/>
                <w:b/>
                <w:lang w:val="en-US"/>
              </w:rPr>
              <w:t>Ian Prosser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733AFE" w:rsidP="00733AFE">
            <w:pPr>
              <w:rPr>
                <w:rFonts w:ascii="Calibri" w:hAnsi="Calibri" w:cs="Arial"/>
              </w:rPr>
            </w:pPr>
            <w:r>
              <w:rPr>
                <w:rFonts w:ascii="Calibri" w:hAnsi="Calibri" w:cs="Arial"/>
              </w:rPr>
              <w:t xml:space="preserve">I consider that there may be a possible conflict of interest in relation to Agenda Item 3 arising from my employment with the Bureau of Meteorology who also project lead Bioregional Assessments.  The Branch </w:t>
            </w:r>
            <w:r w:rsidR="005B2B15">
              <w:rPr>
                <w:rFonts w:ascii="Calibri" w:hAnsi="Calibri" w:cs="Arial"/>
              </w:rPr>
              <w:t>I lead has no involvement in</w:t>
            </w:r>
            <w:r>
              <w:rPr>
                <w:rFonts w:ascii="Calibri" w:hAnsi="Calibri" w:cs="Arial"/>
              </w:rPr>
              <w:t xml:space="preserve"> Bioregional Assessments.</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733AFE" w:rsidP="00EA3C08">
            <w:pPr>
              <w:rPr>
                <w:rFonts w:ascii="Calibri" w:hAnsi="Calibri" w:cs="Arial"/>
              </w:rPr>
            </w:pPr>
            <w:r>
              <w:rPr>
                <w:rFonts w:ascii="Calibri" w:hAnsi="Calibri" w:cs="Arial"/>
              </w:rPr>
              <w:t>No actual, potential or perceived conflict of interest exists and Ian Prosser participated fully in the meeting.</w:t>
            </w:r>
          </w:p>
        </w:tc>
      </w:tr>
      <w:tr w:rsidR="005B2B15"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B15" w:rsidRPr="00992C1F" w:rsidRDefault="005B2B15" w:rsidP="00EA3C08">
            <w:pPr>
              <w:jc w:val="center"/>
              <w:rPr>
                <w:rFonts w:ascii="Calibri" w:hAnsi="Calibri"/>
                <w:lang w:val="en-US"/>
              </w:rPr>
            </w:pPr>
            <w:r>
              <w:rPr>
                <w:rFonts w:ascii="Calibri" w:hAnsi="Calibri"/>
                <w:lang w:val="en-US"/>
              </w:rPr>
              <w:t>3.2</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B15" w:rsidRPr="00992C1F" w:rsidRDefault="005B2B15" w:rsidP="00EA3C08">
            <w:pPr>
              <w:rPr>
                <w:rFonts w:ascii="Calibri" w:hAnsi="Calibri"/>
                <w:b/>
                <w:lang w:val="en-US"/>
              </w:rPr>
            </w:pPr>
            <w:r>
              <w:rPr>
                <w:rFonts w:ascii="Calibri" w:hAnsi="Calibri"/>
                <w:b/>
                <w:lang w:val="en-US"/>
              </w:rPr>
              <w:t>Jane Coram</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B15" w:rsidRPr="009F3FF7" w:rsidRDefault="005B2B15" w:rsidP="00733AFE">
            <w:pPr>
              <w:rPr>
                <w:rFonts w:ascii="Calibri" w:hAnsi="Calibri" w:cs="Arial"/>
              </w:rPr>
            </w:pPr>
            <w:r>
              <w:rPr>
                <w:rFonts w:ascii="Calibri" w:hAnsi="Calibri" w:cs="Arial"/>
              </w:rPr>
              <w:t>I consider that there may be a possible conflict of interest in relation to Agenda Item 3 arising from my agency’s involvement in the Bioregional Assessments.</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B15" w:rsidRPr="009F3FF7" w:rsidRDefault="005B2B15" w:rsidP="005B2B15">
            <w:pPr>
              <w:rPr>
                <w:rFonts w:ascii="Calibri" w:hAnsi="Calibri" w:cs="Arial"/>
              </w:rPr>
            </w:pPr>
            <w:r>
              <w:rPr>
                <w:rFonts w:ascii="Calibri" w:hAnsi="Calibri" w:cs="Arial"/>
              </w:rPr>
              <w:t>No actual, potential or perceived conflict of interest exists and Jane Coram participated fully in the meeting.</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7F0" w:rsidRDefault="007E27F0" w:rsidP="001B3471">
      <w:r>
        <w:separator/>
      </w:r>
    </w:p>
  </w:endnote>
  <w:endnote w:type="continuationSeparator" w:id="0">
    <w:p w:rsidR="007E27F0" w:rsidRDefault="007E27F0" w:rsidP="001B3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7F0" w:rsidRDefault="007E27F0" w:rsidP="001B3471">
      <w:r>
        <w:separator/>
      </w:r>
    </w:p>
  </w:footnote>
  <w:footnote w:type="continuationSeparator" w:id="0">
    <w:p w:rsidR="007E27F0" w:rsidRDefault="007E27F0" w:rsidP="001B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F0" w:rsidRDefault="007E27F0" w:rsidP="004B0827">
    <w:pPr>
      <w:pStyle w:val="Header"/>
      <w:jc w:val="center"/>
      <w:rPr>
        <w:b/>
      </w:rPr>
    </w:pPr>
    <w:r>
      <w:rPr>
        <w:b/>
      </w:rPr>
      <w:t>Independent Expert Scientific Committee on Coal Seam Gas and</w:t>
    </w:r>
  </w:p>
  <w:p w:rsidR="007E27F0" w:rsidRDefault="007E27F0" w:rsidP="004B0827">
    <w:pPr>
      <w:pStyle w:val="Header"/>
      <w:jc w:val="center"/>
      <w:rPr>
        <w:b/>
      </w:rPr>
    </w:pPr>
    <w:r>
      <w:rPr>
        <w:b/>
      </w:rPr>
      <w:t>Large Coal Mining Development (IESC)</w:t>
    </w:r>
  </w:p>
  <w:p w:rsidR="007E27F0" w:rsidRDefault="007E27F0" w:rsidP="004B0827">
    <w:pPr>
      <w:pStyle w:val="Header"/>
      <w:jc w:val="center"/>
      <w:rPr>
        <w:b/>
      </w:rPr>
    </w:pPr>
    <w:r>
      <w:rPr>
        <w:b/>
      </w:rPr>
      <w:t>Meeting 33, 8-9 March 2016</w:t>
    </w:r>
  </w:p>
  <w:p w:rsidR="007E27F0" w:rsidRDefault="007E27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09000F"/>
    <w:lvl w:ilvl="0">
      <w:start w:val="1"/>
      <w:numFmt w:val="decimal"/>
      <w:lvlText w:val="%1."/>
      <w:lvlJc w:val="left"/>
      <w:pPr>
        <w:ind w:left="1146" w:hanging="360"/>
      </w:pPr>
    </w:lvl>
  </w:abstractNum>
  <w:abstractNum w:abstractNumId="1">
    <w:nsid w:val="FFFFFF89"/>
    <w:multiLevelType w:val="singleLevel"/>
    <w:tmpl w:val="64B87648"/>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nsid w:val="1F745BC2"/>
    <w:multiLevelType w:val="multilevel"/>
    <w:tmpl w:val="E5E89F92"/>
    <w:numStyleLink w:val="BulletList"/>
  </w:abstractNum>
  <w:abstractNum w:abstractNumId="7">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 w:ilvl="0">
        <w:start w:val="1"/>
        <w:numFmt w:val="bullet"/>
        <w:pStyle w:val="ListBullet"/>
        <w:lvlText w:val=""/>
        <w:lvlJc w:val="left"/>
        <w:pPr>
          <w:ind w:left="795" w:hanging="369"/>
        </w:pPr>
        <w:rPr>
          <w:rFonts w:ascii="Symbol" w:hAnsi="Symbol" w:hint="default"/>
        </w:rPr>
      </w:lvl>
    </w:lvlOverride>
  </w:num>
  <w:num w:numId="3">
    <w:abstractNumId w:val="10"/>
  </w:num>
  <w:num w:numId="4">
    <w:abstractNumId w:val="9"/>
  </w:num>
  <w:num w:numId="5">
    <w:abstractNumId w:val="11"/>
  </w:num>
  <w:num w:numId="6">
    <w:abstractNumId w:val="7"/>
  </w:num>
  <w:num w:numId="7">
    <w:abstractNumId w:val="1"/>
  </w:num>
  <w:num w:numId="8">
    <w:abstractNumId w:val="8"/>
  </w:num>
  <w:num w:numId="9">
    <w:abstractNumId w:val="6"/>
    <w:lvlOverride w:ilvl="0">
      <w:lvl w:ilvl="0">
        <w:start w:val="1"/>
        <w:numFmt w:val="bullet"/>
        <w:pStyle w:val="ListBullet"/>
        <w:lvlText w:val=""/>
        <w:lvlJc w:val="left"/>
        <w:pPr>
          <w:ind w:left="795" w:hanging="369"/>
        </w:pPr>
        <w:rPr>
          <w:rFonts w:ascii="Symbol" w:hAnsi="Symbol" w:hint="default"/>
        </w:rPr>
      </w:lvl>
    </w:lvlOverride>
  </w:num>
  <w:num w:numId="10">
    <w:abstractNumId w:val="6"/>
    <w:lvlOverride w:ilvl="0">
      <w:lvl w:ilvl="0">
        <w:start w:val="1"/>
        <w:numFmt w:val="bullet"/>
        <w:pStyle w:val="ListBullet"/>
        <w:lvlText w:val=""/>
        <w:lvlJc w:val="left"/>
        <w:pPr>
          <w:ind w:left="795" w:hanging="369"/>
        </w:pPr>
        <w:rPr>
          <w:rFonts w:ascii="Symbol" w:hAnsi="Symbol" w:hint="default"/>
        </w:rPr>
      </w:lvl>
    </w:lvlOverride>
  </w:num>
  <w:num w:numId="11">
    <w:abstractNumId w:val="4"/>
  </w:num>
  <w:num w:numId="12">
    <w:abstractNumId w:val="5"/>
  </w:num>
  <w:num w:numId="13">
    <w:abstractNumId w:val="3"/>
  </w:num>
  <w:num w:numId="14">
    <w:abstractNumId w:val="0"/>
  </w:num>
  <w:num w:numId="15">
    <w:abstractNumId w:val="9"/>
  </w:num>
  <w:num w:numId="16">
    <w:abstractNumId w:val="6"/>
    <w:lvlOverride w:ilvl="0">
      <w:lvl w:ilvl="0">
        <w:start w:val="1"/>
        <w:numFmt w:val="bullet"/>
        <w:pStyle w:val="ListBullet"/>
        <w:lvlText w:val=""/>
        <w:lvlJc w:val="left"/>
        <w:pPr>
          <w:ind w:left="795" w:hanging="369"/>
        </w:pPr>
        <w:rPr>
          <w:rFonts w:ascii="Symbol" w:hAnsi="Symbol" w:hint="default"/>
        </w:rPr>
      </w:lvl>
    </w:lvlOverride>
  </w:num>
  <w:num w:numId="17">
    <w:abstractNumId w:val="6"/>
    <w:lvlOverride w:ilvl="0">
      <w:lvl w:ilvl="0">
        <w:start w:val="1"/>
        <w:numFmt w:val="bullet"/>
        <w:pStyle w:val="ListBullet"/>
        <w:lvlText w:val=""/>
        <w:lvlJc w:val="left"/>
        <w:pPr>
          <w:ind w:left="795" w:hanging="369"/>
        </w:pPr>
        <w:rPr>
          <w:rFonts w:ascii="Symbol" w:hAnsi="Symbol" w:hint="default"/>
        </w:rPr>
      </w:lvl>
    </w:lvlOverride>
  </w:num>
  <w:num w:numId="18">
    <w:abstractNumId w:val="6"/>
    <w:lvlOverride w:ilvl="0">
      <w:lvl w:ilvl="0">
        <w:start w:val="1"/>
        <w:numFmt w:val="bullet"/>
        <w:pStyle w:val="ListBullet"/>
        <w:lvlText w:val=""/>
        <w:lvlJc w:val="left"/>
        <w:pPr>
          <w:ind w:left="795" w:hanging="369"/>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uber, Jenny (L&amp;W, Lucas Heights)">
    <w15:presenceInfo w15:providerId="AD" w15:userId="S-1-5-21-61289985-2027487937-1858953157-42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3471"/>
    <w:rsid w:val="00007DF5"/>
    <w:rsid w:val="00025B22"/>
    <w:rsid w:val="00031FB7"/>
    <w:rsid w:val="00037B4E"/>
    <w:rsid w:val="00054546"/>
    <w:rsid w:val="00056A71"/>
    <w:rsid w:val="00060C75"/>
    <w:rsid w:val="00061C12"/>
    <w:rsid w:val="0007702A"/>
    <w:rsid w:val="00087B9C"/>
    <w:rsid w:val="000977A0"/>
    <w:rsid w:val="000A4243"/>
    <w:rsid w:val="000A54E0"/>
    <w:rsid w:val="000B4C07"/>
    <w:rsid w:val="000D6527"/>
    <w:rsid w:val="000E0A65"/>
    <w:rsid w:val="000E10DA"/>
    <w:rsid w:val="000E497E"/>
    <w:rsid w:val="00111BE6"/>
    <w:rsid w:val="00115677"/>
    <w:rsid w:val="00147856"/>
    <w:rsid w:val="001614B0"/>
    <w:rsid w:val="00177FE4"/>
    <w:rsid w:val="001874F6"/>
    <w:rsid w:val="001A1211"/>
    <w:rsid w:val="001B004F"/>
    <w:rsid w:val="001B13F9"/>
    <w:rsid w:val="001B3471"/>
    <w:rsid w:val="001B543A"/>
    <w:rsid w:val="001B5E1B"/>
    <w:rsid w:val="001C0C10"/>
    <w:rsid w:val="001C2C7D"/>
    <w:rsid w:val="001D18F3"/>
    <w:rsid w:val="001D646E"/>
    <w:rsid w:val="001E4F5D"/>
    <w:rsid w:val="001E6DC3"/>
    <w:rsid w:val="001F19D3"/>
    <w:rsid w:val="001F4BAE"/>
    <w:rsid w:val="00201611"/>
    <w:rsid w:val="00212C78"/>
    <w:rsid w:val="00217A33"/>
    <w:rsid w:val="00223AB8"/>
    <w:rsid w:val="00225B7C"/>
    <w:rsid w:val="00230969"/>
    <w:rsid w:val="00240AF7"/>
    <w:rsid w:val="0025026C"/>
    <w:rsid w:val="00253D6A"/>
    <w:rsid w:val="0026593D"/>
    <w:rsid w:val="002710CD"/>
    <w:rsid w:val="00272413"/>
    <w:rsid w:val="002745B0"/>
    <w:rsid w:val="00275D8B"/>
    <w:rsid w:val="00277FB3"/>
    <w:rsid w:val="0028110D"/>
    <w:rsid w:val="0028200C"/>
    <w:rsid w:val="00291212"/>
    <w:rsid w:val="002A2725"/>
    <w:rsid w:val="002A701A"/>
    <w:rsid w:val="002B458B"/>
    <w:rsid w:val="002B595C"/>
    <w:rsid w:val="002B6831"/>
    <w:rsid w:val="002C0451"/>
    <w:rsid w:val="002C6BF4"/>
    <w:rsid w:val="002D0193"/>
    <w:rsid w:val="002E4FC4"/>
    <w:rsid w:val="002F55E7"/>
    <w:rsid w:val="002F7300"/>
    <w:rsid w:val="0030092C"/>
    <w:rsid w:val="00311A12"/>
    <w:rsid w:val="00315812"/>
    <w:rsid w:val="00322AF9"/>
    <w:rsid w:val="0032375C"/>
    <w:rsid w:val="0032527F"/>
    <w:rsid w:val="0034125B"/>
    <w:rsid w:val="00360109"/>
    <w:rsid w:val="003766E9"/>
    <w:rsid w:val="00387725"/>
    <w:rsid w:val="00393211"/>
    <w:rsid w:val="003974C6"/>
    <w:rsid w:val="003C3E93"/>
    <w:rsid w:val="003D0517"/>
    <w:rsid w:val="003D5366"/>
    <w:rsid w:val="003E62F2"/>
    <w:rsid w:val="0040580D"/>
    <w:rsid w:val="00417518"/>
    <w:rsid w:val="00420BD5"/>
    <w:rsid w:val="004253D2"/>
    <w:rsid w:val="0042576E"/>
    <w:rsid w:val="00444858"/>
    <w:rsid w:val="004524F8"/>
    <w:rsid w:val="00461172"/>
    <w:rsid w:val="0047149F"/>
    <w:rsid w:val="004731FF"/>
    <w:rsid w:val="0047631F"/>
    <w:rsid w:val="004765D4"/>
    <w:rsid w:val="00481309"/>
    <w:rsid w:val="00491A5F"/>
    <w:rsid w:val="00492A9B"/>
    <w:rsid w:val="004965C3"/>
    <w:rsid w:val="004B0827"/>
    <w:rsid w:val="004B3A29"/>
    <w:rsid w:val="004C31ED"/>
    <w:rsid w:val="004E2653"/>
    <w:rsid w:val="004E66A5"/>
    <w:rsid w:val="004F324B"/>
    <w:rsid w:val="004F72D2"/>
    <w:rsid w:val="00504EB9"/>
    <w:rsid w:val="005143BA"/>
    <w:rsid w:val="00515E65"/>
    <w:rsid w:val="00533919"/>
    <w:rsid w:val="00535BF7"/>
    <w:rsid w:val="005419BC"/>
    <w:rsid w:val="005439F1"/>
    <w:rsid w:val="00550939"/>
    <w:rsid w:val="00575247"/>
    <w:rsid w:val="005807C4"/>
    <w:rsid w:val="005858AE"/>
    <w:rsid w:val="00594822"/>
    <w:rsid w:val="00594F2F"/>
    <w:rsid w:val="00596187"/>
    <w:rsid w:val="00597E9A"/>
    <w:rsid w:val="005A423F"/>
    <w:rsid w:val="005B2B15"/>
    <w:rsid w:val="005B4D7A"/>
    <w:rsid w:val="005C18EC"/>
    <w:rsid w:val="005D7A4C"/>
    <w:rsid w:val="005D7FDE"/>
    <w:rsid w:val="005E0D07"/>
    <w:rsid w:val="005F5FA3"/>
    <w:rsid w:val="00603D50"/>
    <w:rsid w:val="006111F1"/>
    <w:rsid w:val="00611EDB"/>
    <w:rsid w:val="00614155"/>
    <w:rsid w:val="006247B0"/>
    <w:rsid w:val="006326D3"/>
    <w:rsid w:val="00637F08"/>
    <w:rsid w:val="00651A7C"/>
    <w:rsid w:val="0065797C"/>
    <w:rsid w:val="00670C89"/>
    <w:rsid w:val="00673789"/>
    <w:rsid w:val="00674A6C"/>
    <w:rsid w:val="006842C1"/>
    <w:rsid w:val="00686473"/>
    <w:rsid w:val="006900EB"/>
    <w:rsid w:val="006950B7"/>
    <w:rsid w:val="006A5397"/>
    <w:rsid w:val="006B6E68"/>
    <w:rsid w:val="006C66CC"/>
    <w:rsid w:val="006D3E83"/>
    <w:rsid w:val="006D6B4E"/>
    <w:rsid w:val="006E2C03"/>
    <w:rsid w:val="006E49BF"/>
    <w:rsid w:val="006F4A69"/>
    <w:rsid w:val="006F615F"/>
    <w:rsid w:val="007064EB"/>
    <w:rsid w:val="00715F5B"/>
    <w:rsid w:val="0072576D"/>
    <w:rsid w:val="00733AFE"/>
    <w:rsid w:val="007410E2"/>
    <w:rsid w:val="00761C2C"/>
    <w:rsid w:val="00767A7A"/>
    <w:rsid w:val="00767E88"/>
    <w:rsid w:val="00773404"/>
    <w:rsid w:val="00773879"/>
    <w:rsid w:val="007776C0"/>
    <w:rsid w:val="007840FE"/>
    <w:rsid w:val="00785002"/>
    <w:rsid w:val="007911E4"/>
    <w:rsid w:val="00791DDB"/>
    <w:rsid w:val="007A026D"/>
    <w:rsid w:val="007C096B"/>
    <w:rsid w:val="007D7979"/>
    <w:rsid w:val="007E1329"/>
    <w:rsid w:val="007E1E17"/>
    <w:rsid w:val="007E27F0"/>
    <w:rsid w:val="007E437B"/>
    <w:rsid w:val="007E7BC2"/>
    <w:rsid w:val="007F3D80"/>
    <w:rsid w:val="007F5CEA"/>
    <w:rsid w:val="007F5DC9"/>
    <w:rsid w:val="00807295"/>
    <w:rsid w:val="00813C61"/>
    <w:rsid w:val="00814718"/>
    <w:rsid w:val="008172F2"/>
    <w:rsid w:val="00841520"/>
    <w:rsid w:val="00855A6E"/>
    <w:rsid w:val="00861DD3"/>
    <w:rsid w:val="00865547"/>
    <w:rsid w:val="008761D4"/>
    <w:rsid w:val="008903CB"/>
    <w:rsid w:val="00896911"/>
    <w:rsid w:val="008A12FF"/>
    <w:rsid w:val="008A195A"/>
    <w:rsid w:val="008A1CF9"/>
    <w:rsid w:val="008B7F15"/>
    <w:rsid w:val="008C5AD3"/>
    <w:rsid w:val="008D0185"/>
    <w:rsid w:val="008D0388"/>
    <w:rsid w:val="008D43C2"/>
    <w:rsid w:val="008D5C5A"/>
    <w:rsid w:val="008D65B9"/>
    <w:rsid w:val="008E2150"/>
    <w:rsid w:val="008F125D"/>
    <w:rsid w:val="008F1EEA"/>
    <w:rsid w:val="008F2FD0"/>
    <w:rsid w:val="008F45DF"/>
    <w:rsid w:val="00902961"/>
    <w:rsid w:val="009030F9"/>
    <w:rsid w:val="0090630D"/>
    <w:rsid w:val="00911F5B"/>
    <w:rsid w:val="00917AA9"/>
    <w:rsid w:val="00930226"/>
    <w:rsid w:val="009650BE"/>
    <w:rsid w:val="00967BC7"/>
    <w:rsid w:val="009840E3"/>
    <w:rsid w:val="009860AA"/>
    <w:rsid w:val="00991ADD"/>
    <w:rsid w:val="00992C1F"/>
    <w:rsid w:val="009B182F"/>
    <w:rsid w:val="009D0153"/>
    <w:rsid w:val="009E6088"/>
    <w:rsid w:val="009E6853"/>
    <w:rsid w:val="009E6DC2"/>
    <w:rsid w:val="009F3FF7"/>
    <w:rsid w:val="009F61E3"/>
    <w:rsid w:val="00A05808"/>
    <w:rsid w:val="00A311DB"/>
    <w:rsid w:val="00A724BA"/>
    <w:rsid w:val="00A92B0A"/>
    <w:rsid w:val="00AA2AE0"/>
    <w:rsid w:val="00AA4BED"/>
    <w:rsid w:val="00AA6F8A"/>
    <w:rsid w:val="00AC441C"/>
    <w:rsid w:val="00AC7316"/>
    <w:rsid w:val="00AC7AFD"/>
    <w:rsid w:val="00AD593B"/>
    <w:rsid w:val="00AD5FE7"/>
    <w:rsid w:val="00AD792C"/>
    <w:rsid w:val="00AE2EEC"/>
    <w:rsid w:val="00AE419D"/>
    <w:rsid w:val="00AF3BE1"/>
    <w:rsid w:val="00B11DCF"/>
    <w:rsid w:val="00B244A2"/>
    <w:rsid w:val="00B30B3E"/>
    <w:rsid w:val="00B3182C"/>
    <w:rsid w:val="00B347DE"/>
    <w:rsid w:val="00B45F2C"/>
    <w:rsid w:val="00B56AD4"/>
    <w:rsid w:val="00B5745A"/>
    <w:rsid w:val="00B678EA"/>
    <w:rsid w:val="00B76824"/>
    <w:rsid w:val="00B8168E"/>
    <w:rsid w:val="00B87AB8"/>
    <w:rsid w:val="00BA47D4"/>
    <w:rsid w:val="00BB4733"/>
    <w:rsid w:val="00BC0191"/>
    <w:rsid w:val="00BC0E6E"/>
    <w:rsid w:val="00BC7DAE"/>
    <w:rsid w:val="00BD7129"/>
    <w:rsid w:val="00BE1B88"/>
    <w:rsid w:val="00BE23B9"/>
    <w:rsid w:val="00BF1AFB"/>
    <w:rsid w:val="00C23A49"/>
    <w:rsid w:val="00C33095"/>
    <w:rsid w:val="00C346F3"/>
    <w:rsid w:val="00C367C7"/>
    <w:rsid w:val="00C37ADF"/>
    <w:rsid w:val="00C44FAA"/>
    <w:rsid w:val="00C51EF3"/>
    <w:rsid w:val="00C65B7A"/>
    <w:rsid w:val="00C66F3D"/>
    <w:rsid w:val="00C76A45"/>
    <w:rsid w:val="00C779D9"/>
    <w:rsid w:val="00C84DEB"/>
    <w:rsid w:val="00C86665"/>
    <w:rsid w:val="00CA213F"/>
    <w:rsid w:val="00CA353E"/>
    <w:rsid w:val="00CA4615"/>
    <w:rsid w:val="00CA5E23"/>
    <w:rsid w:val="00CB0461"/>
    <w:rsid w:val="00CB1DF7"/>
    <w:rsid w:val="00CB1EDD"/>
    <w:rsid w:val="00CB3015"/>
    <w:rsid w:val="00CC3613"/>
    <w:rsid w:val="00CD003A"/>
    <w:rsid w:val="00CE6012"/>
    <w:rsid w:val="00CE65A3"/>
    <w:rsid w:val="00CF3E11"/>
    <w:rsid w:val="00D03A4B"/>
    <w:rsid w:val="00D11736"/>
    <w:rsid w:val="00D11862"/>
    <w:rsid w:val="00D17A48"/>
    <w:rsid w:val="00D26A53"/>
    <w:rsid w:val="00D30E3F"/>
    <w:rsid w:val="00D50B56"/>
    <w:rsid w:val="00D53B81"/>
    <w:rsid w:val="00D54A12"/>
    <w:rsid w:val="00D56C0C"/>
    <w:rsid w:val="00D80B40"/>
    <w:rsid w:val="00D81486"/>
    <w:rsid w:val="00D82AD1"/>
    <w:rsid w:val="00D974B1"/>
    <w:rsid w:val="00D97742"/>
    <w:rsid w:val="00DA1E9F"/>
    <w:rsid w:val="00DB5C33"/>
    <w:rsid w:val="00DC0747"/>
    <w:rsid w:val="00DC37E6"/>
    <w:rsid w:val="00DC588B"/>
    <w:rsid w:val="00DC7333"/>
    <w:rsid w:val="00DC7997"/>
    <w:rsid w:val="00E03711"/>
    <w:rsid w:val="00E17532"/>
    <w:rsid w:val="00E2504A"/>
    <w:rsid w:val="00E356C4"/>
    <w:rsid w:val="00E37610"/>
    <w:rsid w:val="00E41C31"/>
    <w:rsid w:val="00E559CA"/>
    <w:rsid w:val="00E70F9C"/>
    <w:rsid w:val="00E85676"/>
    <w:rsid w:val="00E86571"/>
    <w:rsid w:val="00EA2521"/>
    <w:rsid w:val="00EA2CBE"/>
    <w:rsid w:val="00EA3948"/>
    <w:rsid w:val="00EA3C08"/>
    <w:rsid w:val="00EA61FA"/>
    <w:rsid w:val="00EA75B1"/>
    <w:rsid w:val="00EB3DF2"/>
    <w:rsid w:val="00EB6B24"/>
    <w:rsid w:val="00EC055A"/>
    <w:rsid w:val="00EC1A5C"/>
    <w:rsid w:val="00EE03F6"/>
    <w:rsid w:val="00EF52E1"/>
    <w:rsid w:val="00EF7189"/>
    <w:rsid w:val="00F13C8F"/>
    <w:rsid w:val="00F20DD2"/>
    <w:rsid w:val="00F22865"/>
    <w:rsid w:val="00F27993"/>
    <w:rsid w:val="00F36547"/>
    <w:rsid w:val="00F416ED"/>
    <w:rsid w:val="00F446C9"/>
    <w:rsid w:val="00F52A2D"/>
    <w:rsid w:val="00F52A86"/>
    <w:rsid w:val="00F61D8A"/>
    <w:rsid w:val="00F6593E"/>
    <w:rsid w:val="00F72888"/>
    <w:rsid w:val="00F753B4"/>
    <w:rsid w:val="00F8424F"/>
    <w:rsid w:val="00F86FC6"/>
    <w:rsid w:val="00F92808"/>
    <w:rsid w:val="00F96D2D"/>
    <w:rsid w:val="00F96EEC"/>
    <w:rsid w:val="00FA14F7"/>
    <w:rsid w:val="00FA3531"/>
    <w:rsid w:val="00FA3F81"/>
    <w:rsid w:val="00FB5927"/>
    <w:rsid w:val="00FC6995"/>
    <w:rsid w:val="00FE3E11"/>
    <w:rsid w:val="00FF14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semiHidden/>
    <w:unhideWhenUsed/>
    <w:rsid w:val="001B3471"/>
    <w:pPr>
      <w:tabs>
        <w:tab w:val="center" w:pos="4513"/>
        <w:tab w:val="right" w:pos="9026"/>
      </w:tabs>
    </w:pPr>
  </w:style>
  <w:style w:type="character" w:customStyle="1" w:styleId="FooterChar">
    <w:name w:val="Footer Char"/>
    <w:basedOn w:val="DefaultParagraphFont"/>
    <w:link w:val="Footer"/>
    <w:uiPriority w:val="99"/>
    <w:semiHidden/>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s>
</file>

<file path=word/webSettings.xml><?xml version="1.0" encoding="utf-8"?>
<w:webSettings xmlns:r="http://schemas.openxmlformats.org/officeDocument/2006/relationships" xmlns:w="http://schemas.openxmlformats.org/wordprocessingml/2006/main">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9040</Characters>
  <Application>Microsoft Office Word</Application>
  <DocSecurity>4</DocSecurity>
  <Lines>75</Lines>
  <Paragraphs>21</Paragraphs>
  <ScaleCrop>false</ScaleCrop>
  <HeadingPairs>
    <vt:vector size="2" baseType="variant">
      <vt:variant>
        <vt:lpstr>Title</vt:lpstr>
      </vt:variant>
      <vt:variant>
        <vt:i4>1</vt:i4>
      </vt:variant>
    </vt:vector>
  </HeadingPairs>
  <Company>DEWHA</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33, 8-9 March 2016</dc:title>
  <dc:creator>IESC</dc:creator>
  <cp:lastModifiedBy>a16460</cp:lastModifiedBy>
  <cp:revision>2</cp:revision>
  <dcterms:created xsi:type="dcterms:W3CDTF">2016-03-29T03:53:00Z</dcterms:created>
  <dcterms:modified xsi:type="dcterms:W3CDTF">2016-03-29T03:53:00Z</dcterms:modified>
</cp:coreProperties>
</file>