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96D8A" w:rsidRDefault="00192DAA" w:rsidP="00D55997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F96D8A">
        <w:rPr>
          <w:rFonts w:asciiTheme="minorHAnsi" w:hAnsiTheme="minorHAnsi" w:cstheme="minorHAnsi"/>
          <w:sz w:val="22"/>
          <w:szCs w:val="22"/>
        </w:rPr>
        <w:t>Independent Expert Scientific Committee on Coal Seam Gas and LARGE Coal Mining DEVELOPMENT</w:t>
      </w:r>
    </w:p>
    <w:p w:rsidR="009B2511" w:rsidRPr="00F96D8A" w:rsidRDefault="00192DAA" w:rsidP="00D55997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96D8A">
        <w:rPr>
          <w:rFonts w:asciiTheme="minorHAnsi" w:hAnsiTheme="minorHAnsi" w:cstheme="minorHAnsi"/>
          <w:b/>
          <w:color w:val="auto"/>
          <w:sz w:val="22"/>
          <w:szCs w:val="22"/>
        </w:rPr>
        <w:t>AGENDA Meeting</w:t>
      </w:r>
      <w:r w:rsidR="00AF64D9" w:rsidRPr="00F96D8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C2264" w:rsidRPr="00F96D8A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A86748" w:rsidRPr="00F96D8A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DC2264" w:rsidRPr="00F96D8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</w:t>
      </w:r>
      <w:r w:rsidR="00A86748" w:rsidRPr="00F96D8A">
        <w:rPr>
          <w:rFonts w:asciiTheme="minorHAnsi" w:hAnsiTheme="minorHAnsi" w:cstheme="minorHAnsi"/>
          <w:b/>
          <w:color w:val="auto"/>
          <w:sz w:val="22"/>
          <w:szCs w:val="22"/>
        </w:rPr>
        <w:t>8-</w:t>
      </w:r>
      <w:r w:rsidR="00B03DD1" w:rsidRPr="00F96D8A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="00A86748" w:rsidRPr="00F96D8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April </w:t>
      </w:r>
      <w:r w:rsidR="009005BD" w:rsidRPr="00F96D8A">
        <w:rPr>
          <w:rFonts w:asciiTheme="minorHAnsi" w:hAnsiTheme="minorHAnsi" w:cstheme="minorHAnsi"/>
          <w:b/>
          <w:color w:val="auto"/>
          <w:sz w:val="22"/>
          <w:szCs w:val="22"/>
        </w:rPr>
        <w:t>2014</w:t>
      </w:r>
      <w:r w:rsidR="00A56F59" w:rsidRPr="00F96D8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</w:t>
      </w:r>
      <w:r w:rsidR="002C033E" w:rsidRPr="00F96D8A">
        <w:rPr>
          <w:rFonts w:asciiTheme="minorHAnsi" w:hAnsiTheme="minorHAnsi" w:cstheme="minorHAnsi"/>
          <w:b/>
          <w:color w:val="auto"/>
          <w:sz w:val="22"/>
          <w:szCs w:val="22"/>
        </w:rPr>
        <w:t>Old Parliament House</w:t>
      </w:r>
      <w:r w:rsidRPr="00F96D8A">
        <w:rPr>
          <w:rFonts w:asciiTheme="minorHAnsi" w:hAnsiTheme="minorHAnsi" w:cstheme="minorHAnsi"/>
          <w:b/>
          <w:color w:val="auto"/>
          <w:sz w:val="22"/>
          <w:szCs w:val="22"/>
        </w:rPr>
        <w:t>, CANBERRA</w:t>
      </w:r>
    </w:p>
    <w:tbl>
      <w:tblPr>
        <w:tblStyle w:val="TableGrid"/>
        <w:tblW w:w="9860" w:type="dxa"/>
        <w:tblInd w:w="250" w:type="dxa"/>
        <w:tblLayout w:type="fixed"/>
        <w:tblLook w:val="04A0"/>
      </w:tblPr>
      <w:tblGrid>
        <w:gridCol w:w="702"/>
        <w:gridCol w:w="6941"/>
        <w:gridCol w:w="2211"/>
        <w:gridCol w:w="6"/>
      </w:tblGrid>
      <w:tr w:rsidR="00A56F59" w:rsidRPr="00F96D8A" w:rsidTr="00F96D8A">
        <w:trPr>
          <w:gridAfter w:val="1"/>
          <w:cnfStyle w:val="100000000000"/>
          <w:wAfter w:w="6" w:type="dxa"/>
          <w:trHeight w:val="484"/>
        </w:trPr>
        <w:tc>
          <w:tcPr>
            <w:tcW w:w="702" w:type="dxa"/>
            <w:shd w:val="clear" w:color="auto" w:fill="FDE9D9" w:themeFill="accent6" w:themeFillTint="33"/>
          </w:tcPr>
          <w:p w:rsidR="00A56F59" w:rsidRPr="004A7967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52" w:type="dxa"/>
            <w:gridSpan w:val="2"/>
            <w:shd w:val="clear" w:color="auto" w:fill="FDE9D9" w:themeFill="accent6" w:themeFillTint="33"/>
            <w:vAlign w:val="center"/>
          </w:tcPr>
          <w:p w:rsidR="00A56F59" w:rsidRPr="004A7967" w:rsidRDefault="00A56F59" w:rsidP="00D55997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Welcome and Opening Remarks – Attendance &amp; Apologies</w:t>
            </w:r>
          </w:p>
        </w:tc>
      </w:tr>
      <w:tr w:rsidR="00A56F59" w:rsidRPr="00F96D8A" w:rsidTr="00F96D8A">
        <w:trPr>
          <w:gridAfter w:val="1"/>
          <w:cnfStyle w:val="000000100000"/>
          <w:wAfter w:w="6" w:type="dxa"/>
          <w:trHeight w:val="390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Acknowledgement of Country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A56F59" w:rsidRPr="00F96D8A" w:rsidTr="00F96D8A">
        <w:trPr>
          <w:gridAfter w:val="1"/>
          <w:cnfStyle w:val="000000010000"/>
          <w:wAfter w:w="6" w:type="dxa"/>
          <w:trHeight w:val="499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Declaration of Interests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A56F59" w:rsidRPr="00F96D8A" w:rsidTr="00F96D8A">
        <w:trPr>
          <w:gridAfter w:val="1"/>
          <w:cnfStyle w:val="000000100000"/>
          <w:wAfter w:w="6" w:type="dxa"/>
          <w:trHeight w:val="287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Confirmation of Agenda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A56F59" w:rsidRPr="00F96D8A" w:rsidTr="00F96D8A">
        <w:trPr>
          <w:gridAfter w:val="1"/>
          <w:cnfStyle w:val="000000010000"/>
          <w:wAfter w:w="6" w:type="dxa"/>
          <w:trHeight w:val="287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Action Items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A56F59" w:rsidRPr="00F96D8A" w:rsidTr="00F96D8A">
        <w:trPr>
          <w:gridAfter w:val="1"/>
          <w:cnfStyle w:val="000000100000"/>
          <w:wAfter w:w="6" w:type="dxa"/>
          <w:trHeight w:val="71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F96D8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Confirmation of</w:t>
            </w:r>
            <w:r w:rsidR="00F96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Out-of-Session Decisions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A56F59" w:rsidRPr="00F96D8A" w:rsidTr="00F96D8A">
        <w:trPr>
          <w:gridAfter w:val="1"/>
          <w:cnfStyle w:val="000000010000"/>
          <w:wAfter w:w="6" w:type="dxa"/>
          <w:trHeight w:val="287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Correspondence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F96D8A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A56F59" w:rsidRPr="00F96D8A" w:rsidTr="00F96D8A">
        <w:trPr>
          <w:gridAfter w:val="1"/>
          <w:cnfStyle w:val="000000100000"/>
          <w:wAfter w:w="6" w:type="dxa"/>
          <w:trHeight w:val="287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Environmental Scan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F96D8A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5829B6" w:rsidRPr="00F96D8A" w:rsidTr="00F96D8A">
        <w:trPr>
          <w:gridAfter w:val="1"/>
          <w:cnfStyle w:val="000000010000"/>
          <w:wAfter w:w="6" w:type="dxa"/>
          <w:trHeight w:val="499"/>
        </w:trPr>
        <w:tc>
          <w:tcPr>
            <w:tcW w:w="702" w:type="dxa"/>
            <w:shd w:val="clear" w:color="auto" w:fill="FDE9D9" w:themeFill="accent6" w:themeFillTint="33"/>
          </w:tcPr>
          <w:p w:rsidR="005829B6" w:rsidRPr="004A7967" w:rsidRDefault="005829B6" w:rsidP="00D559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4A796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4A796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152" w:type="dxa"/>
            <w:gridSpan w:val="2"/>
            <w:shd w:val="clear" w:color="auto" w:fill="FDE9D9" w:themeFill="accent6" w:themeFillTint="33"/>
          </w:tcPr>
          <w:p w:rsidR="005829B6" w:rsidRPr="004A7967" w:rsidRDefault="005829B6" w:rsidP="00D5599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Advice on Projects referred by Governments   </w:t>
            </w:r>
          </w:p>
        </w:tc>
      </w:tr>
      <w:tr w:rsidR="00A56F59" w:rsidRPr="00F96D8A" w:rsidTr="00F96D8A">
        <w:trPr>
          <w:gridAfter w:val="1"/>
          <w:cnfStyle w:val="000000100000"/>
          <w:wAfter w:w="6" w:type="dxa"/>
          <w:trHeight w:val="499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Red Hill Mining Lease Project, QLD (Draft EIS)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discussion</w:t>
            </w:r>
          </w:p>
        </w:tc>
      </w:tr>
      <w:tr w:rsidR="00A56F59" w:rsidRPr="00F96D8A" w:rsidTr="00F96D8A">
        <w:trPr>
          <w:gridAfter w:val="1"/>
          <w:cnfStyle w:val="000000010000"/>
          <w:wAfter w:w="6" w:type="dxa"/>
          <w:trHeight w:val="484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North Surat natural gas acreage project, QLD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rPr>
                <w:rFonts w:asciiTheme="minorHAnsi" w:hAnsi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A56F59" w:rsidRPr="00F96D8A" w:rsidTr="00F96D8A">
        <w:trPr>
          <w:gridAfter w:val="1"/>
          <w:cnfStyle w:val="000000100000"/>
          <w:wAfter w:w="6" w:type="dxa"/>
          <w:trHeight w:val="499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New Acland Coal Mine, QLD (Draft Preliminary Documentation)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A56F59" w:rsidRPr="00F96D8A" w:rsidTr="00F96D8A">
        <w:trPr>
          <w:gridAfter w:val="1"/>
          <w:cnfStyle w:val="000000010000"/>
          <w:wAfter w:w="6" w:type="dxa"/>
          <w:trHeight w:val="514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Extension of Liddell open cut coal mining operations, NSW (Draft Preliminary Documentation)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4E124E" w:rsidRPr="00F96D8A" w:rsidTr="00F96D8A">
        <w:trPr>
          <w:gridAfter w:val="1"/>
          <w:cnfStyle w:val="000000100000"/>
          <w:wAfter w:w="6" w:type="dxa"/>
          <w:trHeight w:val="499"/>
        </w:trPr>
        <w:tc>
          <w:tcPr>
            <w:tcW w:w="702" w:type="dxa"/>
            <w:shd w:val="clear" w:color="auto" w:fill="FDE9D9" w:themeFill="accent6" w:themeFillTint="33"/>
            <w:vAlign w:val="center"/>
          </w:tcPr>
          <w:p w:rsidR="004E124E" w:rsidRPr="004A7967" w:rsidRDefault="004E124E" w:rsidP="00D559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152" w:type="dxa"/>
            <w:gridSpan w:val="2"/>
            <w:shd w:val="clear" w:color="auto" w:fill="FDE9D9" w:themeFill="accent6" w:themeFillTint="33"/>
            <w:vAlign w:val="center"/>
          </w:tcPr>
          <w:p w:rsidR="004E124E" w:rsidRPr="004A7967" w:rsidRDefault="004E124E" w:rsidP="00D559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Bioregional Assessments</w:t>
            </w:r>
          </w:p>
        </w:tc>
      </w:tr>
      <w:tr w:rsidR="00A56F59" w:rsidRPr="00F96D8A" w:rsidTr="00F96D8A">
        <w:tblPrEx>
          <w:tblLook w:val="0420"/>
        </w:tblPrEx>
        <w:trPr>
          <w:gridAfter w:val="1"/>
          <w:cnfStyle w:val="000000010000"/>
          <w:wAfter w:w="6" w:type="dxa"/>
          <w:trHeight w:val="484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Bioregional Assessment Programme progress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rPr>
                <w:rFonts w:asciiTheme="minorHAnsi" w:hAnsi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4E124E" w:rsidRPr="00F96D8A" w:rsidTr="00F96D8A">
        <w:trPr>
          <w:gridAfter w:val="1"/>
          <w:cnfStyle w:val="000000100000"/>
          <w:wAfter w:w="6" w:type="dxa"/>
          <w:trHeight w:val="499"/>
        </w:trPr>
        <w:tc>
          <w:tcPr>
            <w:tcW w:w="702" w:type="dxa"/>
            <w:shd w:val="clear" w:color="auto" w:fill="FDE9D9" w:themeFill="accent6" w:themeFillTint="33"/>
          </w:tcPr>
          <w:p w:rsidR="004E124E" w:rsidRPr="004A7967" w:rsidRDefault="004E124E" w:rsidP="00D559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152" w:type="dxa"/>
            <w:gridSpan w:val="2"/>
            <w:shd w:val="clear" w:color="auto" w:fill="FDE9D9" w:themeFill="accent6" w:themeFillTint="33"/>
          </w:tcPr>
          <w:p w:rsidR="004E124E" w:rsidRPr="004A7967" w:rsidRDefault="004E124E" w:rsidP="00D5599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Communications</w:t>
            </w:r>
          </w:p>
        </w:tc>
      </w:tr>
      <w:tr w:rsidR="00A56F59" w:rsidRPr="00F96D8A" w:rsidTr="00F96D8A">
        <w:tblPrEx>
          <w:tblLook w:val="0420"/>
        </w:tblPrEx>
        <w:trPr>
          <w:gridAfter w:val="1"/>
          <w:cnfStyle w:val="000000010000"/>
          <w:wAfter w:w="6" w:type="dxa"/>
          <w:trHeight w:val="484"/>
        </w:trPr>
        <w:tc>
          <w:tcPr>
            <w:tcW w:w="702" w:type="dxa"/>
            <w:vAlign w:val="center"/>
          </w:tcPr>
          <w:p w:rsidR="00A56F59" w:rsidRPr="00F96D8A" w:rsidRDefault="00A56F59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6941" w:type="dxa"/>
            <w:vAlign w:val="center"/>
          </w:tcPr>
          <w:p w:rsidR="00A56F59" w:rsidRPr="00F96D8A" w:rsidRDefault="00A56F59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Information guidelines</w:t>
            </w:r>
          </w:p>
        </w:tc>
        <w:tc>
          <w:tcPr>
            <w:tcW w:w="2211" w:type="dxa"/>
            <w:vAlign w:val="center"/>
          </w:tcPr>
          <w:p w:rsidR="00A56F59" w:rsidRPr="00F96D8A" w:rsidRDefault="00A56F59" w:rsidP="00D55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25383C" w:rsidRPr="00F96D8A" w:rsidTr="00F96D8A">
        <w:tblPrEx>
          <w:tblLook w:val="0420"/>
        </w:tblPrEx>
        <w:trPr>
          <w:gridAfter w:val="1"/>
          <w:cnfStyle w:val="000000100000"/>
          <w:wAfter w:w="6" w:type="dxa"/>
          <w:trHeight w:val="499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5383C" w:rsidRPr="00F96D8A" w:rsidRDefault="0025383C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25383C" w:rsidRPr="00F96D8A" w:rsidRDefault="0025383C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Guidelines for publishing IESC advice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5383C" w:rsidRPr="00F96D8A" w:rsidRDefault="0025383C" w:rsidP="00D55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25383C" w:rsidRPr="00F96D8A" w:rsidTr="00F96D8A">
        <w:trPr>
          <w:gridAfter w:val="1"/>
          <w:cnfStyle w:val="000000010000"/>
          <w:wAfter w:w="6" w:type="dxa"/>
          <w:trHeight w:val="499"/>
        </w:trPr>
        <w:tc>
          <w:tcPr>
            <w:tcW w:w="702" w:type="dxa"/>
            <w:shd w:val="clear" w:color="auto" w:fill="FDE9D9" w:themeFill="accent6" w:themeFillTint="33"/>
          </w:tcPr>
          <w:p w:rsidR="0025383C" w:rsidRPr="004A7967" w:rsidRDefault="0025383C" w:rsidP="00D559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152" w:type="dxa"/>
            <w:gridSpan w:val="2"/>
            <w:shd w:val="clear" w:color="auto" w:fill="FDE9D9" w:themeFill="accent6" w:themeFillTint="33"/>
          </w:tcPr>
          <w:p w:rsidR="0025383C" w:rsidRPr="004A7967" w:rsidRDefault="0025383C" w:rsidP="00D5599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Presentation by Geoscience Australia </w:t>
            </w:r>
          </w:p>
        </w:tc>
      </w:tr>
      <w:tr w:rsidR="00D55997" w:rsidRPr="00F96D8A" w:rsidTr="00F96D8A">
        <w:tblPrEx>
          <w:tblLook w:val="0420"/>
        </w:tblPrEx>
        <w:trPr>
          <w:gridAfter w:val="1"/>
          <w:cnfStyle w:val="000000100000"/>
          <w:wAfter w:w="6" w:type="dxa"/>
          <w:trHeight w:val="514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D55997" w:rsidRPr="00F96D8A" w:rsidRDefault="00D55997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D55997" w:rsidRPr="00F96D8A" w:rsidRDefault="00D55997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Role of faulting in groundwater flow: implications from the Broken Hill groundwater investigation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D55997" w:rsidRPr="00F96D8A" w:rsidRDefault="00D55997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D55997" w:rsidRPr="00F96D8A" w:rsidTr="004A7967">
        <w:trPr>
          <w:gridAfter w:val="1"/>
          <w:cnfStyle w:val="000000010000"/>
          <w:wAfter w:w="6" w:type="dxa"/>
          <w:trHeight w:val="452"/>
        </w:trPr>
        <w:tc>
          <w:tcPr>
            <w:tcW w:w="702" w:type="dxa"/>
            <w:shd w:val="clear" w:color="auto" w:fill="FDE9D9" w:themeFill="accent6" w:themeFillTint="33"/>
            <w:vAlign w:val="center"/>
          </w:tcPr>
          <w:p w:rsidR="00D55997" w:rsidRPr="004A7967" w:rsidRDefault="00D55997" w:rsidP="00D559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152" w:type="dxa"/>
            <w:gridSpan w:val="2"/>
            <w:shd w:val="clear" w:color="auto" w:fill="FDE9D9" w:themeFill="accent6" w:themeFillTint="33"/>
            <w:vAlign w:val="center"/>
          </w:tcPr>
          <w:p w:rsidR="00D55997" w:rsidRPr="004A7967" w:rsidRDefault="00D55997" w:rsidP="00D559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Research</w:t>
            </w:r>
          </w:p>
        </w:tc>
      </w:tr>
      <w:tr w:rsidR="00D55997" w:rsidRPr="00F96D8A" w:rsidTr="00F96D8A">
        <w:tblPrEx>
          <w:tblLook w:val="0420"/>
        </w:tblPrEx>
        <w:trPr>
          <w:gridAfter w:val="1"/>
          <w:cnfStyle w:val="000000100000"/>
          <w:wAfter w:w="6" w:type="dxa"/>
          <w:trHeight w:val="484"/>
        </w:trPr>
        <w:tc>
          <w:tcPr>
            <w:tcW w:w="702" w:type="dxa"/>
            <w:vAlign w:val="center"/>
          </w:tcPr>
          <w:p w:rsidR="00D55997" w:rsidRPr="00F96D8A" w:rsidRDefault="00D55997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6941" w:type="dxa"/>
            <w:vAlign w:val="center"/>
          </w:tcPr>
          <w:p w:rsidR="00D55997" w:rsidRPr="00F96D8A" w:rsidRDefault="00D55997" w:rsidP="00D55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Update on Research Programme</w:t>
            </w:r>
          </w:p>
        </w:tc>
        <w:tc>
          <w:tcPr>
            <w:tcW w:w="2211" w:type="dxa"/>
            <w:vAlign w:val="center"/>
          </w:tcPr>
          <w:p w:rsidR="00D55997" w:rsidRPr="00F96D8A" w:rsidRDefault="00D55997" w:rsidP="00D55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Standing item</w:t>
            </w:r>
          </w:p>
        </w:tc>
      </w:tr>
      <w:tr w:rsidR="00D55997" w:rsidRPr="00F96D8A" w:rsidTr="00F96D8A">
        <w:trPr>
          <w:gridAfter w:val="1"/>
          <w:cnfStyle w:val="000000010000"/>
          <w:wAfter w:w="6" w:type="dxa"/>
          <w:trHeight w:val="504"/>
        </w:trPr>
        <w:tc>
          <w:tcPr>
            <w:tcW w:w="702" w:type="dxa"/>
            <w:vAlign w:val="center"/>
          </w:tcPr>
          <w:p w:rsidR="00D55997" w:rsidRPr="00F96D8A" w:rsidRDefault="00D55997" w:rsidP="00F96D8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6.2</w:t>
            </w:r>
          </w:p>
        </w:tc>
        <w:tc>
          <w:tcPr>
            <w:tcW w:w="6941" w:type="dxa"/>
            <w:vAlign w:val="center"/>
          </w:tcPr>
          <w:p w:rsidR="00D55997" w:rsidRPr="00F96D8A" w:rsidRDefault="00D55997" w:rsidP="00F96D8A">
            <w:pPr>
              <w:pStyle w:val="ListNumber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Factsheets</w:t>
            </w:r>
          </w:p>
        </w:tc>
        <w:tc>
          <w:tcPr>
            <w:tcW w:w="2211" w:type="dxa"/>
            <w:vAlign w:val="center"/>
          </w:tcPr>
          <w:p w:rsidR="00D55997" w:rsidRPr="00F96D8A" w:rsidRDefault="00D55997" w:rsidP="00F96D8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decision</w:t>
            </w:r>
          </w:p>
        </w:tc>
      </w:tr>
      <w:tr w:rsidR="00D55997" w:rsidRPr="00F96D8A" w:rsidTr="00F96D8A">
        <w:trPr>
          <w:gridAfter w:val="1"/>
          <w:cnfStyle w:val="000000100000"/>
          <w:wAfter w:w="6" w:type="dxa"/>
          <w:trHeight w:val="415"/>
        </w:trPr>
        <w:tc>
          <w:tcPr>
            <w:tcW w:w="702" w:type="dxa"/>
            <w:vAlign w:val="center"/>
          </w:tcPr>
          <w:p w:rsidR="00D55997" w:rsidRPr="00F96D8A" w:rsidRDefault="00D55997" w:rsidP="00F96D8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6.3</w:t>
            </w:r>
          </w:p>
        </w:tc>
        <w:tc>
          <w:tcPr>
            <w:tcW w:w="6941" w:type="dxa"/>
            <w:vAlign w:val="center"/>
          </w:tcPr>
          <w:p w:rsidR="00D55997" w:rsidRPr="00F96D8A" w:rsidRDefault="00D55997" w:rsidP="00F96D8A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Peat Swamps</w:t>
            </w:r>
          </w:p>
        </w:tc>
        <w:tc>
          <w:tcPr>
            <w:tcW w:w="2211" w:type="dxa"/>
            <w:vAlign w:val="center"/>
          </w:tcPr>
          <w:p w:rsidR="00D55997" w:rsidRPr="00F96D8A" w:rsidRDefault="00D55997" w:rsidP="00F96D8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decision</w:t>
            </w:r>
          </w:p>
        </w:tc>
      </w:tr>
      <w:tr w:rsidR="00D55997" w:rsidRPr="00F96D8A" w:rsidTr="00F96D8A">
        <w:trPr>
          <w:gridAfter w:val="1"/>
          <w:cnfStyle w:val="000000010000"/>
          <w:wAfter w:w="6" w:type="dxa"/>
          <w:trHeight w:val="499"/>
        </w:trPr>
        <w:tc>
          <w:tcPr>
            <w:tcW w:w="702" w:type="dxa"/>
            <w:shd w:val="clear" w:color="auto" w:fill="FDE9D9" w:themeFill="accent6" w:themeFillTint="33"/>
          </w:tcPr>
          <w:p w:rsidR="00D55997" w:rsidRPr="004A7967" w:rsidRDefault="00D55997" w:rsidP="00D559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  <w:t>7</w:t>
            </w:r>
          </w:p>
        </w:tc>
        <w:tc>
          <w:tcPr>
            <w:tcW w:w="9152" w:type="dxa"/>
            <w:gridSpan w:val="2"/>
            <w:shd w:val="clear" w:color="auto" w:fill="FDE9D9" w:themeFill="accent6" w:themeFillTint="33"/>
            <w:vAlign w:val="center"/>
          </w:tcPr>
          <w:p w:rsidR="00D55997" w:rsidRPr="004A7967" w:rsidRDefault="00D55997" w:rsidP="00D55997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Other business</w:t>
            </w:r>
          </w:p>
        </w:tc>
      </w:tr>
      <w:tr w:rsidR="00D55997" w:rsidRPr="00F96D8A" w:rsidTr="00F96D8A">
        <w:trPr>
          <w:cnfStyle w:val="000000100000"/>
          <w:trHeight w:val="484"/>
        </w:trPr>
        <w:tc>
          <w:tcPr>
            <w:tcW w:w="702" w:type="dxa"/>
            <w:vAlign w:val="center"/>
          </w:tcPr>
          <w:p w:rsidR="00D55997" w:rsidRPr="00F96D8A" w:rsidRDefault="00D55997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7.1</w:t>
            </w:r>
          </w:p>
        </w:tc>
        <w:tc>
          <w:tcPr>
            <w:tcW w:w="6941" w:type="dxa"/>
            <w:vAlign w:val="center"/>
          </w:tcPr>
          <w:p w:rsidR="00D55997" w:rsidRPr="00F96D8A" w:rsidRDefault="00D55997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IESC Field Trip</w:t>
            </w:r>
          </w:p>
        </w:tc>
        <w:tc>
          <w:tcPr>
            <w:tcW w:w="2217" w:type="dxa"/>
            <w:gridSpan w:val="2"/>
            <w:vAlign w:val="center"/>
          </w:tcPr>
          <w:p w:rsidR="00D55997" w:rsidRPr="00F96D8A" w:rsidRDefault="00D55997" w:rsidP="00D55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D55997" w:rsidRPr="00F96D8A" w:rsidTr="00F96D8A">
        <w:trPr>
          <w:cnfStyle w:val="000000010000"/>
          <w:trHeight w:val="499"/>
        </w:trPr>
        <w:tc>
          <w:tcPr>
            <w:tcW w:w="702" w:type="dxa"/>
            <w:vAlign w:val="center"/>
          </w:tcPr>
          <w:p w:rsidR="00D55997" w:rsidRPr="00F96D8A" w:rsidRDefault="00D55997" w:rsidP="00D5599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7.2</w:t>
            </w:r>
          </w:p>
        </w:tc>
        <w:tc>
          <w:tcPr>
            <w:tcW w:w="6941" w:type="dxa"/>
            <w:vAlign w:val="center"/>
          </w:tcPr>
          <w:p w:rsidR="00D55997" w:rsidRPr="00F96D8A" w:rsidRDefault="00D55997" w:rsidP="00D559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Forward Planning Agenda</w:t>
            </w:r>
          </w:p>
        </w:tc>
        <w:tc>
          <w:tcPr>
            <w:tcW w:w="2217" w:type="dxa"/>
            <w:gridSpan w:val="2"/>
            <w:vAlign w:val="center"/>
          </w:tcPr>
          <w:p w:rsidR="00D55997" w:rsidRPr="00F96D8A" w:rsidRDefault="00D55997" w:rsidP="00D55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6D8A">
              <w:rPr>
                <w:rFonts w:asciiTheme="minorHAnsi" w:hAnsiTheme="minorHAnsi" w:cstheme="minorHAnsi"/>
                <w:sz w:val="22"/>
                <w:szCs w:val="22"/>
              </w:rPr>
              <w:t>For discussion</w:t>
            </w:r>
          </w:p>
        </w:tc>
      </w:tr>
      <w:tr w:rsidR="00D55997" w:rsidRPr="00F96D8A" w:rsidTr="00F96D8A">
        <w:trPr>
          <w:gridAfter w:val="1"/>
          <w:cnfStyle w:val="000000100000"/>
          <w:wAfter w:w="6" w:type="dxa"/>
          <w:trHeight w:val="299"/>
        </w:trPr>
        <w:tc>
          <w:tcPr>
            <w:tcW w:w="9854" w:type="dxa"/>
            <w:gridSpan w:val="3"/>
            <w:shd w:val="clear" w:color="auto" w:fill="FDE9D9" w:themeFill="accent6" w:themeFillTint="33"/>
            <w:vAlign w:val="center"/>
          </w:tcPr>
          <w:p w:rsidR="00D55997" w:rsidRPr="00F96D8A" w:rsidRDefault="00D55997" w:rsidP="00F96D8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7967">
              <w:rPr>
                <w:rFonts w:asciiTheme="minorHAnsi" w:hAnsiTheme="minorHAnsi" w:cstheme="minorHAnsi"/>
                <w:b/>
                <w:sz w:val="20"/>
                <w:szCs w:val="20"/>
              </w:rPr>
              <w:t>Close</w:t>
            </w:r>
          </w:p>
        </w:tc>
      </w:tr>
    </w:tbl>
    <w:p w:rsidR="009C7B65" w:rsidRPr="00F96D8A" w:rsidRDefault="009C7B65" w:rsidP="00F96D8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9C7B65" w:rsidRPr="00F96D8A" w:rsidSect="00F96D8A">
      <w:headerReference w:type="even" r:id="rId11"/>
      <w:footerReference w:type="default" r:id="rId12"/>
      <w:footerReference w:type="first" r:id="rId13"/>
      <w:pgSz w:w="11906" w:h="16838"/>
      <w:pgMar w:top="720" w:right="720" w:bottom="720" w:left="72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8A" w:rsidRDefault="00F96D8A" w:rsidP="00A60185">
      <w:r>
        <w:separator/>
      </w:r>
    </w:p>
  </w:endnote>
  <w:endnote w:type="continuationSeparator" w:id="0">
    <w:p w:rsidR="00F96D8A" w:rsidRDefault="00F96D8A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8A" w:rsidRPr="00F96D8A" w:rsidRDefault="00F96D8A" w:rsidP="00F96D8A">
    <w:pPr>
      <w:pStyle w:val="Footer"/>
      <w:jc w:val="center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1882630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8826308"/>
          <w:docPartObj>
            <w:docPartGallery w:val="Page Numbers (Top of Page)"/>
            <w:docPartUnique/>
          </w:docPartObj>
        </w:sdtPr>
        <w:sdtContent>
          <w:p w:rsidR="00F96D8A" w:rsidRPr="0006200E" w:rsidRDefault="00F96D8A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DC05D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DC05D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DC05D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DC05D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DC05D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4A796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="00DC05D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F96D8A" w:rsidRDefault="00F96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8A" w:rsidRDefault="00F96D8A" w:rsidP="00A60185">
      <w:r>
        <w:separator/>
      </w:r>
    </w:p>
  </w:footnote>
  <w:footnote w:type="continuationSeparator" w:id="0">
    <w:p w:rsidR="00F96D8A" w:rsidRDefault="00F96D8A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8A" w:rsidRDefault="00DC05DD" w:rsidP="00E45765">
    <w:pPr>
      <w:pStyle w:val="Classification"/>
    </w:pPr>
    <w:r>
      <w:fldChar w:fldCharType="begin"/>
    </w:r>
    <w:r w:rsidR="00F96D8A">
      <w:instrText xml:space="preserve"> DOCPROPERTY SecurityClassification \* MERGEFORMAT </w:instrText>
    </w:r>
    <w:r>
      <w:fldChar w:fldCharType="separate"/>
    </w:r>
    <w:r w:rsidR="004A7967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87A0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72563"/>
    <w:multiLevelType w:val="hybridMultilevel"/>
    <w:tmpl w:val="55B46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56429"/>
    <w:multiLevelType w:val="multilevel"/>
    <w:tmpl w:val="E898CC72"/>
    <w:numStyleLink w:val="KeyPoints"/>
  </w:abstractNum>
  <w:abstractNum w:abstractNumId="11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2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6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3"/>
  </w:num>
  <w:num w:numId="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7"/>
  </w:num>
  <w:num w:numId="11">
    <w:abstractNumId w:val="13"/>
  </w:num>
  <w:num w:numId="12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10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0"/>
  </w:num>
  <w:num w:numId="23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1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8"/>
  </w:num>
  <w:num w:numId="32">
    <w:abstractNumId w:val="3"/>
  </w:num>
  <w:num w:numId="33">
    <w:abstractNumId w:val="3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EBA"/>
    <w:rsid w:val="00003AE0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786"/>
    <w:rsid w:val="00015ADA"/>
    <w:rsid w:val="0001753C"/>
    <w:rsid w:val="00020C99"/>
    <w:rsid w:val="00020D61"/>
    <w:rsid w:val="000269D4"/>
    <w:rsid w:val="0002707B"/>
    <w:rsid w:val="00027972"/>
    <w:rsid w:val="00031D42"/>
    <w:rsid w:val="00033E47"/>
    <w:rsid w:val="00035693"/>
    <w:rsid w:val="00035B2D"/>
    <w:rsid w:val="00036E97"/>
    <w:rsid w:val="0003793B"/>
    <w:rsid w:val="00037C29"/>
    <w:rsid w:val="00041D5C"/>
    <w:rsid w:val="00042DFF"/>
    <w:rsid w:val="00045BE4"/>
    <w:rsid w:val="00047C3A"/>
    <w:rsid w:val="0005148E"/>
    <w:rsid w:val="00055215"/>
    <w:rsid w:val="00055A46"/>
    <w:rsid w:val="0005799C"/>
    <w:rsid w:val="000622DE"/>
    <w:rsid w:val="000628CA"/>
    <w:rsid w:val="00063B66"/>
    <w:rsid w:val="000650C9"/>
    <w:rsid w:val="00070192"/>
    <w:rsid w:val="00072577"/>
    <w:rsid w:val="00072C5A"/>
    <w:rsid w:val="00074F47"/>
    <w:rsid w:val="000759E5"/>
    <w:rsid w:val="0007670D"/>
    <w:rsid w:val="000817D6"/>
    <w:rsid w:val="00082D6D"/>
    <w:rsid w:val="00084AC6"/>
    <w:rsid w:val="00084EFB"/>
    <w:rsid w:val="00085347"/>
    <w:rsid w:val="0008544A"/>
    <w:rsid w:val="00085E5C"/>
    <w:rsid w:val="00091608"/>
    <w:rsid w:val="000918BD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5DFA"/>
    <w:rsid w:val="000B7681"/>
    <w:rsid w:val="000B7B42"/>
    <w:rsid w:val="000C02B7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C5C"/>
    <w:rsid w:val="000D6D63"/>
    <w:rsid w:val="000D774A"/>
    <w:rsid w:val="000E0081"/>
    <w:rsid w:val="000E07CF"/>
    <w:rsid w:val="000E28CF"/>
    <w:rsid w:val="000E31C1"/>
    <w:rsid w:val="000E5998"/>
    <w:rsid w:val="000E6960"/>
    <w:rsid w:val="000F1193"/>
    <w:rsid w:val="000F1AE1"/>
    <w:rsid w:val="000F2CF2"/>
    <w:rsid w:val="000F535F"/>
    <w:rsid w:val="000F6A3A"/>
    <w:rsid w:val="000F6F5D"/>
    <w:rsid w:val="00100532"/>
    <w:rsid w:val="00100BEF"/>
    <w:rsid w:val="00101BDA"/>
    <w:rsid w:val="00101EA1"/>
    <w:rsid w:val="001027A0"/>
    <w:rsid w:val="001039AA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2FA0"/>
    <w:rsid w:val="0011498E"/>
    <w:rsid w:val="00116B7D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B6D"/>
    <w:rsid w:val="00125F23"/>
    <w:rsid w:val="00127371"/>
    <w:rsid w:val="0012754B"/>
    <w:rsid w:val="00127588"/>
    <w:rsid w:val="00127628"/>
    <w:rsid w:val="00127B45"/>
    <w:rsid w:val="00127D60"/>
    <w:rsid w:val="001337D4"/>
    <w:rsid w:val="0013523C"/>
    <w:rsid w:val="001371E1"/>
    <w:rsid w:val="001409D7"/>
    <w:rsid w:val="001452F6"/>
    <w:rsid w:val="00145C9A"/>
    <w:rsid w:val="00146A54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0DDB"/>
    <w:rsid w:val="0016360C"/>
    <w:rsid w:val="0016420E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7EC0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210A"/>
    <w:rsid w:val="001A29F9"/>
    <w:rsid w:val="001A3C32"/>
    <w:rsid w:val="001A51C8"/>
    <w:rsid w:val="001A6B29"/>
    <w:rsid w:val="001A6E02"/>
    <w:rsid w:val="001B1B69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CF6"/>
    <w:rsid w:val="001E1D84"/>
    <w:rsid w:val="001E1DA0"/>
    <w:rsid w:val="001E2113"/>
    <w:rsid w:val="001E6572"/>
    <w:rsid w:val="001F0D29"/>
    <w:rsid w:val="001F1318"/>
    <w:rsid w:val="001F2D21"/>
    <w:rsid w:val="001F388B"/>
    <w:rsid w:val="001F392E"/>
    <w:rsid w:val="0020121A"/>
    <w:rsid w:val="00202C90"/>
    <w:rsid w:val="00203B62"/>
    <w:rsid w:val="00206AB7"/>
    <w:rsid w:val="00213DE8"/>
    <w:rsid w:val="00216118"/>
    <w:rsid w:val="002209AB"/>
    <w:rsid w:val="00222093"/>
    <w:rsid w:val="0022211D"/>
    <w:rsid w:val="002225CF"/>
    <w:rsid w:val="002235B9"/>
    <w:rsid w:val="00224271"/>
    <w:rsid w:val="00224651"/>
    <w:rsid w:val="002246B3"/>
    <w:rsid w:val="00224771"/>
    <w:rsid w:val="002251E3"/>
    <w:rsid w:val="00225F79"/>
    <w:rsid w:val="00227A95"/>
    <w:rsid w:val="002308C5"/>
    <w:rsid w:val="002316BD"/>
    <w:rsid w:val="002335A1"/>
    <w:rsid w:val="00234925"/>
    <w:rsid w:val="0024232A"/>
    <w:rsid w:val="00242C8D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383C"/>
    <w:rsid w:val="0025530A"/>
    <w:rsid w:val="0026099F"/>
    <w:rsid w:val="00260C27"/>
    <w:rsid w:val="00261A26"/>
    <w:rsid w:val="00262198"/>
    <w:rsid w:val="00262327"/>
    <w:rsid w:val="002628F0"/>
    <w:rsid w:val="00264084"/>
    <w:rsid w:val="002677E5"/>
    <w:rsid w:val="00271DB9"/>
    <w:rsid w:val="0027422C"/>
    <w:rsid w:val="00275BEF"/>
    <w:rsid w:val="00276016"/>
    <w:rsid w:val="00277463"/>
    <w:rsid w:val="0028491C"/>
    <w:rsid w:val="00285F1B"/>
    <w:rsid w:val="00287B01"/>
    <w:rsid w:val="002903BA"/>
    <w:rsid w:val="00290852"/>
    <w:rsid w:val="00291457"/>
    <w:rsid w:val="002919D3"/>
    <w:rsid w:val="00292B81"/>
    <w:rsid w:val="00293A38"/>
    <w:rsid w:val="00294FEC"/>
    <w:rsid w:val="002A241B"/>
    <w:rsid w:val="002A2E08"/>
    <w:rsid w:val="002A4165"/>
    <w:rsid w:val="002A4559"/>
    <w:rsid w:val="002A4CF6"/>
    <w:rsid w:val="002A5D59"/>
    <w:rsid w:val="002A65A1"/>
    <w:rsid w:val="002A7B83"/>
    <w:rsid w:val="002B13EF"/>
    <w:rsid w:val="002B18AE"/>
    <w:rsid w:val="002B18DF"/>
    <w:rsid w:val="002B1D8A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69"/>
    <w:rsid w:val="00314EBF"/>
    <w:rsid w:val="00315980"/>
    <w:rsid w:val="00315E42"/>
    <w:rsid w:val="00316F7F"/>
    <w:rsid w:val="0031725E"/>
    <w:rsid w:val="00317A66"/>
    <w:rsid w:val="003203F2"/>
    <w:rsid w:val="003209DB"/>
    <w:rsid w:val="003218E8"/>
    <w:rsid w:val="0032275F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5867"/>
    <w:rsid w:val="00335ECC"/>
    <w:rsid w:val="003370E4"/>
    <w:rsid w:val="00337EBC"/>
    <w:rsid w:val="00341884"/>
    <w:rsid w:val="00341DCD"/>
    <w:rsid w:val="0034563E"/>
    <w:rsid w:val="00346FD5"/>
    <w:rsid w:val="00347850"/>
    <w:rsid w:val="003478AF"/>
    <w:rsid w:val="00350078"/>
    <w:rsid w:val="003504CF"/>
    <w:rsid w:val="003518D6"/>
    <w:rsid w:val="00352F46"/>
    <w:rsid w:val="0035460C"/>
    <w:rsid w:val="003556BD"/>
    <w:rsid w:val="00356680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67520"/>
    <w:rsid w:val="0037016E"/>
    <w:rsid w:val="0037100F"/>
    <w:rsid w:val="00372908"/>
    <w:rsid w:val="00372A28"/>
    <w:rsid w:val="0038248D"/>
    <w:rsid w:val="00383020"/>
    <w:rsid w:val="003837FC"/>
    <w:rsid w:val="003853F9"/>
    <w:rsid w:val="00386160"/>
    <w:rsid w:val="003910F9"/>
    <w:rsid w:val="00391E88"/>
    <w:rsid w:val="00392A9D"/>
    <w:rsid w:val="00394116"/>
    <w:rsid w:val="00394CBF"/>
    <w:rsid w:val="00394D7E"/>
    <w:rsid w:val="00395954"/>
    <w:rsid w:val="0039620F"/>
    <w:rsid w:val="003975FD"/>
    <w:rsid w:val="003A0114"/>
    <w:rsid w:val="003A1895"/>
    <w:rsid w:val="003A21F9"/>
    <w:rsid w:val="003A26ED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599"/>
    <w:rsid w:val="003C7EAB"/>
    <w:rsid w:val="003D189B"/>
    <w:rsid w:val="003D2E85"/>
    <w:rsid w:val="003D4BCD"/>
    <w:rsid w:val="003D4DBD"/>
    <w:rsid w:val="003D5E1B"/>
    <w:rsid w:val="003D6563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8B5"/>
    <w:rsid w:val="003F1733"/>
    <w:rsid w:val="003F1804"/>
    <w:rsid w:val="003F214A"/>
    <w:rsid w:val="003F4BFA"/>
    <w:rsid w:val="003F4DC6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324"/>
    <w:rsid w:val="00436A9A"/>
    <w:rsid w:val="00436B60"/>
    <w:rsid w:val="00440698"/>
    <w:rsid w:val="0044340F"/>
    <w:rsid w:val="0044571E"/>
    <w:rsid w:val="00446B25"/>
    <w:rsid w:val="004478CA"/>
    <w:rsid w:val="00447C69"/>
    <w:rsid w:val="0045102C"/>
    <w:rsid w:val="004540E2"/>
    <w:rsid w:val="00454454"/>
    <w:rsid w:val="00455173"/>
    <w:rsid w:val="00457ADD"/>
    <w:rsid w:val="00457FF8"/>
    <w:rsid w:val="0046101C"/>
    <w:rsid w:val="0046298D"/>
    <w:rsid w:val="00464E08"/>
    <w:rsid w:val="004666AE"/>
    <w:rsid w:val="00466D11"/>
    <w:rsid w:val="00467924"/>
    <w:rsid w:val="004701A9"/>
    <w:rsid w:val="004712A5"/>
    <w:rsid w:val="004722BF"/>
    <w:rsid w:val="0047266F"/>
    <w:rsid w:val="0047456C"/>
    <w:rsid w:val="00476AE7"/>
    <w:rsid w:val="00476D6B"/>
    <w:rsid w:val="00477954"/>
    <w:rsid w:val="00481FA9"/>
    <w:rsid w:val="00483226"/>
    <w:rsid w:val="004864C9"/>
    <w:rsid w:val="00486616"/>
    <w:rsid w:val="0048742C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967"/>
    <w:rsid w:val="004B0D92"/>
    <w:rsid w:val="004B0EC0"/>
    <w:rsid w:val="004B4EDB"/>
    <w:rsid w:val="004B566D"/>
    <w:rsid w:val="004B5C56"/>
    <w:rsid w:val="004B66F1"/>
    <w:rsid w:val="004B689F"/>
    <w:rsid w:val="004B6948"/>
    <w:rsid w:val="004C06F6"/>
    <w:rsid w:val="004C3EA0"/>
    <w:rsid w:val="004C510E"/>
    <w:rsid w:val="004C6465"/>
    <w:rsid w:val="004C746F"/>
    <w:rsid w:val="004C7D26"/>
    <w:rsid w:val="004D2480"/>
    <w:rsid w:val="004D3C1C"/>
    <w:rsid w:val="004D4FA4"/>
    <w:rsid w:val="004E124E"/>
    <w:rsid w:val="004E3BAD"/>
    <w:rsid w:val="004E4BBA"/>
    <w:rsid w:val="004E6E9C"/>
    <w:rsid w:val="004E7F24"/>
    <w:rsid w:val="004F0091"/>
    <w:rsid w:val="004F280E"/>
    <w:rsid w:val="004F3647"/>
    <w:rsid w:val="004F3740"/>
    <w:rsid w:val="004F6743"/>
    <w:rsid w:val="004F6ECD"/>
    <w:rsid w:val="004F6FB8"/>
    <w:rsid w:val="004F7169"/>
    <w:rsid w:val="004F77A3"/>
    <w:rsid w:val="00500D66"/>
    <w:rsid w:val="00500F2E"/>
    <w:rsid w:val="00503871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719"/>
    <w:rsid w:val="00535952"/>
    <w:rsid w:val="00537909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06CD"/>
    <w:rsid w:val="005706E3"/>
    <w:rsid w:val="00571020"/>
    <w:rsid w:val="005719B3"/>
    <w:rsid w:val="0057295E"/>
    <w:rsid w:val="005732AC"/>
    <w:rsid w:val="005742A3"/>
    <w:rsid w:val="005761D7"/>
    <w:rsid w:val="0057799E"/>
    <w:rsid w:val="00581C39"/>
    <w:rsid w:val="00582534"/>
    <w:rsid w:val="005829B6"/>
    <w:rsid w:val="0058517F"/>
    <w:rsid w:val="005903B6"/>
    <w:rsid w:val="00591485"/>
    <w:rsid w:val="005914B8"/>
    <w:rsid w:val="005935BE"/>
    <w:rsid w:val="00593914"/>
    <w:rsid w:val="005957EF"/>
    <w:rsid w:val="005A0247"/>
    <w:rsid w:val="005A126E"/>
    <w:rsid w:val="005A1408"/>
    <w:rsid w:val="005A43B4"/>
    <w:rsid w:val="005A452F"/>
    <w:rsid w:val="005A4CED"/>
    <w:rsid w:val="005A55AE"/>
    <w:rsid w:val="005A5866"/>
    <w:rsid w:val="005A5DDA"/>
    <w:rsid w:val="005B140D"/>
    <w:rsid w:val="005B2200"/>
    <w:rsid w:val="005B25F2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D0C12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4D49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5602"/>
    <w:rsid w:val="006163F8"/>
    <w:rsid w:val="00616A9F"/>
    <w:rsid w:val="00616BF2"/>
    <w:rsid w:val="00616E20"/>
    <w:rsid w:val="00617958"/>
    <w:rsid w:val="00621DD7"/>
    <w:rsid w:val="00622FE1"/>
    <w:rsid w:val="0062352D"/>
    <w:rsid w:val="00623715"/>
    <w:rsid w:val="00624004"/>
    <w:rsid w:val="00624491"/>
    <w:rsid w:val="0062521C"/>
    <w:rsid w:val="00625A60"/>
    <w:rsid w:val="00625D71"/>
    <w:rsid w:val="006265BE"/>
    <w:rsid w:val="006267DA"/>
    <w:rsid w:val="00626935"/>
    <w:rsid w:val="00630641"/>
    <w:rsid w:val="00630A2B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4D94"/>
    <w:rsid w:val="00646122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C1E"/>
    <w:rsid w:val="0066104B"/>
    <w:rsid w:val="006618C2"/>
    <w:rsid w:val="0066247D"/>
    <w:rsid w:val="00662AFF"/>
    <w:rsid w:val="006655EE"/>
    <w:rsid w:val="006659E6"/>
    <w:rsid w:val="00667C10"/>
    <w:rsid w:val="00667EF4"/>
    <w:rsid w:val="00672704"/>
    <w:rsid w:val="00674DC9"/>
    <w:rsid w:val="00675CCF"/>
    <w:rsid w:val="00676FCA"/>
    <w:rsid w:val="00677177"/>
    <w:rsid w:val="00677DF0"/>
    <w:rsid w:val="00682E0D"/>
    <w:rsid w:val="00685761"/>
    <w:rsid w:val="0068612E"/>
    <w:rsid w:val="00687902"/>
    <w:rsid w:val="00687C92"/>
    <w:rsid w:val="00691113"/>
    <w:rsid w:val="00691682"/>
    <w:rsid w:val="006933AF"/>
    <w:rsid w:val="00694668"/>
    <w:rsid w:val="0069534E"/>
    <w:rsid w:val="0069621C"/>
    <w:rsid w:val="0069669C"/>
    <w:rsid w:val="00696F1C"/>
    <w:rsid w:val="006A1200"/>
    <w:rsid w:val="006A1813"/>
    <w:rsid w:val="006A21FC"/>
    <w:rsid w:val="006A386C"/>
    <w:rsid w:val="006A4619"/>
    <w:rsid w:val="006A4F4E"/>
    <w:rsid w:val="006A6C23"/>
    <w:rsid w:val="006A7387"/>
    <w:rsid w:val="006B122A"/>
    <w:rsid w:val="006B14DB"/>
    <w:rsid w:val="006B1B50"/>
    <w:rsid w:val="006B21C4"/>
    <w:rsid w:val="006B25B9"/>
    <w:rsid w:val="006B32D0"/>
    <w:rsid w:val="006B4714"/>
    <w:rsid w:val="006B7B5C"/>
    <w:rsid w:val="006C1DC8"/>
    <w:rsid w:val="006C2C59"/>
    <w:rsid w:val="006C4A1A"/>
    <w:rsid w:val="006C6587"/>
    <w:rsid w:val="006C6B5C"/>
    <w:rsid w:val="006C70C7"/>
    <w:rsid w:val="006D0393"/>
    <w:rsid w:val="006D1A83"/>
    <w:rsid w:val="006D1F25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21C"/>
    <w:rsid w:val="006F23A9"/>
    <w:rsid w:val="006F308D"/>
    <w:rsid w:val="006F3563"/>
    <w:rsid w:val="006F40E9"/>
    <w:rsid w:val="006F440F"/>
    <w:rsid w:val="006F50D4"/>
    <w:rsid w:val="006F5258"/>
    <w:rsid w:val="006F5603"/>
    <w:rsid w:val="006F6BCA"/>
    <w:rsid w:val="00700A88"/>
    <w:rsid w:val="00701400"/>
    <w:rsid w:val="007037CF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2274"/>
    <w:rsid w:val="007230D3"/>
    <w:rsid w:val="00724978"/>
    <w:rsid w:val="00727DF0"/>
    <w:rsid w:val="00733193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54ED"/>
    <w:rsid w:val="0075694C"/>
    <w:rsid w:val="0075732A"/>
    <w:rsid w:val="007600F8"/>
    <w:rsid w:val="00760262"/>
    <w:rsid w:val="0076310C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193"/>
    <w:rsid w:val="007752F1"/>
    <w:rsid w:val="00775AFF"/>
    <w:rsid w:val="00776768"/>
    <w:rsid w:val="0078037E"/>
    <w:rsid w:val="00780832"/>
    <w:rsid w:val="00780883"/>
    <w:rsid w:val="00781228"/>
    <w:rsid w:val="0078187A"/>
    <w:rsid w:val="00781AF7"/>
    <w:rsid w:val="0078271D"/>
    <w:rsid w:val="00784D18"/>
    <w:rsid w:val="00786844"/>
    <w:rsid w:val="00787B4A"/>
    <w:rsid w:val="00792491"/>
    <w:rsid w:val="0079476D"/>
    <w:rsid w:val="007956C4"/>
    <w:rsid w:val="00796611"/>
    <w:rsid w:val="007970F1"/>
    <w:rsid w:val="007A2573"/>
    <w:rsid w:val="007A268B"/>
    <w:rsid w:val="007A3AB3"/>
    <w:rsid w:val="007A3B02"/>
    <w:rsid w:val="007A419D"/>
    <w:rsid w:val="007A51D7"/>
    <w:rsid w:val="007A5BC7"/>
    <w:rsid w:val="007A6685"/>
    <w:rsid w:val="007A6BD3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5AF8"/>
    <w:rsid w:val="007D7326"/>
    <w:rsid w:val="007D79C3"/>
    <w:rsid w:val="007E1416"/>
    <w:rsid w:val="007E1D99"/>
    <w:rsid w:val="007E237E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64AC"/>
    <w:rsid w:val="00817731"/>
    <w:rsid w:val="00820346"/>
    <w:rsid w:val="0082252F"/>
    <w:rsid w:val="00823D6A"/>
    <w:rsid w:val="008257C0"/>
    <w:rsid w:val="00825B9B"/>
    <w:rsid w:val="008266F2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47A55"/>
    <w:rsid w:val="008501CC"/>
    <w:rsid w:val="00850694"/>
    <w:rsid w:val="00850A4E"/>
    <w:rsid w:val="00851581"/>
    <w:rsid w:val="00852321"/>
    <w:rsid w:val="00852BF8"/>
    <w:rsid w:val="00855AF3"/>
    <w:rsid w:val="00855C5C"/>
    <w:rsid w:val="00855F21"/>
    <w:rsid w:val="00857948"/>
    <w:rsid w:val="008618E1"/>
    <w:rsid w:val="008624B1"/>
    <w:rsid w:val="00863ABB"/>
    <w:rsid w:val="00866B97"/>
    <w:rsid w:val="008676C1"/>
    <w:rsid w:val="00867E0A"/>
    <w:rsid w:val="00867F09"/>
    <w:rsid w:val="0087454E"/>
    <w:rsid w:val="00880B19"/>
    <w:rsid w:val="00883E13"/>
    <w:rsid w:val="00884CF9"/>
    <w:rsid w:val="00885240"/>
    <w:rsid w:val="00885BD7"/>
    <w:rsid w:val="0088701B"/>
    <w:rsid w:val="0089199F"/>
    <w:rsid w:val="00891ABF"/>
    <w:rsid w:val="00891C4A"/>
    <w:rsid w:val="0089257C"/>
    <w:rsid w:val="00893FFF"/>
    <w:rsid w:val="00896517"/>
    <w:rsid w:val="008967D6"/>
    <w:rsid w:val="00896BBF"/>
    <w:rsid w:val="00897EF5"/>
    <w:rsid w:val="008A0EF0"/>
    <w:rsid w:val="008A3A95"/>
    <w:rsid w:val="008A3C96"/>
    <w:rsid w:val="008A3EC9"/>
    <w:rsid w:val="008A3F5E"/>
    <w:rsid w:val="008A4103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C44C9"/>
    <w:rsid w:val="008D08D8"/>
    <w:rsid w:val="008D1140"/>
    <w:rsid w:val="008D1683"/>
    <w:rsid w:val="008D3900"/>
    <w:rsid w:val="008D49C8"/>
    <w:rsid w:val="008D534F"/>
    <w:rsid w:val="008D67FF"/>
    <w:rsid w:val="008D6E1D"/>
    <w:rsid w:val="008E146A"/>
    <w:rsid w:val="008E22DD"/>
    <w:rsid w:val="008E297B"/>
    <w:rsid w:val="008E4EC4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3E02"/>
    <w:rsid w:val="00906F23"/>
    <w:rsid w:val="00911EB7"/>
    <w:rsid w:val="009120DB"/>
    <w:rsid w:val="0091221F"/>
    <w:rsid w:val="00913175"/>
    <w:rsid w:val="00914E81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2996"/>
    <w:rsid w:val="00952DDF"/>
    <w:rsid w:val="009537DD"/>
    <w:rsid w:val="00953AE1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7225"/>
    <w:rsid w:val="00967F16"/>
    <w:rsid w:val="009708F0"/>
    <w:rsid w:val="00970950"/>
    <w:rsid w:val="009716DB"/>
    <w:rsid w:val="00972076"/>
    <w:rsid w:val="0097665A"/>
    <w:rsid w:val="00976C66"/>
    <w:rsid w:val="00977837"/>
    <w:rsid w:val="009812D4"/>
    <w:rsid w:val="009817F0"/>
    <w:rsid w:val="00982030"/>
    <w:rsid w:val="00982CCB"/>
    <w:rsid w:val="0098361F"/>
    <w:rsid w:val="009874E1"/>
    <w:rsid w:val="009920D8"/>
    <w:rsid w:val="00992791"/>
    <w:rsid w:val="00992CB8"/>
    <w:rsid w:val="00997974"/>
    <w:rsid w:val="00997BD7"/>
    <w:rsid w:val="009A03AD"/>
    <w:rsid w:val="009A1EDA"/>
    <w:rsid w:val="009A20C3"/>
    <w:rsid w:val="009A31D8"/>
    <w:rsid w:val="009A357D"/>
    <w:rsid w:val="009A4779"/>
    <w:rsid w:val="009B13DA"/>
    <w:rsid w:val="009B1472"/>
    <w:rsid w:val="009B2511"/>
    <w:rsid w:val="009B38BE"/>
    <w:rsid w:val="009B4C07"/>
    <w:rsid w:val="009B4E67"/>
    <w:rsid w:val="009C12C8"/>
    <w:rsid w:val="009C3D0F"/>
    <w:rsid w:val="009C3DDB"/>
    <w:rsid w:val="009C7B65"/>
    <w:rsid w:val="009C7DBF"/>
    <w:rsid w:val="009C7E84"/>
    <w:rsid w:val="009D00BA"/>
    <w:rsid w:val="009D01C8"/>
    <w:rsid w:val="009D0953"/>
    <w:rsid w:val="009D12BE"/>
    <w:rsid w:val="009D1519"/>
    <w:rsid w:val="009D58DB"/>
    <w:rsid w:val="009D5BE0"/>
    <w:rsid w:val="009D636F"/>
    <w:rsid w:val="009D67B0"/>
    <w:rsid w:val="009D787C"/>
    <w:rsid w:val="009E0F99"/>
    <w:rsid w:val="009E1B19"/>
    <w:rsid w:val="009E5842"/>
    <w:rsid w:val="009E5FF8"/>
    <w:rsid w:val="009F076C"/>
    <w:rsid w:val="009F10BA"/>
    <w:rsid w:val="009F1506"/>
    <w:rsid w:val="009F35E2"/>
    <w:rsid w:val="009F3A70"/>
    <w:rsid w:val="009F4063"/>
    <w:rsid w:val="009F4B94"/>
    <w:rsid w:val="009F65F9"/>
    <w:rsid w:val="009F68BA"/>
    <w:rsid w:val="00A00B4E"/>
    <w:rsid w:val="00A00F8E"/>
    <w:rsid w:val="00A0148C"/>
    <w:rsid w:val="00A03F24"/>
    <w:rsid w:val="00A04D59"/>
    <w:rsid w:val="00A051BA"/>
    <w:rsid w:val="00A06277"/>
    <w:rsid w:val="00A079DC"/>
    <w:rsid w:val="00A105DE"/>
    <w:rsid w:val="00A111C2"/>
    <w:rsid w:val="00A11971"/>
    <w:rsid w:val="00A136D8"/>
    <w:rsid w:val="00A13C56"/>
    <w:rsid w:val="00A15375"/>
    <w:rsid w:val="00A15423"/>
    <w:rsid w:val="00A154D1"/>
    <w:rsid w:val="00A17683"/>
    <w:rsid w:val="00A17846"/>
    <w:rsid w:val="00A20D38"/>
    <w:rsid w:val="00A21E3B"/>
    <w:rsid w:val="00A23CFC"/>
    <w:rsid w:val="00A24937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5CAA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5241"/>
    <w:rsid w:val="00A55F5B"/>
    <w:rsid w:val="00A5630D"/>
    <w:rsid w:val="00A5634C"/>
    <w:rsid w:val="00A56F59"/>
    <w:rsid w:val="00A576DF"/>
    <w:rsid w:val="00A60185"/>
    <w:rsid w:val="00A62C0B"/>
    <w:rsid w:val="00A63A2D"/>
    <w:rsid w:val="00A64851"/>
    <w:rsid w:val="00A65195"/>
    <w:rsid w:val="00A661EA"/>
    <w:rsid w:val="00A66C2D"/>
    <w:rsid w:val="00A71694"/>
    <w:rsid w:val="00A723EB"/>
    <w:rsid w:val="00A77F7C"/>
    <w:rsid w:val="00A8087F"/>
    <w:rsid w:val="00A81931"/>
    <w:rsid w:val="00A8287A"/>
    <w:rsid w:val="00A830E5"/>
    <w:rsid w:val="00A83877"/>
    <w:rsid w:val="00A84E12"/>
    <w:rsid w:val="00A86534"/>
    <w:rsid w:val="00A86748"/>
    <w:rsid w:val="00A87135"/>
    <w:rsid w:val="00A8761D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502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3E74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1AC"/>
    <w:rsid w:val="00AC3EA2"/>
    <w:rsid w:val="00AC4625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F1455"/>
    <w:rsid w:val="00AF2DA0"/>
    <w:rsid w:val="00AF5599"/>
    <w:rsid w:val="00AF5C6E"/>
    <w:rsid w:val="00AF5FEE"/>
    <w:rsid w:val="00AF64D9"/>
    <w:rsid w:val="00AF7915"/>
    <w:rsid w:val="00B011E3"/>
    <w:rsid w:val="00B03DD1"/>
    <w:rsid w:val="00B0512A"/>
    <w:rsid w:val="00B0529F"/>
    <w:rsid w:val="00B05369"/>
    <w:rsid w:val="00B11FD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04B"/>
    <w:rsid w:val="00B24B22"/>
    <w:rsid w:val="00B25310"/>
    <w:rsid w:val="00B25D18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E3F"/>
    <w:rsid w:val="00B56AB6"/>
    <w:rsid w:val="00B62304"/>
    <w:rsid w:val="00B63743"/>
    <w:rsid w:val="00B6489C"/>
    <w:rsid w:val="00B65329"/>
    <w:rsid w:val="00B65918"/>
    <w:rsid w:val="00B65FE9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26"/>
    <w:rsid w:val="00B866F7"/>
    <w:rsid w:val="00B909D6"/>
    <w:rsid w:val="00B91700"/>
    <w:rsid w:val="00B91A6C"/>
    <w:rsid w:val="00B93DD0"/>
    <w:rsid w:val="00B9427A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3AA3"/>
    <w:rsid w:val="00BB4966"/>
    <w:rsid w:val="00BB5352"/>
    <w:rsid w:val="00BB620C"/>
    <w:rsid w:val="00BB6822"/>
    <w:rsid w:val="00BC421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6D3C"/>
    <w:rsid w:val="00BE7383"/>
    <w:rsid w:val="00BE7852"/>
    <w:rsid w:val="00BF090A"/>
    <w:rsid w:val="00BF3E7F"/>
    <w:rsid w:val="00BF5072"/>
    <w:rsid w:val="00BF56E4"/>
    <w:rsid w:val="00BF73A1"/>
    <w:rsid w:val="00BF798E"/>
    <w:rsid w:val="00BF7CEE"/>
    <w:rsid w:val="00C0119C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75B"/>
    <w:rsid w:val="00C16855"/>
    <w:rsid w:val="00C17A2C"/>
    <w:rsid w:val="00C21DDD"/>
    <w:rsid w:val="00C25221"/>
    <w:rsid w:val="00C2683F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18F0"/>
    <w:rsid w:val="00C424E0"/>
    <w:rsid w:val="00C4714E"/>
    <w:rsid w:val="00C50B22"/>
    <w:rsid w:val="00C51CCA"/>
    <w:rsid w:val="00C53700"/>
    <w:rsid w:val="00C546D0"/>
    <w:rsid w:val="00C5504F"/>
    <w:rsid w:val="00C5542C"/>
    <w:rsid w:val="00C55FE4"/>
    <w:rsid w:val="00C57B55"/>
    <w:rsid w:val="00C57CA2"/>
    <w:rsid w:val="00C628CF"/>
    <w:rsid w:val="00C63059"/>
    <w:rsid w:val="00C63376"/>
    <w:rsid w:val="00C650A9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C82"/>
    <w:rsid w:val="00C77E45"/>
    <w:rsid w:val="00C77F1B"/>
    <w:rsid w:val="00C82097"/>
    <w:rsid w:val="00C82113"/>
    <w:rsid w:val="00C8276E"/>
    <w:rsid w:val="00C842AC"/>
    <w:rsid w:val="00C877DC"/>
    <w:rsid w:val="00C90589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5425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1411"/>
    <w:rsid w:val="00CE3562"/>
    <w:rsid w:val="00CE4428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7ED"/>
    <w:rsid w:val="00D139E7"/>
    <w:rsid w:val="00D14958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34A67"/>
    <w:rsid w:val="00D34D2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2F11"/>
    <w:rsid w:val="00D53B1C"/>
    <w:rsid w:val="00D55997"/>
    <w:rsid w:val="00D56B7E"/>
    <w:rsid w:val="00D603B0"/>
    <w:rsid w:val="00D612F9"/>
    <w:rsid w:val="00D615E6"/>
    <w:rsid w:val="00D669FF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87E0B"/>
    <w:rsid w:val="00D92DAB"/>
    <w:rsid w:val="00D94B5D"/>
    <w:rsid w:val="00D95282"/>
    <w:rsid w:val="00D965A5"/>
    <w:rsid w:val="00DA189F"/>
    <w:rsid w:val="00DA1B12"/>
    <w:rsid w:val="00DA2A59"/>
    <w:rsid w:val="00DA54C9"/>
    <w:rsid w:val="00DA5FD7"/>
    <w:rsid w:val="00DA66E7"/>
    <w:rsid w:val="00DA6739"/>
    <w:rsid w:val="00DA6CAE"/>
    <w:rsid w:val="00DA71DF"/>
    <w:rsid w:val="00DB090F"/>
    <w:rsid w:val="00DB10A6"/>
    <w:rsid w:val="00DB1A9E"/>
    <w:rsid w:val="00DB1B3A"/>
    <w:rsid w:val="00DB26A1"/>
    <w:rsid w:val="00DB31D6"/>
    <w:rsid w:val="00DB3A87"/>
    <w:rsid w:val="00DB4005"/>
    <w:rsid w:val="00DB4C10"/>
    <w:rsid w:val="00DB5EB9"/>
    <w:rsid w:val="00DB66E1"/>
    <w:rsid w:val="00DC05DD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E2012"/>
    <w:rsid w:val="00DE2CDE"/>
    <w:rsid w:val="00DE4971"/>
    <w:rsid w:val="00DE56A7"/>
    <w:rsid w:val="00DE5880"/>
    <w:rsid w:val="00DE6668"/>
    <w:rsid w:val="00DF116F"/>
    <w:rsid w:val="00DF1E5B"/>
    <w:rsid w:val="00DF2275"/>
    <w:rsid w:val="00DF2D89"/>
    <w:rsid w:val="00DF3D55"/>
    <w:rsid w:val="00DF3F5E"/>
    <w:rsid w:val="00DF5653"/>
    <w:rsid w:val="00DF76DA"/>
    <w:rsid w:val="00E02B3D"/>
    <w:rsid w:val="00E03598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7E26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679"/>
    <w:rsid w:val="00E43EC5"/>
    <w:rsid w:val="00E45765"/>
    <w:rsid w:val="00E45C3F"/>
    <w:rsid w:val="00E47271"/>
    <w:rsid w:val="00E507A2"/>
    <w:rsid w:val="00E5098C"/>
    <w:rsid w:val="00E50CCB"/>
    <w:rsid w:val="00E537F0"/>
    <w:rsid w:val="00E53F23"/>
    <w:rsid w:val="00E55E64"/>
    <w:rsid w:val="00E60213"/>
    <w:rsid w:val="00E6139E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001A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416C"/>
    <w:rsid w:val="00EA54C6"/>
    <w:rsid w:val="00EA5941"/>
    <w:rsid w:val="00EA6A4D"/>
    <w:rsid w:val="00EA7610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3A02"/>
    <w:rsid w:val="00EC5F81"/>
    <w:rsid w:val="00EC71F7"/>
    <w:rsid w:val="00EC7451"/>
    <w:rsid w:val="00EC7ECB"/>
    <w:rsid w:val="00ED11A5"/>
    <w:rsid w:val="00ED17CF"/>
    <w:rsid w:val="00ED3458"/>
    <w:rsid w:val="00ED4079"/>
    <w:rsid w:val="00ED4109"/>
    <w:rsid w:val="00ED7A13"/>
    <w:rsid w:val="00ED7F33"/>
    <w:rsid w:val="00EE1C69"/>
    <w:rsid w:val="00EE3146"/>
    <w:rsid w:val="00EE3ADC"/>
    <w:rsid w:val="00EE4CB6"/>
    <w:rsid w:val="00EE55D6"/>
    <w:rsid w:val="00EE5F17"/>
    <w:rsid w:val="00EF04AE"/>
    <w:rsid w:val="00EF0B3A"/>
    <w:rsid w:val="00EF1EBC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99F"/>
    <w:rsid w:val="00F059A6"/>
    <w:rsid w:val="00F06BCC"/>
    <w:rsid w:val="00F073CD"/>
    <w:rsid w:val="00F1135A"/>
    <w:rsid w:val="00F15350"/>
    <w:rsid w:val="00F1572E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95BA3"/>
    <w:rsid w:val="00F96D8A"/>
    <w:rsid w:val="00FA0BBB"/>
    <w:rsid w:val="00FA4382"/>
    <w:rsid w:val="00FA4CF0"/>
    <w:rsid w:val="00FA5873"/>
    <w:rsid w:val="00FA61AA"/>
    <w:rsid w:val="00FA69A4"/>
    <w:rsid w:val="00FB1279"/>
    <w:rsid w:val="00FB1495"/>
    <w:rsid w:val="00FB158B"/>
    <w:rsid w:val="00FB6BCB"/>
    <w:rsid w:val="00FB7E0A"/>
    <w:rsid w:val="00FC017C"/>
    <w:rsid w:val="00FC0DDA"/>
    <w:rsid w:val="00FC1F26"/>
    <w:rsid w:val="00FC3366"/>
    <w:rsid w:val="00FC416E"/>
    <w:rsid w:val="00FC6156"/>
    <w:rsid w:val="00FC62D3"/>
    <w:rsid w:val="00FC6EF2"/>
    <w:rsid w:val="00FC7473"/>
    <w:rsid w:val="00FD1694"/>
    <w:rsid w:val="00FD3923"/>
    <w:rsid w:val="00FD3CCD"/>
    <w:rsid w:val="00FD4E21"/>
    <w:rsid w:val="00FD4EE7"/>
    <w:rsid w:val="00FD590B"/>
    <w:rsid w:val="00FD6531"/>
    <w:rsid w:val="00FD7636"/>
    <w:rsid w:val="00FD7733"/>
    <w:rsid w:val="00FE054E"/>
    <w:rsid w:val="00FE3229"/>
    <w:rsid w:val="00FE32FB"/>
    <w:rsid w:val="00FE41D3"/>
    <w:rsid w:val="00FE62B8"/>
    <w:rsid w:val="00FE6565"/>
    <w:rsid w:val="00FE6D2F"/>
    <w:rsid w:val="00FE74C3"/>
    <w:rsid w:val="00FF215C"/>
    <w:rsid w:val="00FF444A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Head3Headings">
    <w:name w:val="Head_3 (Headings)"/>
    <w:basedOn w:val="Normal"/>
    <w:rsid w:val="00855AF3"/>
    <w:pPr>
      <w:autoSpaceDE w:val="0"/>
      <w:autoSpaceDN w:val="0"/>
      <w:spacing w:after="57" w:line="280" w:lineRule="atLeast"/>
    </w:pPr>
    <w:rPr>
      <w:rFonts w:ascii="Calibri-Bold" w:eastAsia="Calibri" w:hAnsi="Calibri-Bold"/>
      <w:b/>
      <w:bCs/>
      <w:color w:val="00ADE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A6AC8B-B970-4AC1-93A0-75FE71EE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Expert Scientific Committee on Coal Seam Gas and Large Coal Mining Development (IESC) Agenda – Meeting 16, 8-9 April 2014</dc:title>
  <dc:creator>Independent Expert Scientific Committee on Coal Seam Gas and Large Coal Mining Development (IESC)</dc:creator>
  <cp:lastModifiedBy>Rebecca Durack</cp:lastModifiedBy>
  <cp:revision>2</cp:revision>
  <cp:lastPrinted>2014-04-28T03:35:00Z</cp:lastPrinted>
  <dcterms:created xsi:type="dcterms:W3CDTF">2014-04-29T00:31:00Z</dcterms:created>
  <dcterms:modified xsi:type="dcterms:W3CDTF">2014-04-29T00:31:00Z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