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CB" w:rsidRPr="00267ECD" w:rsidRDefault="00E708D2" w:rsidP="004C0876">
      <w:pPr>
        <w:pStyle w:val="Header"/>
        <w:tabs>
          <w:tab w:val="left" w:pos="426"/>
        </w:tabs>
        <w:jc w:val="center"/>
        <w:rPr>
          <w:rFonts w:ascii="Calibri" w:hAnsi="Calibri" w:cs="Arial"/>
          <w:b/>
        </w:rPr>
      </w:pPr>
      <w:r w:rsidRPr="00267ECD">
        <w:rPr>
          <w:rFonts w:ascii="Calibri" w:hAnsi="Calibri" w:cs="Arial"/>
          <w:b/>
        </w:rPr>
        <w:t>MINUTES – Meeting</w:t>
      </w:r>
      <w:r w:rsidR="00ED3F0A" w:rsidRPr="00267ECD">
        <w:rPr>
          <w:rFonts w:ascii="Calibri" w:hAnsi="Calibri" w:cs="Arial"/>
          <w:b/>
        </w:rPr>
        <w:t xml:space="preserve"> </w:t>
      </w:r>
      <w:r w:rsidR="00001916" w:rsidRPr="00267ECD">
        <w:rPr>
          <w:rFonts w:ascii="Calibri" w:hAnsi="Calibri" w:cs="Arial"/>
          <w:b/>
        </w:rPr>
        <w:t>1</w:t>
      </w:r>
      <w:r w:rsidR="007612FD" w:rsidRPr="00267ECD">
        <w:rPr>
          <w:rFonts w:ascii="Calibri" w:hAnsi="Calibri" w:cs="Arial"/>
          <w:b/>
        </w:rPr>
        <w:t>4</w:t>
      </w:r>
    </w:p>
    <w:p w:rsidR="00E708D2" w:rsidRPr="00267ECD" w:rsidRDefault="007612FD" w:rsidP="004C0876">
      <w:pPr>
        <w:pStyle w:val="Header"/>
        <w:tabs>
          <w:tab w:val="left" w:pos="426"/>
        </w:tabs>
        <w:jc w:val="center"/>
        <w:rPr>
          <w:rFonts w:ascii="Calibri" w:hAnsi="Calibri" w:cs="Arial"/>
          <w:b/>
          <w:sz w:val="12"/>
        </w:rPr>
      </w:pPr>
      <w:r w:rsidRPr="00267ECD">
        <w:rPr>
          <w:rFonts w:ascii="Calibri" w:hAnsi="Calibri" w:cs="Arial"/>
          <w:b/>
        </w:rPr>
        <w:t>5-6 February 2014</w:t>
      </w:r>
    </w:p>
    <w:p w:rsidR="00E708D2" w:rsidRPr="00267ECD" w:rsidRDefault="00056B6C" w:rsidP="0033669F">
      <w:pPr>
        <w:pStyle w:val="Header"/>
        <w:tabs>
          <w:tab w:val="left" w:pos="426"/>
        </w:tabs>
        <w:spacing w:before="120"/>
        <w:jc w:val="center"/>
        <w:rPr>
          <w:rFonts w:ascii="Calibri" w:hAnsi="Calibri" w:cs="Arial"/>
        </w:rPr>
      </w:pPr>
      <w:r w:rsidRPr="00267ECD">
        <w:rPr>
          <w:rFonts w:ascii="Calibri" w:hAnsi="Calibri" w:cs="Arial"/>
          <w:b/>
        </w:rPr>
        <w:t>Old Parliament House, Canberra</w:t>
      </w:r>
      <w:r w:rsidR="00D812BF" w:rsidRPr="00D812BF">
        <w:rPr>
          <w:rFonts w:ascii="Calibri" w:hAnsi="Calibri" w:cs="Arial"/>
        </w:rPr>
        <w:pict>
          <v:rect id="_x0000_i1025" style="width:0;height:1.5pt" o:hralign="center" o:hrstd="t" o:hr="t" fillcolor="#a0a0a0" stroked="f"/>
        </w:pict>
      </w:r>
    </w:p>
    <w:p w:rsidR="00E708D2" w:rsidRPr="00267ECD" w:rsidRDefault="00E708D2" w:rsidP="00B0343C">
      <w:pPr>
        <w:tabs>
          <w:tab w:val="left" w:pos="426"/>
        </w:tabs>
        <w:spacing w:before="120" w:after="120"/>
        <w:rPr>
          <w:rFonts w:ascii="Calibri" w:hAnsi="Calibri" w:cs="Arial"/>
          <w:b/>
        </w:rPr>
      </w:pPr>
      <w:r w:rsidRPr="00267ECD">
        <w:rPr>
          <w:rFonts w:ascii="Calibri" w:hAnsi="Calibri" w:cs="Arial"/>
          <w:b/>
        </w:rPr>
        <w:t>Attendance and Apologies</w:t>
      </w:r>
    </w:p>
    <w:p w:rsidR="00E708D2" w:rsidRPr="00267ECD" w:rsidRDefault="003F5894" w:rsidP="005F049F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IN ATTENDANCE</w:t>
      </w:r>
    </w:p>
    <w:p w:rsidR="00854522" w:rsidRPr="00267ECD" w:rsidRDefault="00854522" w:rsidP="00854522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Ms Lisa Corbyn (Chair)</w:t>
      </w:r>
    </w:p>
    <w:p w:rsidR="00854522" w:rsidRPr="00267ECD" w:rsidRDefault="00854522" w:rsidP="00854522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Emer</w:t>
      </w:r>
      <w:r w:rsidR="00A648A2" w:rsidRPr="00267ECD">
        <w:rPr>
          <w:rFonts w:ascii="Calibri" w:hAnsi="Calibri" w:cs="Arial"/>
        </w:rPr>
        <w:t>itus Professor Angela Arthington</w:t>
      </w:r>
    </w:p>
    <w:p w:rsidR="00056B6C" w:rsidRPr="00267ECD" w:rsidRDefault="00056B6C" w:rsidP="00056B6C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Ms Jane Coram</w:t>
      </w:r>
    </w:p>
    <w:p w:rsidR="00854522" w:rsidRPr="00267ECD" w:rsidRDefault="00854522" w:rsidP="00854522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Emeritus Professor Peter Flood</w:t>
      </w:r>
      <w:r w:rsidR="0061005A" w:rsidRPr="00267ECD">
        <w:rPr>
          <w:rFonts w:ascii="Calibri" w:hAnsi="Calibri" w:cs="Arial"/>
        </w:rPr>
        <w:t xml:space="preserve"> </w:t>
      </w:r>
    </w:p>
    <w:p w:rsidR="00A648A2" w:rsidRPr="00267ECD" w:rsidRDefault="00A648A2" w:rsidP="00A648A2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Dr Andrew Johnson</w:t>
      </w:r>
      <w:r w:rsidR="00C17C1F" w:rsidRPr="00267ECD">
        <w:rPr>
          <w:rFonts w:ascii="Calibri" w:hAnsi="Calibri" w:cs="Arial"/>
        </w:rPr>
        <w:t xml:space="preserve"> (</w:t>
      </w:r>
      <w:r w:rsidR="002B2AC9" w:rsidRPr="00267ECD">
        <w:rPr>
          <w:rFonts w:ascii="Calibri" w:hAnsi="Calibri" w:cs="Arial"/>
        </w:rPr>
        <w:t xml:space="preserve">by </w:t>
      </w:r>
      <w:r w:rsidR="007612FD" w:rsidRPr="00267ECD">
        <w:rPr>
          <w:rFonts w:ascii="Calibri" w:hAnsi="Calibri" w:cs="Arial"/>
        </w:rPr>
        <w:t>telephone)</w:t>
      </w:r>
    </w:p>
    <w:p w:rsidR="00854522" w:rsidRPr="00267ECD" w:rsidRDefault="00854522" w:rsidP="00854522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Mr Jim McDonald</w:t>
      </w:r>
    </w:p>
    <w:p w:rsidR="00854522" w:rsidRPr="00267ECD" w:rsidRDefault="00854522" w:rsidP="00854522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Professor Dayanthi Nugegoda</w:t>
      </w:r>
    </w:p>
    <w:p w:rsidR="00854522" w:rsidRPr="00267ECD" w:rsidRDefault="00854522" w:rsidP="00127017">
      <w:pPr>
        <w:tabs>
          <w:tab w:val="left" w:pos="426"/>
          <w:tab w:val="center" w:pos="4513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Professor Craig Simmons</w:t>
      </w:r>
      <w:r w:rsidR="00127017">
        <w:rPr>
          <w:rFonts w:ascii="Calibri" w:hAnsi="Calibri" w:cs="Arial"/>
        </w:rPr>
        <w:tab/>
      </w:r>
    </w:p>
    <w:p w:rsidR="00E708D2" w:rsidRPr="00267ECD" w:rsidRDefault="00E708D2" w:rsidP="004C0876">
      <w:pPr>
        <w:tabs>
          <w:tab w:val="left" w:pos="426"/>
          <w:tab w:val="left" w:pos="5250"/>
        </w:tabs>
        <w:spacing w:before="240"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APOLOGIES</w:t>
      </w:r>
    </w:p>
    <w:p w:rsidR="00A648A2" w:rsidRPr="00267ECD" w:rsidRDefault="00AB0497" w:rsidP="00A648A2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Nil</w:t>
      </w:r>
    </w:p>
    <w:p w:rsidR="00E708D2" w:rsidRPr="00267ECD" w:rsidRDefault="009C30CD" w:rsidP="004C0876">
      <w:pPr>
        <w:tabs>
          <w:tab w:val="left" w:pos="426"/>
          <w:tab w:val="left" w:pos="5250"/>
        </w:tabs>
        <w:spacing w:before="240"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OFFICE OF WATER SCIENCE</w:t>
      </w:r>
      <w:r w:rsidR="00C52E7A" w:rsidRPr="00267ECD">
        <w:rPr>
          <w:rFonts w:ascii="Calibri" w:hAnsi="Calibri" w:cs="Arial"/>
        </w:rPr>
        <w:t xml:space="preserve"> (OWS)</w:t>
      </w:r>
      <w:r w:rsidRPr="00267ECD">
        <w:rPr>
          <w:rFonts w:ascii="Calibri" w:hAnsi="Calibri" w:cs="Arial"/>
        </w:rPr>
        <w:t xml:space="preserve"> - SECRETARIAT AND SUPPORT</w:t>
      </w:r>
    </w:p>
    <w:p w:rsidR="00ED3F0A" w:rsidRPr="00267ECD" w:rsidRDefault="00ED3F0A" w:rsidP="005F049F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Suzy Nethercott-Watson</w:t>
      </w:r>
    </w:p>
    <w:p w:rsidR="00E76158" w:rsidRPr="00267ECD" w:rsidRDefault="00E76158" w:rsidP="00C3427E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Gayle Milnes</w:t>
      </w:r>
    </w:p>
    <w:p w:rsidR="00C3427E" w:rsidRPr="00267ECD" w:rsidRDefault="00C3427E" w:rsidP="00C3427E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Peter Baker</w:t>
      </w:r>
    </w:p>
    <w:p w:rsidR="00E76158" w:rsidRPr="00267ECD" w:rsidRDefault="00E76158" w:rsidP="00C3427E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Scott Lawson</w:t>
      </w:r>
    </w:p>
    <w:p w:rsidR="00C3427E" w:rsidRPr="00267ECD" w:rsidRDefault="00E76158" w:rsidP="00C3427E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Sean Lane</w:t>
      </w:r>
    </w:p>
    <w:p w:rsidR="00854522" w:rsidRPr="00267ECD" w:rsidRDefault="00056B6C" w:rsidP="00C3427E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Caryn Scott</w:t>
      </w:r>
    </w:p>
    <w:p w:rsidR="009A2240" w:rsidRPr="00267ECD" w:rsidRDefault="00056B6C" w:rsidP="005F049F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Milica Milanja</w:t>
      </w:r>
    </w:p>
    <w:p w:rsidR="00216F45" w:rsidRPr="00267ECD" w:rsidRDefault="00216F45" w:rsidP="00216F45">
      <w:pPr>
        <w:tabs>
          <w:tab w:val="left" w:pos="426"/>
          <w:tab w:val="left" w:pos="5250"/>
        </w:tabs>
        <w:spacing w:before="240"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 xml:space="preserve">OTHER STAFF OF THE DEPARTMENT OF THE ENVIRONMENT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678"/>
      </w:tblGrid>
      <w:tr w:rsidR="00216F45" w:rsidRPr="00267ECD" w:rsidTr="009237DB">
        <w:tc>
          <w:tcPr>
            <w:tcW w:w="4820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Fiona Beynon (Days 1-2)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Edwina Johnson (Day 1: Item 4)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16F45" w:rsidRPr="00267ECD" w:rsidTr="009237DB">
        <w:tc>
          <w:tcPr>
            <w:tcW w:w="4820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Pamela Finger (Day 2: Item 3)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Craig Moore (Days 1-2)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16F45" w:rsidRPr="00267ECD" w:rsidTr="009237DB">
        <w:tc>
          <w:tcPr>
            <w:tcW w:w="4820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Anne Riesz (Days 1-2: Items 2, 3, 4.1)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Crystal Bradley (Days 1-2: Items 1, 2)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16F45" w:rsidRPr="00267ECD" w:rsidTr="009237DB">
        <w:tc>
          <w:tcPr>
            <w:tcW w:w="4820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Bruce Gray (Days 1-2: Items 3, 4.1)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Anna-Liisa Lahtinen (Days 1-2: Item 2)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16F45" w:rsidRPr="00267ECD" w:rsidTr="009237DB">
        <w:tc>
          <w:tcPr>
            <w:tcW w:w="4820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Max Collett (Days 1-2: Item 2)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proofErr w:type="spellStart"/>
            <w:r w:rsidRPr="00267ECD">
              <w:rPr>
                <w:rFonts w:asciiTheme="minorHAnsi" w:hAnsiTheme="minorHAnsi" w:cs="Arial"/>
              </w:rPr>
              <w:t>Anu</w:t>
            </w:r>
            <w:proofErr w:type="spellEnd"/>
            <w:r w:rsidRPr="00267EC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267ECD">
              <w:rPr>
                <w:rFonts w:asciiTheme="minorHAnsi" w:hAnsiTheme="minorHAnsi" w:cs="Arial"/>
              </w:rPr>
              <w:t>Datta</w:t>
            </w:r>
            <w:proofErr w:type="spellEnd"/>
            <w:r w:rsidRPr="00267ECD">
              <w:rPr>
                <w:rFonts w:asciiTheme="minorHAnsi" w:hAnsiTheme="minorHAnsi" w:cs="Arial"/>
              </w:rPr>
              <w:t xml:space="preserve"> (Days 1-2: Item 2)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16F45" w:rsidRPr="00267ECD" w:rsidTr="009237DB">
        <w:tc>
          <w:tcPr>
            <w:tcW w:w="4820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Kimberley Hammond (Day 1: Item 5)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Christine McKnight (Days 1-2: Item 2)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16F45" w:rsidRPr="00267ECD" w:rsidTr="009237DB">
        <w:tc>
          <w:tcPr>
            <w:tcW w:w="4820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Emily Turner (Days 1-2: Item 2)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Moya Tomlinson (Days 1-2: Item 2)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16F45" w:rsidRPr="00267ECD" w:rsidTr="009237DB">
        <w:tc>
          <w:tcPr>
            <w:tcW w:w="4820" w:type="dxa"/>
          </w:tcPr>
          <w:p w:rsidR="00216F45" w:rsidRPr="00267ECD" w:rsidRDefault="009237DB" w:rsidP="009237DB">
            <w:pPr>
              <w:pStyle w:val="Default"/>
              <w:rPr>
                <w:color w:val="auto"/>
              </w:rPr>
            </w:pPr>
            <w:r w:rsidRPr="00267ECD">
              <w:rPr>
                <w:color w:val="auto"/>
              </w:rPr>
              <w:lastRenderedPageBreak/>
              <w:t>Ebony Coote (Day 2: Item 5)</w:t>
            </w:r>
          </w:p>
          <w:p w:rsidR="009237DB" w:rsidRPr="00267ECD" w:rsidRDefault="009237DB" w:rsidP="009237DB">
            <w:pPr>
              <w:pStyle w:val="Default"/>
              <w:rPr>
                <w:color w:val="auto"/>
              </w:rPr>
            </w:pPr>
            <w:r w:rsidRPr="00267ECD">
              <w:rPr>
                <w:color w:val="auto"/>
              </w:rPr>
              <w:t>Office of Water Science</w:t>
            </w:r>
          </w:p>
        </w:tc>
        <w:tc>
          <w:tcPr>
            <w:tcW w:w="4678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Liam Curtis (Days 1-2: Item 2)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16F45" w:rsidRPr="00267ECD" w:rsidTr="009237DB">
        <w:tc>
          <w:tcPr>
            <w:tcW w:w="4820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 xml:space="preserve">Mitchell </w:t>
            </w:r>
            <w:proofErr w:type="spellStart"/>
            <w:r w:rsidRPr="00267ECD">
              <w:rPr>
                <w:rFonts w:asciiTheme="minorHAnsi" w:hAnsiTheme="minorHAnsi" w:cs="Arial"/>
              </w:rPr>
              <w:t>Bouma</w:t>
            </w:r>
            <w:proofErr w:type="spellEnd"/>
            <w:r w:rsidRPr="00267ECD">
              <w:rPr>
                <w:rFonts w:asciiTheme="minorHAnsi" w:hAnsiTheme="minorHAnsi" w:cs="Arial"/>
              </w:rPr>
              <w:t xml:space="preserve"> (Days 1-2: Item 2)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Geraldine Cusack (Day</w:t>
            </w:r>
            <w:r w:rsidR="009237DB" w:rsidRPr="00267ECD">
              <w:rPr>
                <w:rFonts w:asciiTheme="minorHAnsi" w:hAnsiTheme="minorHAnsi" w:cs="Arial"/>
              </w:rPr>
              <w:t>s</w:t>
            </w:r>
            <w:r w:rsidRPr="00267ECD">
              <w:rPr>
                <w:rFonts w:asciiTheme="minorHAnsi" w:hAnsiTheme="minorHAnsi" w:cs="Arial"/>
              </w:rPr>
              <w:t xml:space="preserve"> 1</w:t>
            </w:r>
            <w:r w:rsidR="009237DB" w:rsidRPr="00267ECD">
              <w:rPr>
                <w:rFonts w:asciiTheme="minorHAnsi" w:hAnsiTheme="minorHAnsi" w:cs="Arial"/>
              </w:rPr>
              <w:t>-2</w:t>
            </w:r>
            <w:r w:rsidRPr="00267ECD">
              <w:rPr>
                <w:rFonts w:asciiTheme="minorHAnsi" w:hAnsiTheme="minorHAnsi" w:cs="Arial"/>
              </w:rPr>
              <w:t>: Items 2, 4.1</w:t>
            </w:r>
            <w:r w:rsidR="009237DB" w:rsidRPr="00267ECD">
              <w:rPr>
                <w:rFonts w:asciiTheme="minorHAnsi" w:hAnsiTheme="minorHAnsi" w:cs="Arial"/>
              </w:rPr>
              <w:t>, 5</w:t>
            </w:r>
            <w:r w:rsidRPr="00267ECD">
              <w:rPr>
                <w:rFonts w:asciiTheme="minorHAnsi" w:hAnsiTheme="minorHAnsi" w:cs="Arial"/>
              </w:rPr>
              <w:t>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16F45" w:rsidRPr="00267ECD" w:rsidTr="009237DB">
        <w:tc>
          <w:tcPr>
            <w:tcW w:w="4820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 xml:space="preserve">David </w:t>
            </w:r>
            <w:proofErr w:type="spellStart"/>
            <w:r w:rsidRPr="00267ECD">
              <w:rPr>
                <w:rFonts w:asciiTheme="minorHAnsi" w:hAnsiTheme="minorHAnsi" w:cs="Arial"/>
              </w:rPr>
              <w:t>Kitto</w:t>
            </w:r>
            <w:proofErr w:type="spellEnd"/>
            <w:r w:rsidRPr="00267ECD">
              <w:rPr>
                <w:rFonts w:asciiTheme="minorHAnsi" w:hAnsiTheme="minorHAnsi" w:cs="Arial"/>
              </w:rPr>
              <w:t xml:space="preserve"> (Day 1: Item 2.1)</w:t>
            </w:r>
          </w:p>
          <w:p w:rsidR="00216F45" w:rsidRPr="00267ECD" w:rsidRDefault="00216F45" w:rsidP="009237DB">
            <w:pPr>
              <w:pStyle w:val="Default"/>
              <w:rPr>
                <w:color w:val="auto"/>
              </w:rPr>
            </w:pPr>
            <w:r w:rsidRPr="00267ECD">
              <w:rPr>
                <w:rFonts w:asciiTheme="minorHAnsi" w:hAnsiTheme="minorHAnsi" w:cs="Arial"/>
                <w:color w:val="auto"/>
              </w:rPr>
              <w:t>NSW Department of Planning and Infrastructure</w:t>
            </w:r>
          </w:p>
        </w:tc>
        <w:tc>
          <w:tcPr>
            <w:tcW w:w="4678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proofErr w:type="spellStart"/>
            <w:r w:rsidRPr="00267ECD">
              <w:rPr>
                <w:rFonts w:asciiTheme="minorHAnsi" w:hAnsiTheme="minorHAnsi" w:cs="Arial"/>
              </w:rPr>
              <w:t>Sneha</w:t>
            </w:r>
            <w:proofErr w:type="spellEnd"/>
            <w:r w:rsidRPr="00267EC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267ECD">
              <w:rPr>
                <w:rFonts w:asciiTheme="minorHAnsi" w:hAnsiTheme="minorHAnsi" w:cs="Arial"/>
              </w:rPr>
              <w:t>Satya</w:t>
            </w:r>
            <w:proofErr w:type="spellEnd"/>
            <w:r w:rsidRPr="00267ECD">
              <w:rPr>
                <w:rFonts w:asciiTheme="minorHAnsi" w:hAnsiTheme="minorHAnsi" w:cs="Arial"/>
              </w:rPr>
              <w:t xml:space="preserve"> (Day 2: Item 5.2)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National Industrial Chemicals Notification and Assessment Scheme</w:t>
            </w:r>
          </w:p>
        </w:tc>
      </w:tr>
      <w:tr w:rsidR="00BA7A54" w:rsidRPr="00267ECD" w:rsidTr="009237DB">
        <w:trPr>
          <w:trHeight w:val="720"/>
        </w:trPr>
        <w:tc>
          <w:tcPr>
            <w:tcW w:w="4820" w:type="dxa"/>
          </w:tcPr>
          <w:p w:rsidR="00BA7A54" w:rsidRDefault="00BA7A54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David Harriss (Day 1: Item 2.1)</w:t>
            </w:r>
          </w:p>
          <w:p w:rsidR="00BA7A54" w:rsidRPr="00267ECD" w:rsidRDefault="00BA7A54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</w:tcPr>
          <w:p w:rsidR="00BA7A54" w:rsidRDefault="00BA7A54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Mitchell Isaacs (Day 1: Item 2.1)</w:t>
            </w:r>
          </w:p>
          <w:p w:rsidR="00BA7A54" w:rsidRPr="00267ECD" w:rsidRDefault="00BA7A54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</w:tr>
      <w:tr w:rsidR="00216F45" w:rsidRPr="00267ECD" w:rsidTr="009237DB">
        <w:trPr>
          <w:trHeight w:val="720"/>
        </w:trPr>
        <w:tc>
          <w:tcPr>
            <w:tcW w:w="4820" w:type="dxa"/>
          </w:tcPr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 xml:space="preserve">Dirk </w:t>
            </w:r>
            <w:proofErr w:type="spellStart"/>
            <w:r w:rsidRPr="00267ECD">
              <w:rPr>
                <w:rFonts w:asciiTheme="minorHAnsi" w:hAnsiTheme="minorHAnsi" w:cs="Arial"/>
              </w:rPr>
              <w:t>Mallants</w:t>
            </w:r>
            <w:proofErr w:type="spellEnd"/>
            <w:r w:rsidRPr="00267ECD">
              <w:rPr>
                <w:rFonts w:asciiTheme="minorHAnsi" w:hAnsiTheme="minorHAnsi" w:cs="Arial"/>
              </w:rPr>
              <w:t xml:space="preserve"> (Day 2: Item 5.2)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CSIRO</w:t>
            </w:r>
          </w:p>
          <w:p w:rsidR="00216F45" w:rsidRPr="00267ECD" w:rsidRDefault="00216F45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</w:tcPr>
          <w:p w:rsidR="00216F45" w:rsidRPr="00267ECD" w:rsidRDefault="009237DB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Dane Roberts (Day 2: Item 5.2)</w:t>
            </w:r>
          </w:p>
          <w:p w:rsidR="009237DB" w:rsidRPr="00267ECD" w:rsidRDefault="009237DB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Chemical Assessments Section</w:t>
            </w:r>
          </w:p>
          <w:p w:rsidR="009237DB" w:rsidRPr="00267ECD" w:rsidRDefault="009237DB" w:rsidP="009237DB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67ECD">
              <w:rPr>
                <w:rFonts w:asciiTheme="minorHAnsi" w:hAnsiTheme="minorHAnsi" w:cs="Arial"/>
              </w:rPr>
              <w:t>Department of the Environment</w:t>
            </w:r>
          </w:p>
        </w:tc>
      </w:tr>
    </w:tbl>
    <w:p w:rsidR="00E708D2" w:rsidRPr="00267ECD" w:rsidRDefault="00FA779D" w:rsidP="005F049F">
      <w:pPr>
        <w:tabs>
          <w:tab w:val="left" w:pos="426"/>
        </w:tabs>
        <w:spacing w:before="360" w:after="120"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T</w:t>
      </w:r>
      <w:r w:rsidR="00E708D2" w:rsidRPr="00267ECD">
        <w:rPr>
          <w:rFonts w:ascii="Calibri" w:hAnsi="Calibri" w:cs="Arial"/>
        </w:rPr>
        <w:t xml:space="preserve">he meeting commenced at </w:t>
      </w:r>
      <w:r w:rsidR="00096501" w:rsidRPr="00267ECD">
        <w:rPr>
          <w:rFonts w:ascii="Calibri" w:hAnsi="Calibri" w:cs="Arial"/>
        </w:rPr>
        <w:t>9.00am</w:t>
      </w:r>
      <w:r w:rsidR="005B5C25" w:rsidRPr="00267ECD">
        <w:rPr>
          <w:rFonts w:ascii="Calibri" w:hAnsi="Calibri" w:cs="Arial"/>
        </w:rPr>
        <w:t xml:space="preserve"> on </w:t>
      </w:r>
      <w:r w:rsidR="007612FD" w:rsidRPr="00267ECD">
        <w:rPr>
          <w:rFonts w:ascii="Calibri" w:hAnsi="Calibri" w:cs="Arial"/>
        </w:rPr>
        <w:t>5 February 2014</w:t>
      </w:r>
      <w:r w:rsidR="00DC6E79" w:rsidRPr="00267ECD">
        <w:rPr>
          <w:rFonts w:ascii="Calibri" w:hAnsi="Calibri" w:cs="Arial"/>
        </w:rPr>
        <w:t>.</w:t>
      </w:r>
    </w:p>
    <w:p w:rsidR="00E708D2" w:rsidRPr="00267ECD" w:rsidRDefault="00B0343C" w:rsidP="00AE6BC2">
      <w:pPr>
        <w:tabs>
          <w:tab w:val="left" w:pos="426"/>
        </w:tabs>
        <w:spacing w:before="240" w:after="120" w:line="276" w:lineRule="auto"/>
        <w:rPr>
          <w:rFonts w:ascii="Calibri" w:hAnsi="Calibri" w:cs="Arial"/>
          <w:b/>
        </w:rPr>
      </w:pPr>
      <w:r w:rsidRPr="00267ECD">
        <w:rPr>
          <w:rFonts w:ascii="Calibri" w:hAnsi="Calibri" w:cs="Arial"/>
          <w:b/>
        </w:rPr>
        <w:t>1.</w:t>
      </w:r>
      <w:r w:rsidRPr="00267ECD">
        <w:rPr>
          <w:rFonts w:ascii="Calibri" w:hAnsi="Calibri" w:cs="Arial"/>
          <w:b/>
        </w:rPr>
        <w:tab/>
      </w:r>
      <w:r w:rsidR="007E41B6" w:rsidRPr="00267ECD">
        <w:rPr>
          <w:rFonts w:ascii="Calibri" w:hAnsi="Calibri" w:cs="Arial"/>
          <w:b/>
        </w:rPr>
        <w:t>Welcome and</w:t>
      </w:r>
      <w:r w:rsidR="00025D89" w:rsidRPr="00267ECD">
        <w:rPr>
          <w:rFonts w:ascii="Calibri" w:hAnsi="Calibri" w:cs="Arial"/>
          <w:b/>
        </w:rPr>
        <w:t xml:space="preserve"> </w:t>
      </w:r>
      <w:r w:rsidR="00523DB7" w:rsidRPr="00267ECD">
        <w:rPr>
          <w:rFonts w:ascii="Calibri" w:hAnsi="Calibri" w:cs="Arial"/>
          <w:b/>
        </w:rPr>
        <w:t>I</w:t>
      </w:r>
      <w:r w:rsidR="00E708D2" w:rsidRPr="00267ECD">
        <w:rPr>
          <w:rFonts w:ascii="Calibri" w:hAnsi="Calibri" w:cs="Arial"/>
          <w:b/>
        </w:rPr>
        <w:t>ntroductions</w:t>
      </w:r>
    </w:p>
    <w:p w:rsidR="009E4C7D" w:rsidRPr="00267ECD" w:rsidRDefault="00E708D2" w:rsidP="00BC71AF">
      <w:pPr>
        <w:spacing w:after="120" w:line="276" w:lineRule="auto"/>
        <w:ind w:left="426"/>
        <w:rPr>
          <w:rFonts w:ascii="Calibri" w:hAnsi="Calibri" w:cs="Arial"/>
        </w:rPr>
      </w:pPr>
      <w:r w:rsidRPr="00267ECD">
        <w:rPr>
          <w:rFonts w:ascii="Calibri" w:hAnsi="Calibri" w:cs="Arial"/>
        </w:rPr>
        <w:t>The</w:t>
      </w:r>
      <w:r w:rsidR="00DC6E79" w:rsidRPr="00267ECD">
        <w:rPr>
          <w:rFonts w:ascii="Calibri" w:hAnsi="Calibri" w:cs="Arial"/>
        </w:rPr>
        <w:t xml:space="preserve"> </w:t>
      </w:r>
      <w:r w:rsidRPr="00267ECD">
        <w:rPr>
          <w:rFonts w:ascii="Calibri" w:hAnsi="Calibri" w:cs="Arial"/>
        </w:rPr>
        <w:t xml:space="preserve">Chair welcomed </w:t>
      </w:r>
      <w:r w:rsidR="0032024E" w:rsidRPr="00267ECD">
        <w:rPr>
          <w:rFonts w:ascii="Calibri" w:hAnsi="Calibri" w:cs="Arial"/>
        </w:rPr>
        <w:t>members</w:t>
      </w:r>
      <w:r w:rsidR="0032024E">
        <w:rPr>
          <w:rFonts w:ascii="Calibri" w:hAnsi="Calibri" w:cs="Arial"/>
        </w:rPr>
        <w:t xml:space="preserve"> of the</w:t>
      </w:r>
      <w:r w:rsidR="0032024E" w:rsidRPr="00267ECD">
        <w:rPr>
          <w:rFonts w:ascii="Calibri" w:hAnsi="Calibri" w:cs="Arial"/>
        </w:rPr>
        <w:t xml:space="preserve"> </w:t>
      </w:r>
      <w:r w:rsidR="00FA6789" w:rsidRPr="00FA6789">
        <w:rPr>
          <w:rFonts w:ascii="Calibri" w:hAnsi="Calibri" w:cs="Arial"/>
        </w:rPr>
        <w:t>Independent Expert Scientific Committee on Coal Seam Gas and Large Coal Mining Development (IESC)</w:t>
      </w:r>
      <w:r w:rsidR="00FA6789">
        <w:rPr>
          <w:rFonts w:ascii="Calibri" w:hAnsi="Calibri" w:cs="Arial"/>
        </w:rPr>
        <w:t xml:space="preserve"> </w:t>
      </w:r>
      <w:r w:rsidR="00AB0497" w:rsidRPr="00267ECD">
        <w:rPr>
          <w:rFonts w:ascii="Calibri" w:hAnsi="Calibri" w:cs="Arial"/>
        </w:rPr>
        <w:t>to the meeting.</w:t>
      </w:r>
    </w:p>
    <w:p w:rsidR="00E708D2" w:rsidRPr="00267ECD" w:rsidRDefault="0068468D" w:rsidP="00470249">
      <w:pPr>
        <w:tabs>
          <w:tab w:val="left" w:pos="426"/>
        </w:tabs>
        <w:spacing w:before="120" w:after="120" w:line="276" w:lineRule="auto"/>
        <w:rPr>
          <w:rFonts w:ascii="Calibri" w:hAnsi="Calibri" w:cs="Arial"/>
          <w:u w:val="single"/>
        </w:rPr>
      </w:pPr>
      <w:r w:rsidRPr="00267ECD">
        <w:rPr>
          <w:rFonts w:ascii="Calibri" w:hAnsi="Calibri" w:cs="Arial"/>
        </w:rPr>
        <w:t>1.1</w:t>
      </w:r>
      <w:r w:rsidR="00B0343C" w:rsidRPr="00267ECD">
        <w:rPr>
          <w:rFonts w:ascii="Calibri" w:hAnsi="Calibri" w:cs="Arial"/>
        </w:rPr>
        <w:tab/>
      </w:r>
      <w:r w:rsidR="00ED3F0A" w:rsidRPr="00267ECD">
        <w:rPr>
          <w:rFonts w:ascii="Calibri" w:hAnsi="Calibri" w:cs="Arial"/>
          <w:u w:val="single"/>
        </w:rPr>
        <w:t xml:space="preserve">Acknowledgement of </w:t>
      </w:r>
      <w:r w:rsidR="004E19C8" w:rsidRPr="00267ECD">
        <w:rPr>
          <w:rFonts w:ascii="Calibri" w:hAnsi="Calibri" w:cs="Arial"/>
          <w:u w:val="single"/>
        </w:rPr>
        <w:t>c</w:t>
      </w:r>
      <w:r w:rsidR="00ED3F0A" w:rsidRPr="00267ECD">
        <w:rPr>
          <w:rFonts w:ascii="Calibri" w:hAnsi="Calibri" w:cs="Arial"/>
          <w:u w:val="single"/>
        </w:rPr>
        <w:t>ountry</w:t>
      </w:r>
    </w:p>
    <w:p w:rsidR="00ED0A98" w:rsidRPr="00267ECD" w:rsidRDefault="000B0C33" w:rsidP="00BC71AF">
      <w:pPr>
        <w:spacing w:after="120" w:line="276" w:lineRule="auto"/>
        <w:ind w:left="426"/>
        <w:rPr>
          <w:rFonts w:ascii="Calibri" w:hAnsi="Calibri" w:cs="Arial"/>
        </w:rPr>
      </w:pPr>
      <w:r w:rsidRPr="00267ECD">
        <w:rPr>
          <w:rFonts w:ascii="Calibri" w:hAnsi="Calibri" w:cs="Arial"/>
        </w:rPr>
        <w:t xml:space="preserve">The Chair acknowledged the </w:t>
      </w:r>
      <w:r w:rsidR="00B5124D" w:rsidRPr="00267ECD">
        <w:rPr>
          <w:rFonts w:ascii="Calibri" w:hAnsi="Calibri" w:cs="Arial"/>
        </w:rPr>
        <w:t>traditional owners</w:t>
      </w:r>
      <w:r w:rsidRPr="00267ECD">
        <w:rPr>
          <w:rFonts w:ascii="Calibri" w:hAnsi="Calibri" w:cs="Arial"/>
        </w:rPr>
        <w:t xml:space="preserve">, past and present, </w:t>
      </w:r>
      <w:r w:rsidR="00CF223D" w:rsidRPr="00267ECD">
        <w:rPr>
          <w:rFonts w:ascii="Calibri" w:hAnsi="Calibri" w:cs="Arial"/>
        </w:rPr>
        <w:t xml:space="preserve">on </w:t>
      </w:r>
      <w:r w:rsidRPr="00267ECD">
        <w:rPr>
          <w:rFonts w:ascii="Calibri" w:hAnsi="Calibri" w:cs="Arial"/>
        </w:rPr>
        <w:t xml:space="preserve">whose land </w:t>
      </w:r>
      <w:r w:rsidR="00CF223D" w:rsidRPr="00267ECD">
        <w:rPr>
          <w:rFonts w:ascii="Calibri" w:hAnsi="Calibri" w:cs="Arial"/>
        </w:rPr>
        <w:t xml:space="preserve">this </w:t>
      </w:r>
      <w:r w:rsidR="001B61A5" w:rsidRPr="00267ECD">
        <w:rPr>
          <w:rFonts w:ascii="Calibri" w:hAnsi="Calibri" w:cs="Arial"/>
        </w:rPr>
        <w:t>meeting was held</w:t>
      </w:r>
      <w:r w:rsidRPr="00267ECD">
        <w:rPr>
          <w:rFonts w:ascii="Calibri" w:hAnsi="Calibri" w:cs="Arial"/>
        </w:rPr>
        <w:t>.</w:t>
      </w:r>
    </w:p>
    <w:p w:rsidR="00E708D2" w:rsidRPr="00267ECD" w:rsidRDefault="0068468D" w:rsidP="00470249">
      <w:pPr>
        <w:tabs>
          <w:tab w:val="left" w:pos="426"/>
        </w:tabs>
        <w:spacing w:before="120" w:after="120" w:line="276" w:lineRule="auto"/>
        <w:rPr>
          <w:rFonts w:ascii="Calibri" w:hAnsi="Calibri" w:cs="Arial"/>
          <w:u w:val="single"/>
        </w:rPr>
      </w:pPr>
      <w:r w:rsidRPr="00267ECD">
        <w:rPr>
          <w:rFonts w:ascii="Calibri" w:hAnsi="Calibri" w:cs="Arial"/>
        </w:rPr>
        <w:t>1.2</w:t>
      </w:r>
      <w:r w:rsidR="00B0343C" w:rsidRPr="00267ECD">
        <w:rPr>
          <w:rFonts w:ascii="Calibri" w:hAnsi="Calibri" w:cs="Arial"/>
        </w:rPr>
        <w:tab/>
      </w:r>
      <w:r w:rsidR="00ED3F0A" w:rsidRPr="00267ECD">
        <w:rPr>
          <w:rFonts w:ascii="Calibri" w:hAnsi="Calibri" w:cs="Arial"/>
          <w:u w:val="single"/>
        </w:rPr>
        <w:t xml:space="preserve">Conflict of </w:t>
      </w:r>
      <w:r w:rsidR="004E19C8" w:rsidRPr="00267ECD">
        <w:rPr>
          <w:rFonts w:ascii="Calibri" w:hAnsi="Calibri" w:cs="Arial"/>
          <w:u w:val="single"/>
        </w:rPr>
        <w:t>i</w:t>
      </w:r>
      <w:r w:rsidR="00ED3F0A" w:rsidRPr="00267ECD">
        <w:rPr>
          <w:rFonts w:ascii="Calibri" w:hAnsi="Calibri" w:cs="Arial"/>
          <w:u w:val="single"/>
        </w:rPr>
        <w:t>nterest</w:t>
      </w:r>
    </w:p>
    <w:p w:rsidR="00ED3F0A" w:rsidRPr="00267ECD" w:rsidRDefault="00ED3F0A" w:rsidP="00FA6789">
      <w:pPr>
        <w:tabs>
          <w:tab w:val="left" w:pos="426"/>
          <w:tab w:val="left" w:pos="567"/>
        </w:tabs>
        <w:spacing w:after="120" w:line="276" w:lineRule="auto"/>
        <w:ind w:left="425"/>
        <w:rPr>
          <w:rFonts w:ascii="Calibri" w:hAnsi="Calibri" w:cs="Arial"/>
        </w:rPr>
      </w:pPr>
      <w:r w:rsidRPr="00267ECD">
        <w:rPr>
          <w:rFonts w:ascii="Calibri" w:hAnsi="Calibri" w:cs="Arial"/>
        </w:rPr>
        <w:t>Before the meeting commenced</w:t>
      </w:r>
      <w:r w:rsidR="004F2E09" w:rsidRPr="00267ECD">
        <w:rPr>
          <w:rFonts w:ascii="Calibri" w:hAnsi="Calibri" w:cs="Arial"/>
        </w:rPr>
        <w:t>,</w:t>
      </w:r>
      <w:r w:rsidRPr="00267ECD">
        <w:rPr>
          <w:rFonts w:ascii="Calibri" w:hAnsi="Calibri" w:cs="Arial"/>
        </w:rPr>
        <w:t xml:space="preserve"> </w:t>
      </w:r>
      <w:r w:rsidR="0032024E" w:rsidRPr="00FA6789">
        <w:rPr>
          <w:rFonts w:ascii="Calibri" w:hAnsi="Calibri" w:cs="Arial"/>
        </w:rPr>
        <w:t>IESC</w:t>
      </w:r>
      <w:r w:rsidR="0032024E">
        <w:rPr>
          <w:rFonts w:ascii="Calibri" w:hAnsi="Calibri" w:cs="Arial"/>
        </w:rPr>
        <w:t xml:space="preserve"> </w:t>
      </w:r>
      <w:r w:rsidR="00FA6789">
        <w:rPr>
          <w:rFonts w:ascii="Calibri" w:hAnsi="Calibri" w:cs="Arial"/>
        </w:rPr>
        <w:t xml:space="preserve">members </w:t>
      </w:r>
      <w:r w:rsidRPr="00267ECD">
        <w:rPr>
          <w:rFonts w:ascii="Calibri" w:hAnsi="Calibri" w:cs="Arial"/>
        </w:rPr>
        <w:t>completed the Meeting S</w:t>
      </w:r>
      <w:r w:rsidR="00260BDC" w:rsidRPr="00267ECD">
        <w:rPr>
          <w:rFonts w:ascii="Calibri" w:hAnsi="Calibri" w:cs="Arial"/>
        </w:rPr>
        <w:t>pecific Disclosure of Interest</w:t>
      </w:r>
      <w:r w:rsidR="00404B03" w:rsidRPr="00267ECD">
        <w:rPr>
          <w:rFonts w:ascii="Calibri" w:hAnsi="Calibri" w:cs="Arial"/>
        </w:rPr>
        <w:t xml:space="preserve">. The determinations recorded at this meeting are available at </w:t>
      </w:r>
      <w:r w:rsidR="00404B03" w:rsidRPr="00267ECD">
        <w:rPr>
          <w:rFonts w:ascii="Calibri" w:hAnsi="Calibri" w:cs="Arial"/>
          <w:i/>
        </w:rPr>
        <w:t>Attachment A</w:t>
      </w:r>
      <w:r w:rsidR="00404B03" w:rsidRPr="00267ECD">
        <w:rPr>
          <w:rFonts w:ascii="Calibri" w:hAnsi="Calibri" w:cs="Arial"/>
        </w:rPr>
        <w:t>.</w:t>
      </w:r>
      <w:r w:rsidR="00A06FAF" w:rsidRPr="00267ECD">
        <w:rPr>
          <w:rFonts w:ascii="Calibri" w:hAnsi="Calibri" w:cs="Arial"/>
        </w:rPr>
        <w:t xml:space="preserve"> </w:t>
      </w:r>
    </w:p>
    <w:p w:rsidR="00ED3F0A" w:rsidRPr="00267ECD" w:rsidRDefault="0068468D" w:rsidP="00470249">
      <w:pPr>
        <w:tabs>
          <w:tab w:val="left" w:pos="426"/>
        </w:tabs>
        <w:spacing w:before="120" w:after="120" w:line="276" w:lineRule="auto"/>
        <w:rPr>
          <w:rFonts w:ascii="Calibri" w:hAnsi="Calibri" w:cs="Arial"/>
          <w:u w:val="single"/>
        </w:rPr>
      </w:pPr>
      <w:r w:rsidRPr="00267ECD">
        <w:rPr>
          <w:rFonts w:ascii="Calibri" w:hAnsi="Calibri" w:cs="Arial"/>
        </w:rPr>
        <w:t>1</w:t>
      </w:r>
      <w:r w:rsidR="00B0343C" w:rsidRPr="00267ECD">
        <w:rPr>
          <w:rFonts w:ascii="Calibri" w:hAnsi="Calibri" w:cs="Arial"/>
        </w:rPr>
        <w:t>.3</w:t>
      </w:r>
      <w:r w:rsidR="00B0343C" w:rsidRPr="00267ECD">
        <w:rPr>
          <w:rFonts w:ascii="Calibri" w:hAnsi="Calibri" w:cs="Arial"/>
        </w:rPr>
        <w:tab/>
      </w:r>
      <w:r w:rsidR="00ED3F0A" w:rsidRPr="00267ECD">
        <w:rPr>
          <w:rFonts w:ascii="Calibri" w:hAnsi="Calibri" w:cs="Arial"/>
          <w:u w:val="single"/>
        </w:rPr>
        <w:t xml:space="preserve">Confirmation of </w:t>
      </w:r>
      <w:r w:rsidR="004E19C8" w:rsidRPr="00267ECD">
        <w:rPr>
          <w:rFonts w:ascii="Calibri" w:hAnsi="Calibri" w:cs="Arial"/>
          <w:u w:val="single"/>
        </w:rPr>
        <w:t>a</w:t>
      </w:r>
      <w:r w:rsidR="00ED3F0A" w:rsidRPr="00267ECD">
        <w:rPr>
          <w:rFonts w:ascii="Calibri" w:hAnsi="Calibri" w:cs="Arial"/>
          <w:u w:val="single"/>
        </w:rPr>
        <w:t>genda</w:t>
      </w:r>
    </w:p>
    <w:p w:rsidR="00B8361D" w:rsidRPr="00267ECD" w:rsidRDefault="001D002B" w:rsidP="00BC71AF">
      <w:pPr>
        <w:tabs>
          <w:tab w:val="left" w:pos="426"/>
          <w:tab w:val="left" w:pos="567"/>
        </w:tabs>
        <w:spacing w:after="120" w:line="276" w:lineRule="auto"/>
        <w:ind w:left="426"/>
        <w:rPr>
          <w:rFonts w:ascii="Calibri" w:hAnsi="Calibri" w:cs="Arial"/>
        </w:rPr>
      </w:pPr>
      <w:r w:rsidRPr="00267ECD">
        <w:rPr>
          <w:rFonts w:ascii="Calibri" w:hAnsi="Calibri" w:cs="Arial"/>
        </w:rPr>
        <w:t xml:space="preserve">The </w:t>
      </w:r>
      <w:r w:rsidR="00FA6789">
        <w:rPr>
          <w:rFonts w:ascii="Calibri" w:hAnsi="Calibri" w:cs="Arial"/>
        </w:rPr>
        <w:t>IESC</w:t>
      </w:r>
      <w:r w:rsidR="009C2028" w:rsidRPr="00267ECD">
        <w:rPr>
          <w:rFonts w:ascii="Calibri" w:hAnsi="Calibri" w:cs="Arial"/>
        </w:rPr>
        <w:t xml:space="preserve"> endorsed the </w:t>
      </w:r>
      <w:r w:rsidR="00ED3F0A" w:rsidRPr="00267ECD">
        <w:rPr>
          <w:rFonts w:ascii="Calibri" w:hAnsi="Calibri" w:cs="Arial"/>
        </w:rPr>
        <w:t xml:space="preserve">agenda for Meeting </w:t>
      </w:r>
      <w:r w:rsidR="00184553" w:rsidRPr="00267ECD">
        <w:rPr>
          <w:rFonts w:ascii="Calibri" w:hAnsi="Calibri" w:cs="Arial"/>
        </w:rPr>
        <w:t>1</w:t>
      </w:r>
      <w:r w:rsidR="00E76158" w:rsidRPr="00267ECD">
        <w:rPr>
          <w:rFonts w:ascii="Calibri" w:hAnsi="Calibri" w:cs="Arial"/>
        </w:rPr>
        <w:t>4</w:t>
      </w:r>
      <w:r w:rsidR="009135A7" w:rsidRPr="00267ECD">
        <w:rPr>
          <w:rFonts w:ascii="Calibri" w:hAnsi="Calibri" w:cs="Arial"/>
        </w:rPr>
        <w:t>.</w:t>
      </w:r>
      <w:r w:rsidR="00F7439F" w:rsidRPr="00267ECD">
        <w:rPr>
          <w:rFonts w:ascii="Calibri" w:hAnsi="Calibri" w:cs="Arial"/>
        </w:rPr>
        <w:t xml:space="preserve"> </w:t>
      </w:r>
    </w:p>
    <w:p w:rsidR="000E3302" w:rsidRPr="00267ECD" w:rsidRDefault="0068468D" w:rsidP="00470249">
      <w:pPr>
        <w:tabs>
          <w:tab w:val="left" w:pos="426"/>
        </w:tabs>
        <w:spacing w:before="120" w:after="120" w:line="276" w:lineRule="auto"/>
        <w:rPr>
          <w:rFonts w:ascii="Calibri" w:hAnsi="Calibri" w:cs="Arial"/>
          <w:u w:val="single"/>
        </w:rPr>
      </w:pPr>
      <w:r w:rsidRPr="00267ECD">
        <w:rPr>
          <w:rFonts w:ascii="Calibri" w:hAnsi="Calibri" w:cs="Arial"/>
        </w:rPr>
        <w:t>1.</w:t>
      </w:r>
      <w:r w:rsidR="00795524" w:rsidRPr="00267ECD">
        <w:rPr>
          <w:rFonts w:ascii="Calibri" w:hAnsi="Calibri" w:cs="Arial"/>
        </w:rPr>
        <w:t>4</w:t>
      </w:r>
      <w:r w:rsidRPr="00267ECD">
        <w:rPr>
          <w:rFonts w:ascii="Calibri" w:hAnsi="Calibri" w:cs="Arial"/>
        </w:rPr>
        <w:tab/>
      </w:r>
      <w:r w:rsidR="000E3302" w:rsidRPr="00267ECD">
        <w:rPr>
          <w:rFonts w:ascii="Calibri" w:hAnsi="Calibri" w:cs="Arial"/>
          <w:u w:val="single"/>
        </w:rPr>
        <w:t xml:space="preserve">Action </w:t>
      </w:r>
      <w:r w:rsidR="004E19C8" w:rsidRPr="00267ECD">
        <w:rPr>
          <w:rFonts w:ascii="Calibri" w:hAnsi="Calibri" w:cs="Arial"/>
          <w:u w:val="single"/>
        </w:rPr>
        <w:t>i</w:t>
      </w:r>
      <w:r w:rsidR="000E3302" w:rsidRPr="00267ECD">
        <w:rPr>
          <w:rFonts w:ascii="Calibri" w:hAnsi="Calibri" w:cs="Arial"/>
          <w:u w:val="single"/>
        </w:rPr>
        <w:t>tems</w:t>
      </w:r>
    </w:p>
    <w:p w:rsidR="00A76F2F" w:rsidRPr="00267ECD" w:rsidRDefault="00D0403F" w:rsidP="00BC71AF">
      <w:pPr>
        <w:tabs>
          <w:tab w:val="left" w:pos="426"/>
        </w:tabs>
        <w:spacing w:after="120" w:line="276" w:lineRule="auto"/>
        <w:ind w:left="426"/>
        <w:rPr>
          <w:rFonts w:ascii="Calibri" w:hAnsi="Calibri" w:cs="Arial"/>
        </w:rPr>
      </w:pPr>
      <w:r w:rsidRPr="00267ECD">
        <w:rPr>
          <w:rFonts w:ascii="Calibri" w:hAnsi="Calibri" w:cs="Arial"/>
        </w:rPr>
        <w:t>C</w:t>
      </w:r>
      <w:r w:rsidR="00986A21" w:rsidRPr="00267ECD">
        <w:rPr>
          <w:rFonts w:ascii="Calibri" w:hAnsi="Calibri" w:cs="Arial"/>
        </w:rPr>
        <w:t>ompleted items were noted and other items were referred to agenda items for discussion later in the meeting.</w:t>
      </w:r>
    </w:p>
    <w:p w:rsidR="009633AE" w:rsidRPr="00267ECD" w:rsidRDefault="0068468D" w:rsidP="00470249">
      <w:pPr>
        <w:tabs>
          <w:tab w:val="left" w:pos="426"/>
        </w:tabs>
        <w:spacing w:before="120" w:after="120" w:line="276" w:lineRule="auto"/>
        <w:rPr>
          <w:rFonts w:ascii="Calibri" w:hAnsi="Calibri" w:cs="Arial"/>
          <w:u w:val="single"/>
        </w:rPr>
      </w:pPr>
      <w:r w:rsidRPr="00267ECD">
        <w:rPr>
          <w:rFonts w:ascii="Calibri" w:hAnsi="Calibri" w:cs="Arial"/>
        </w:rPr>
        <w:t>1.</w:t>
      </w:r>
      <w:r w:rsidR="00795524" w:rsidRPr="00267ECD">
        <w:rPr>
          <w:rFonts w:ascii="Calibri" w:hAnsi="Calibri" w:cs="Arial"/>
        </w:rPr>
        <w:t>5</w:t>
      </w:r>
      <w:r w:rsidRPr="00267ECD">
        <w:rPr>
          <w:rFonts w:ascii="Calibri" w:hAnsi="Calibri" w:cs="Arial"/>
        </w:rPr>
        <w:tab/>
      </w:r>
      <w:r w:rsidR="009633AE" w:rsidRPr="00267ECD">
        <w:rPr>
          <w:rFonts w:ascii="Calibri" w:hAnsi="Calibri" w:cs="Arial"/>
          <w:u w:val="single"/>
        </w:rPr>
        <w:t xml:space="preserve">Confirmation of </w:t>
      </w:r>
      <w:r w:rsidR="004E19C8" w:rsidRPr="00267ECD">
        <w:rPr>
          <w:rFonts w:ascii="Calibri" w:hAnsi="Calibri" w:cs="Arial"/>
          <w:u w:val="single"/>
        </w:rPr>
        <w:t>o</w:t>
      </w:r>
      <w:r w:rsidR="009633AE" w:rsidRPr="00267ECD">
        <w:rPr>
          <w:rFonts w:ascii="Calibri" w:hAnsi="Calibri" w:cs="Arial"/>
          <w:u w:val="single"/>
        </w:rPr>
        <w:t>ut-of-</w:t>
      </w:r>
      <w:r w:rsidR="004E19C8" w:rsidRPr="00267ECD">
        <w:rPr>
          <w:rFonts w:ascii="Calibri" w:hAnsi="Calibri" w:cs="Arial"/>
          <w:u w:val="single"/>
        </w:rPr>
        <w:t>s</w:t>
      </w:r>
      <w:r w:rsidR="009633AE" w:rsidRPr="00267ECD">
        <w:rPr>
          <w:rFonts w:ascii="Calibri" w:hAnsi="Calibri" w:cs="Arial"/>
          <w:u w:val="single"/>
        </w:rPr>
        <w:t xml:space="preserve">ession </w:t>
      </w:r>
      <w:r w:rsidR="004E19C8" w:rsidRPr="00267ECD">
        <w:rPr>
          <w:rFonts w:ascii="Calibri" w:hAnsi="Calibri" w:cs="Arial"/>
          <w:u w:val="single"/>
        </w:rPr>
        <w:t>d</w:t>
      </w:r>
      <w:r w:rsidR="009633AE" w:rsidRPr="00267ECD">
        <w:rPr>
          <w:rFonts w:ascii="Calibri" w:hAnsi="Calibri" w:cs="Arial"/>
          <w:u w:val="single"/>
        </w:rPr>
        <w:t>ecisions</w:t>
      </w:r>
    </w:p>
    <w:p w:rsidR="000402A4" w:rsidRPr="00267ECD" w:rsidRDefault="00795524" w:rsidP="00BC71AF">
      <w:pPr>
        <w:tabs>
          <w:tab w:val="left" w:pos="426"/>
        </w:tabs>
        <w:spacing w:after="120" w:line="276" w:lineRule="auto"/>
        <w:ind w:left="426"/>
        <w:rPr>
          <w:rFonts w:ascii="Calibri" w:hAnsi="Calibri" w:cs="Arial"/>
        </w:rPr>
      </w:pPr>
      <w:r w:rsidRPr="00267ECD">
        <w:rPr>
          <w:rFonts w:ascii="Calibri" w:hAnsi="Calibri" w:cs="Arial"/>
        </w:rPr>
        <w:t>The Chair noted the following out-of-session items:</w:t>
      </w:r>
    </w:p>
    <w:p w:rsidR="00A76F2F" w:rsidRPr="00267ECD" w:rsidRDefault="00795524" w:rsidP="00BC71AF">
      <w:pPr>
        <w:pStyle w:val="ListBullet"/>
        <w:spacing w:after="120" w:line="276" w:lineRule="auto"/>
        <w:ind w:left="782" w:hanging="357"/>
        <w:contextualSpacing w:val="0"/>
        <w:rPr>
          <w:rFonts w:ascii="Calibri" w:hAnsi="Calibri"/>
        </w:rPr>
      </w:pPr>
      <w:proofErr w:type="gramStart"/>
      <w:r w:rsidRPr="00267ECD">
        <w:rPr>
          <w:rFonts w:ascii="Calibri" w:hAnsi="Calibri"/>
        </w:rPr>
        <w:t>the</w:t>
      </w:r>
      <w:proofErr w:type="gramEnd"/>
      <w:r w:rsidRPr="00267ECD">
        <w:rPr>
          <w:rFonts w:ascii="Calibri" w:hAnsi="Calibri"/>
        </w:rPr>
        <w:t xml:space="preserve"> minutes of the </w:t>
      </w:r>
      <w:r w:rsidR="00FA6789">
        <w:rPr>
          <w:rFonts w:ascii="Calibri" w:hAnsi="Calibri"/>
        </w:rPr>
        <w:t>IESC</w:t>
      </w:r>
      <w:r w:rsidRPr="00267ECD">
        <w:rPr>
          <w:rFonts w:ascii="Calibri" w:hAnsi="Calibri"/>
        </w:rPr>
        <w:t xml:space="preserve">’s </w:t>
      </w:r>
      <w:r w:rsidR="00E76158" w:rsidRPr="00267ECD">
        <w:rPr>
          <w:rFonts w:ascii="Calibri" w:hAnsi="Calibri"/>
        </w:rPr>
        <w:t>thirteenth</w:t>
      </w:r>
      <w:r w:rsidRPr="00267ECD">
        <w:rPr>
          <w:rFonts w:ascii="Calibri" w:hAnsi="Calibri"/>
        </w:rPr>
        <w:t xml:space="preserve"> meeting (</w:t>
      </w:r>
      <w:r w:rsidR="00E76158" w:rsidRPr="00267ECD">
        <w:rPr>
          <w:rFonts w:ascii="Calibri" w:hAnsi="Calibri"/>
        </w:rPr>
        <w:t>10-12</w:t>
      </w:r>
      <w:r w:rsidR="00D30F8E" w:rsidRPr="00267ECD">
        <w:rPr>
          <w:rFonts w:ascii="Calibri" w:hAnsi="Calibri"/>
        </w:rPr>
        <w:t xml:space="preserve"> </w:t>
      </w:r>
      <w:r w:rsidR="00E76158" w:rsidRPr="00267ECD">
        <w:rPr>
          <w:rFonts w:ascii="Calibri" w:hAnsi="Calibri"/>
        </w:rPr>
        <w:t>December</w:t>
      </w:r>
      <w:r w:rsidRPr="00267ECD">
        <w:rPr>
          <w:rFonts w:ascii="Calibri" w:hAnsi="Calibri"/>
        </w:rPr>
        <w:t xml:space="preserve"> 2013) were agreed out-of-session and posted on the </w:t>
      </w:r>
      <w:r w:rsidR="00FA6789">
        <w:rPr>
          <w:rFonts w:ascii="Calibri" w:hAnsi="Calibri"/>
        </w:rPr>
        <w:t>IESC</w:t>
      </w:r>
      <w:r w:rsidRPr="00267ECD">
        <w:rPr>
          <w:rFonts w:ascii="Calibri" w:hAnsi="Calibri"/>
        </w:rPr>
        <w:t>’s website.</w:t>
      </w:r>
    </w:p>
    <w:p w:rsidR="00FE5D47" w:rsidRPr="00267ECD" w:rsidRDefault="00FE5D47" w:rsidP="00FE5D47">
      <w:pPr>
        <w:tabs>
          <w:tab w:val="left" w:pos="426"/>
        </w:tabs>
        <w:spacing w:before="120" w:after="120" w:line="276" w:lineRule="auto"/>
        <w:rPr>
          <w:rFonts w:ascii="Calibri" w:hAnsi="Calibri" w:cs="Arial"/>
          <w:u w:val="single"/>
        </w:rPr>
      </w:pPr>
      <w:r w:rsidRPr="00267ECD">
        <w:rPr>
          <w:rFonts w:ascii="Calibri" w:hAnsi="Calibri" w:cs="Arial"/>
        </w:rPr>
        <w:t>1.</w:t>
      </w:r>
      <w:r w:rsidR="00795524" w:rsidRPr="00267ECD">
        <w:rPr>
          <w:rFonts w:ascii="Calibri" w:hAnsi="Calibri" w:cs="Arial"/>
        </w:rPr>
        <w:t>6</w:t>
      </w:r>
      <w:r w:rsidRPr="00267ECD">
        <w:rPr>
          <w:rFonts w:ascii="Calibri" w:hAnsi="Calibri" w:cs="Arial"/>
        </w:rPr>
        <w:tab/>
      </w:r>
      <w:r w:rsidRPr="00267ECD">
        <w:rPr>
          <w:rFonts w:ascii="Calibri" w:hAnsi="Calibri" w:cs="Arial"/>
          <w:u w:val="single"/>
        </w:rPr>
        <w:t>Correspondence</w:t>
      </w:r>
    </w:p>
    <w:p w:rsidR="0047573F" w:rsidRDefault="001C5433" w:rsidP="00BC71AF">
      <w:pPr>
        <w:tabs>
          <w:tab w:val="left" w:pos="426"/>
        </w:tabs>
        <w:spacing w:after="120" w:line="276" w:lineRule="auto"/>
        <w:ind w:left="425"/>
        <w:rPr>
          <w:rFonts w:ascii="Calibri" w:hAnsi="Calibri" w:cs="Arial"/>
        </w:rPr>
      </w:pPr>
      <w:r w:rsidRPr="00267ECD">
        <w:rPr>
          <w:rFonts w:ascii="Calibri" w:hAnsi="Calibri" w:cs="Arial"/>
        </w:rPr>
        <w:t xml:space="preserve">The </w:t>
      </w:r>
      <w:r w:rsidR="00FA6789">
        <w:rPr>
          <w:rFonts w:ascii="Calibri" w:hAnsi="Calibri" w:cs="Arial"/>
        </w:rPr>
        <w:t>IESC</w:t>
      </w:r>
      <w:r w:rsidRPr="00267ECD">
        <w:rPr>
          <w:rFonts w:ascii="Calibri" w:hAnsi="Calibri" w:cs="Arial"/>
        </w:rPr>
        <w:t xml:space="preserve"> noted</w:t>
      </w:r>
      <w:r w:rsidR="00DA1FB7" w:rsidRPr="00267ECD">
        <w:rPr>
          <w:rFonts w:ascii="Calibri" w:hAnsi="Calibri" w:cs="Arial"/>
        </w:rPr>
        <w:t xml:space="preserve"> the </w:t>
      </w:r>
      <w:r w:rsidR="0031048B" w:rsidRPr="00267ECD">
        <w:rPr>
          <w:rFonts w:ascii="Calibri" w:hAnsi="Calibri" w:cs="Arial"/>
        </w:rPr>
        <w:t xml:space="preserve">status of </w:t>
      </w:r>
      <w:r w:rsidR="00DA1FB7" w:rsidRPr="00267ECD">
        <w:rPr>
          <w:rFonts w:ascii="Calibri" w:hAnsi="Calibri" w:cs="Arial"/>
        </w:rPr>
        <w:t>correspondence</w:t>
      </w:r>
      <w:r w:rsidR="00431FCB" w:rsidRPr="00267ECD">
        <w:rPr>
          <w:rFonts w:ascii="Calibri" w:hAnsi="Calibri" w:cs="Arial"/>
        </w:rPr>
        <w:t xml:space="preserve"> </w:t>
      </w:r>
      <w:r w:rsidR="00DA1FB7" w:rsidRPr="00267ECD">
        <w:rPr>
          <w:rFonts w:ascii="Calibri" w:hAnsi="Calibri" w:cs="Arial"/>
        </w:rPr>
        <w:t xml:space="preserve">to </w:t>
      </w:r>
      <w:r w:rsidR="00C17C1F" w:rsidRPr="00267ECD">
        <w:rPr>
          <w:rFonts w:ascii="Calibri" w:hAnsi="Calibri" w:cs="Arial"/>
        </w:rPr>
        <w:t>20 January 2014</w:t>
      </w:r>
      <w:r w:rsidR="009962BE" w:rsidRPr="00267ECD">
        <w:rPr>
          <w:rFonts w:ascii="Calibri" w:hAnsi="Calibri" w:cs="Arial"/>
        </w:rPr>
        <w:t>.</w:t>
      </w:r>
    </w:p>
    <w:p w:rsidR="00EC2CAF" w:rsidRPr="00267ECD" w:rsidRDefault="00EC2CAF" w:rsidP="00BC71AF">
      <w:pPr>
        <w:tabs>
          <w:tab w:val="left" w:pos="426"/>
        </w:tabs>
        <w:spacing w:after="120" w:line="276" w:lineRule="auto"/>
        <w:ind w:left="425"/>
        <w:rPr>
          <w:rFonts w:ascii="Calibri" w:hAnsi="Calibri" w:cs="Arial"/>
        </w:rPr>
      </w:pPr>
    </w:p>
    <w:p w:rsidR="00E708D2" w:rsidRPr="00267ECD" w:rsidRDefault="0068468D" w:rsidP="00470249">
      <w:pPr>
        <w:tabs>
          <w:tab w:val="left" w:pos="426"/>
        </w:tabs>
        <w:spacing w:before="120" w:after="120" w:line="276" w:lineRule="auto"/>
        <w:rPr>
          <w:rFonts w:ascii="Calibri" w:hAnsi="Calibri" w:cs="Arial"/>
          <w:u w:val="single"/>
        </w:rPr>
      </w:pPr>
      <w:r w:rsidRPr="00267ECD">
        <w:rPr>
          <w:rFonts w:ascii="Calibri" w:hAnsi="Calibri" w:cs="Arial"/>
        </w:rPr>
        <w:t>1.</w:t>
      </w:r>
      <w:r w:rsidR="00795524" w:rsidRPr="00267ECD">
        <w:rPr>
          <w:rFonts w:ascii="Calibri" w:hAnsi="Calibri" w:cs="Arial"/>
        </w:rPr>
        <w:t>7</w:t>
      </w:r>
      <w:r w:rsidRPr="00267ECD">
        <w:rPr>
          <w:rFonts w:ascii="Calibri" w:hAnsi="Calibri" w:cs="Arial"/>
        </w:rPr>
        <w:tab/>
      </w:r>
      <w:r w:rsidR="00ED3F0A" w:rsidRPr="00267ECD">
        <w:rPr>
          <w:rFonts w:ascii="Calibri" w:hAnsi="Calibri" w:cs="Arial"/>
          <w:u w:val="single"/>
        </w:rPr>
        <w:t xml:space="preserve">Environmental </w:t>
      </w:r>
      <w:r w:rsidR="004E19C8" w:rsidRPr="00267ECD">
        <w:rPr>
          <w:rFonts w:ascii="Calibri" w:hAnsi="Calibri" w:cs="Arial"/>
          <w:u w:val="single"/>
        </w:rPr>
        <w:t>s</w:t>
      </w:r>
      <w:r w:rsidR="00ED3F0A" w:rsidRPr="00267ECD">
        <w:rPr>
          <w:rFonts w:ascii="Calibri" w:hAnsi="Calibri" w:cs="Arial"/>
          <w:u w:val="single"/>
        </w:rPr>
        <w:t>can</w:t>
      </w:r>
    </w:p>
    <w:p w:rsidR="00E33F28" w:rsidRPr="00267ECD" w:rsidRDefault="00E33F28" w:rsidP="00BC71AF">
      <w:pPr>
        <w:tabs>
          <w:tab w:val="left" w:pos="426"/>
          <w:tab w:val="left" w:pos="567"/>
        </w:tabs>
        <w:spacing w:after="120" w:line="276" w:lineRule="auto"/>
        <w:ind w:left="426"/>
        <w:rPr>
          <w:rFonts w:ascii="Calibri" w:hAnsi="Calibri" w:cs="Arial"/>
        </w:rPr>
      </w:pPr>
      <w:r w:rsidRPr="00267ECD">
        <w:rPr>
          <w:rFonts w:ascii="Calibri" w:hAnsi="Calibri" w:cs="Arial"/>
        </w:rPr>
        <w:t xml:space="preserve">The following developments were reported by the OWS: </w:t>
      </w:r>
    </w:p>
    <w:p w:rsidR="00EB0545" w:rsidRPr="00267ECD" w:rsidRDefault="00BA7A54" w:rsidP="00EB0545">
      <w:pPr>
        <w:pStyle w:val="ListBullet"/>
        <w:spacing w:after="120" w:line="276" w:lineRule="auto"/>
        <w:ind w:left="782" w:hanging="357"/>
        <w:contextualSpacing w:val="0"/>
        <w:rPr>
          <w:rFonts w:ascii="Calibri" w:hAnsi="Calibri"/>
        </w:rPr>
      </w:pPr>
      <w:r>
        <w:rPr>
          <w:rFonts w:ascii="Calibri" w:hAnsi="Calibri"/>
        </w:rPr>
        <w:t>m</w:t>
      </w:r>
      <w:r w:rsidR="00EB0545" w:rsidRPr="00267ECD">
        <w:rPr>
          <w:rFonts w:ascii="Calibri" w:hAnsi="Calibri"/>
        </w:rPr>
        <w:t xml:space="preserve">emoranda of </w:t>
      </w:r>
      <w:r>
        <w:rPr>
          <w:rFonts w:ascii="Calibri" w:hAnsi="Calibri"/>
        </w:rPr>
        <w:t>u</w:t>
      </w:r>
      <w:r w:rsidR="00EB0545" w:rsidRPr="00267ECD">
        <w:rPr>
          <w:rFonts w:ascii="Calibri" w:hAnsi="Calibri"/>
        </w:rPr>
        <w:t xml:space="preserve">nderstanding have been entered into with all states and territories </w:t>
      </w:r>
      <w:r w:rsidR="00F14EBD" w:rsidRPr="00267ECD">
        <w:rPr>
          <w:rFonts w:ascii="Calibri" w:hAnsi="Calibri"/>
        </w:rPr>
        <w:t xml:space="preserve">to pursue implementation of the </w:t>
      </w:r>
      <w:r w:rsidR="00EB0545" w:rsidRPr="00267ECD">
        <w:rPr>
          <w:rFonts w:ascii="Calibri" w:hAnsi="Calibri"/>
        </w:rPr>
        <w:t xml:space="preserve">Australian Government’s </w:t>
      </w:r>
      <w:r w:rsidR="00F14EBD" w:rsidRPr="00267ECD">
        <w:rPr>
          <w:rFonts w:ascii="Calibri" w:hAnsi="Calibri"/>
        </w:rPr>
        <w:t>‘</w:t>
      </w:r>
      <w:r w:rsidR="00EB0545" w:rsidRPr="00267ECD">
        <w:rPr>
          <w:rFonts w:ascii="Calibri" w:hAnsi="Calibri"/>
        </w:rPr>
        <w:t>one-stop shop</w:t>
      </w:r>
      <w:r w:rsidR="00F14EBD" w:rsidRPr="00267ECD">
        <w:rPr>
          <w:rFonts w:ascii="Calibri" w:hAnsi="Calibri"/>
        </w:rPr>
        <w:t>’ for environmental approvals</w:t>
      </w:r>
      <w:r w:rsidR="00EB0545" w:rsidRPr="00267ECD">
        <w:rPr>
          <w:rFonts w:ascii="Calibri" w:hAnsi="Calibri"/>
        </w:rPr>
        <w:t>;</w:t>
      </w:r>
    </w:p>
    <w:p w:rsidR="00EB0545" w:rsidRPr="00267ECD" w:rsidRDefault="00B53A5A" w:rsidP="00EB0545">
      <w:pPr>
        <w:pStyle w:val="ListBullet"/>
        <w:spacing w:after="120" w:line="276" w:lineRule="auto"/>
        <w:ind w:left="782" w:hanging="357"/>
        <w:contextualSpacing w:val="0"/>
        <w:rPr>
          <w:rFonts w:ascii="Calibri" w:hAnsi="Calibri"/>
        </w:rPr>
      </w:pPr>
      <w:r w:rsidRPr="00267ECD">
        <w:rPr>
          <w:rFonts w:ascii="Calibri" w:hAnsi="Calibri"/>
        </w:rPr>
        <w:t>ne</w:t>
      </w:r>
      <w:r w:rsidR="00F14EBD" w:rsidRPr="00267ECD">
        <w:rPr>
          <w:rFonts w:ascii="Calibri" w:hAnsi="Calibri"/>
        </w:rPr>
        <w:t xml:space="preserve">w assessment bilateral agreements were </w:t>
      </w:r>
      <w:r w:rsidR="00537B5F" w:rsidRPr="00267ECD">
        <w:rPr>
          <w:rFonts w:ascii="Calibri" w:hAnsi="Calibri"/>
        </w:rPr>
        <w:t>established</w:t>
      </w:r>
      <w:r w:rsidR="00F14EBD" w:rsidRPr="00267ECD">
        <w:rPr>
          <w:rFonts w:ascii="Calibri" w:hAnsi="Calibri"/>
        </w:rPr>
        <w:t>, and are now in effect, with Queensland and NSW;</w:t>
      </w:r>
    </w:p>
    <w:p w:rsidR="00537B5F" w:rsidRPr="00267ECD" w:rsidRDefault="00B53A5A" w:rsidP="00537B5F">
      <w:pPr>
        <w:pStyle w:val="ListBullet"/>
        <w:spacing w:after="120" w:line="276" w:lineRule="auto"/>
        <w:ind w:left="782" w:hanging="357"/>
        <w:contextualSpacing w:val="0"/>
        <w:rPr>
          <w:rFonts w:ascii="Calibri" w:hAnsi="Calibri"/>
        </w:rPr>
      </w:pPr>
      <w:r w:rsidRPr="00267ECD">
        <w:rPr>
          <w:rFonts w:ascii="Calibri" w:hAnsi="Calibri"/>
        </w:rPr>
        <w:t>t</w:t>
      </w:r>
      <w:r w:rsidR="00F14EBD" w:rsidRPr="00267ECD">
        <w:rPr>
          <w:rFonts w:ascii="Calibri" w:hAnsi="Calibri"/>
        </w:rPr>
        <w:t xml:space="preserve">he NSW </w:t>
      </w:r>
      <w:r w:rsidRPr="00267ECD">
        <w:rPr>
          <w:rFonts w:ascii="Calibri" w:hAnsi="Calibri"/>
        </w:rPr>
        <w:t>Government has</w:t>
      </w:r>
      <w:r w:rsidR="00F14EBD" w:rsidRPr="00267ECD">
        <w:rPr>
          <w:rFonts w:ascii="Calibri" w:hAnsi="Calibri"/>
        </w:rPr>
        <w:t xml:space="preserve"> expanded </w:t>
      </w:r>
      <w:r w:rsidR="00537B5F" w:rsidRPr="00267ECD">
        <w:rPr>
          <w:rFonts w:ascii="Calibri" w:hAnsi="Calibri"/>
        </w:rPr>
        <w:t xml:space="preserve">the </w:t>
      </w:r>
      <w:r w:rsidR="00F14EBD" w:rsidRPr="00267ECD">
        <w:rPr>
          <w:rFonts w:ascii="Calibri" w:hAnsi="Calibri"/>
        </w:rPr>
        <w:t xml:space="preserve">exclusion zones initially introduced in October 2013, to protect future residential growth areas, seven NSW rural villages, and the equine and viticulture critical industry clusters in the Upper </w:t>
      </w:r>
      <w:r w:rsidRPr="00267ECD">
        <w:rPr>
          <w:rFonts w:ascii="Calibri" w:hAnsi="Calibri"/>
        </w:rPr>
        <w:t>Hunter, from coal seam gas exploration and development;</w:t>
      </w:r>
    </w:p>
    <w:p w:rsidR="00B53A5A" w:rsidRPr="00267ECD" w:rsidRDefault="00840560" w:rsidP="00EB0545">
      <w:pPr>
        <w:pStyle w:val="ListBullet"/>
        <w:spacing w:after="120" w:line="276" w:lineRule="auto"/>
        <w:ind w:left="782" w:hanging="357"/>
        <w:contextualSpacing w:val="0"/>
        <w:rPr>
          <w:rFonts w:ascii="Calibri" w:hAnsi="Calibri"/>
        </w:rPr>
      </w:pPr>
      <w:r w:rsidRPr="00267ECD">
        <w:rPr>
          <w:rFonts w:ascii="Calibri" w:hAnsi="Calibri"/>
        </w:rPr>
        <w:t>the Victorian Government is initiating a science programme and establishing a review panel to provide scientific advice on the approach to onshore gas developments;</w:t>
      </w:r>
    </w:p>
    <w:p w:rsidR="00793403" w:rsidRPr="00267ECD" w:rsidRDefault="00793403" w:rsidP="00793403">
      <w:pPr>
        <w:tabs>
          <w:tab w:val="left" w:pos="426"/>
          <w:tab w:val="left" w:pos="567"/>
        </w:tabs>
        <w:spacing w:after="120" w:line="276" w:lineRule="auto"/>
        <w:ind w:left="426"/>
        <w:rPr>
          <w:rFonts w:ascii="Calibri" w:hAnsi="Calibri" w:cs="Arial"/>
        </w:rPr>
      </w:pPr>
      <w:r w:rsidRPr="00267ECD">
        <w:rPr>
          <w:rFonts w:ascii="Calibri" w:hAnsi="Calibri" w:cs="Arial"/>
        </w:rPr>
        <w:t xml:space="preserve">The following developments were reported by the </w:t>
      </w:r>
      <w:r w:rsidR="00FA6789">
        <w:rPr>
          <w:rFonts w:ascii="Calibri" w:hAnsi="Calibri" w:cs="Arial"/>
        </w:rPr>
        <w:t>IESC</w:t>
      </w:r>
      <w:r w:rsidRPr="00267ECD">
        <w:rPr>
          <w:rFonts w:ascii="Calibri" w:hAnsi="Calibri" w:cs="Arial"/>
        </w:rPr>
        <w:t xml:space="preserve">: </w:t>
      </w:r>
    </w:p>
    <w:p w:rsidR="00793403" w:rsidRPr="00267ECD" w:rsidRDefault="00793403" w:rsidP="00793403">
      <w:pPr>
        <w:pStyle w:val="ListBullet"/>
        <w:spacing w:after="120" w:line="276" w:lineRule="auto"/>
        <w:ind w:left="782" w:hanging="357"/>
        <w:contextualSpacing w:val="0"/>
        <w:rPr>
          <w:rFonts w:ascii="Calibri" w:hAnsi="Calibri"/>
        </w:rPr>
      </w:pPr>
      <w:r w:rsidRPr="00267ECD">
        <w:rPr>
          <w:rFonts w:ascii="Calibri" w:hAnsi="Calibri"/>
        </w:rPr>
        <w:t xml:space="preserve">the </w:t>
      </w:r>
      <w:r w:rsidR="00FA6789">
        <w:rPr>
          <w:rFonts w:ascii="Calibri" w:hAnsi="Calibri"/>
        </w:rPr>
        <w:t>IESC</w:t>
      </w:r>
      <w:r w:rsidRPr="00267ECD">
        <w:rPr>
          <w:rFonts w:ascii="Calibri" w:hAnsi="Calibri"/>
        </w:rPr>
        <w:t xml:space="preserve"> </w:t>
      </w:r>
      <w:r w:rsidR="00BA7A54" w:rsidRPr="00267ECD">
        <w:rPr>
          <w:rFonts w:ascii="Calibri" w:hAnsi="Calibri"/>
        </w:rPr>
        <w:t>Chair reported</w:t>
      </w:r>
      <w:r w:rsidR="00537B5F" w:rsidRPr="00267ECD">
        <w:rPr>
          <w:rFonts w:ascii="Calibri" w:hAnsi="Calibri"/>
        </w:rPr>
        <w:t xml:space="preserve"> on a meeting </w:t>
      </w:r>
      <w:r w:rsidR="00BA7A54">
        <w:rPr>
          <w:rFonts w:ascii="Calibri" w:hAnsi="Calibri"/>
        </w:rPr>
        <w:t xml:space="preserve">that she and a representative of OWS attended </w:t>
      </w:r>
      <w:r w:rsidR="00537B5F" w:rsidRPr="00267ECD">
        <w:rPr>
          <w:rFonts w:ascii="Calibri" w:hAnsi="Calibri"/>
        </w:rPr>
        <w:t xml:space="preserve">with Queensland regulators </w:t>
      </w:r>
      <w:r w:rsidR="00A24896" w:rsidRPr="00267ECD">
        <w:rPr>
          <w:rFonts w:ascii="Calibri" w:hAnsi="Calibri"/>
        </w:rPr>
        <w:t>on 17 December 2013</w:t>
      </w:r>
      <w:r w:rsidR="00BA7A54">
        <w:rPr>
          <w:rFonts w:ascii="Calibri" w:hAnsi="Calibri"/>
        </w:rPr>
        <w:t xml:space="preserve">, primarily </w:t>
      </w:r>
      <w:r w:rsidR="00A24896" w:rsidRPr="00267ECD">
        <w:rPr>
          <w:rFonts w:ascii="Calibri" w:hAnsi="Calibri"/>
        </w:rPr>
        <w:t xml:space="preserve">to discuss the role of the </w:t>
      </w:r>
      <w:r w:rsidR="00FA6789">
        <w:rPr>
          <w:rFonts w:ascii="Calibri" w:hAnsi="Calibri"/>
        </w:rPr>
        <w:t>IESC</w:t>
      </w:r>
      <w:r w:rsidR="00A24896" w:rsidRPr="00267ECD">
        <w:rPr>
          <w:rFonts w:ascii="Calibri" w:hAnsi="Calibri"/>
        </w:rPr>
        <w:t xml:space="preserve"> and its provision</w:t>
      </w:r>
      <w:r w:rsidR="00BA7A54">
        <w:rPr>
          <w:rFonts w:ascii="Calibri" w:hAnsi="Calibri"/>
        </w:rPr>
        <w:t xml:space="preserve"> of advice function; and</w:t>
      </w:r>
    </w:p>
    <w:p w:rsidR="00793403" w:rsidRPr="00267ECD" w:rsidRDefault="00793403" w:rsidP="00EB0545">
      <w:pPr>
        <w:pStyle w:val="ListBullet"/>
        <w:spacing w:after="120" w:line="276" w:lineRule="auto"/>
        <w:ind w:left="782" w:hanging="357"/>
        <w:contextualSpacing w:val="0"/>
        <w:rPr>
          <w:rFonts w:ascii="Calibri" w:hAnsi="Calibri"/>
        </w:rPr>
      </w:pPr>
      <w:r w:rsidRPr="00267ECD">
        <w:rPr>
          <w:rFonts w:ascii="Calibri" w:hAnsi="Calibri"/>
        </w:rPr>
        <w:t xml:space="preserve">Professor Simmons </w:t>
      </w:r>
      <w:r w:rsidR="00F35889" w:rsidRPr="00267ECD">
        <w:rPr>
          <w:rFonts w:ascii="Calibri" w:hAnsi="Calibri"/>
        </w:rPr>
        <w:t>updated members on</w:t>
      </w:r>
      <w:r w:rsidR="00BB7A69" w:rsidRPr="00267ECD">
        <w:rPr>
          <w:rFonts w:ascii="Calibri" w:hAnsi="Calibri"/>
        </w:rPr>
        <w:t xml:space="preserve"> a science stakeholder workshop </w:t>
      </w:r>
      <w:r w:rsidR="00F35889" w:rsidRPr="00267ECD">
        <w:rPr>
          <w:rFonts w:ascii="Calibri" w:hAnsi="Calibri"/>
        </w:rPr>
        <w:t>that he and Professor Nugegoda attended on 28 January 2014 at the invitation of the Minister for the Environment.</w:t>
      </w:r>
      <w:r w:rsidR="00A24896" w:rsidRPr="00267ECD">
        <w:rPr>
          <w:rFonts w:ascii="Calibri" w:hAnsi="Calibri"/>
        </w:rPr>
        <w:t xml:space="preserve"> The invitation was extended to experts in </w:t>
      </w:r>
      <w:r w:rsidR="00537B5F" w:rsidRPr="00267ECD">
        <w:rPr>
          <w:rFonts w:ascii="Calibri" w:hAnsi="Calibri"/>
        </w:rPr>
        <w:t>various science fields to discuss the Australian Government’s environmental priorities.</w:t>
      </w:r>
    </w:p>
    <w:p w:rsidR="00C620AF" w:rsidRPr="00267ECD" w:rsidRDefault="00CF100B" w:rsidP="00AE6BC2">
      <w:pPr>
        <w:tabs>
          <w:tab w:val="left" w:pos="426"/>
        </w:tabs>
        <w:spacing w:before="240" w:after="120" w:line="276" w:lineRule="auto"/>
        <w:rPr>
          <w:rFonts w:ascii="Calibri" w:hAnsi="Calibri" w:cs="Arial"/>
          <w:b/>
        </w:rPr>
      </w:pPr>
      <w:r w:rsidRPr="00267ECD">
        <w:rPr>
          <w:rFonts w:ascii="Calibri" w:hAnsi="Calibri" w:cs="Arial"/>
          <w:b/>
        </w:rPr>
        <w:t>2</w:t>
      </w:r>
      <w:r w:rsidR="00C620AF" w:rsidRPr="00267ECD">
        <w:rPr>
          <w:rFonts w:ascii="Calibri" w:hAnsi="Calibri" w:cs="Arial"/>
          <w:b/>
        </w:rPr>
        <w:t>.</w:t>
      </w:r>
      <w:r w:rsidR="00C620AF" w:rsidRPr="00267ECD">
        <w:rPr>
          <w:rFonts w:ascii="Calibri" w:hAnsi="Calibri" w:cs="Arial"/>
          <w:b/>
        </w:rPr>
        <w:tab/>
      </w:r>
      <w:r w:rsidR="00371BBD" w:rsidRPr="00267ECD">
        <w:rPr>
          <w:rFonts w:ascii="Calibri" w:hAnsi="Calibri" w:cs="Arial"/>
          <w:b/>
        </w:rPr>
        <w:t xml:space="preserve">Advice on Projects referred by </w:t>
      </w:r>
      <w:r w:rsidR="00B56649" w:rsidRPr="00267ECD">
        <w:rPr>
          <w:rFonts w:ascii="Calibri" w:hAnsi="Calibri" w:cs="Arial"/>
          <w:b/>
        </w:rPr>
        <w:t>Governments</w:t>
      </w:r>
    </w:p>
    <w:p w:rsidR="00E76158" w:rsidRPr="00267ECD" w:rsidRDefault="00E76158" w:rsidP="00E76158">
      <w:pPr>
        <w:spacing w:before="120" w:after="120" w:line="276" w:lineRule="auto"/>
        <w:ind w:left="426" w:hanging="426"/>
        <w:rPr>
          <w:rFonts w:ascii="Calibri" w:hAnsi="Calibri" w:cs="Arial"/>
          <w:u w:val="single"/>
        </w:rPr>
      </w:pPr>
      <w:r w:rsidRPr="00267ECD">
        <w:rPr>
          <w:rFonts w:ascii="Calibri" w:hAnsi="Calibri" w:cs="Arial"/>
        </w:rPr>
        <w:t>2.1</w:t>
      </w:r>
      <w:r w:rsidRPr="00267ECD">
        <w:rPr>
          <w:rFonts w:ascii="Calibri" w:hAnsi="Calibri" w:cs="Arial"/>
        </w:rPr>
        <w:tab/>
      </w:r>
      <w:r w:rsidRPr="00267ECD">
        <w:rPr>
          <w:rFonts w:ascii="Calibri" w:hAnsi="Calibri" w:cs="Arial"/>
          <w:u w:val="single"/>
        </w:rPr>
        <w:t>NSW regulatory information</w:t>
      </w:r>
    </w:p>
    <w:p w:rsidR="002466CF" w:rsidRPr="00267ECD" w:rsidRDefault="00E76158" w:rsidP="00EC1D0C">
      <w:pPr>
        <w:autoSpaceDE w:val="0"/>
        <w:autoSpaceDN w:val="0"/>
        <w:adjustRightInd w:val="0"/>
        <w:spacing w:after="120" w:line="276" w:lineRule="auto"/>
        <w:ind w:left="425"/>
        <w:rPr>
          <w:rFonts w:ascii="Calibri" w:hAnsi="Calibri"/>
        </w:rPr>
      </w:pPr>
      <w:r w:rsidRPr="00267ECD">
        <w:rPr>
          <w:rFonts w:ascii="Calibri" w:hAnsi="Calibri" w:cs="Calibri"/>
          <w:lang w:eastAsia="en-US"/>
        </w:rPr>
        <w:t xml:space="preserve">At the </w:t>
      </w:r>
      <w:r w:rsidR="00FA6789">
        <w:rPr>
          <w:rFonts w:ascii="Calibri" w:hAnsi="Calibri" w:cs="Calibri"/>
          <w:lang w:eastAsia="en-US"/>
        </w:rPr>
        <w:t>IESC</w:t>
      </w:r>
      <w:r w:rsidRPr="00267ECD">
        <w:rPr>
          <w:rFonts w:ascii="Calibri" w:hAnsi="Calibri" w:cs="Calibri"/>
          <w:lang w:eastAsia="en-US"/>
        </w:rPr>
        <w:t>’s invitation,</w:t>
      </w:r>
      <w:r w:rsidR="008F6F76" w:rsidRPr="00267ECD">
        <w:rPr>
          <w:rFonts w:ascii="Calibri" w:hAnsi="Calibri" w:cs="Calibri"/>
          <w:lang w:eastAsia="en-US"/>
        </w:rPr>
        <w:t xml:space="preserve"> David Harriss and Mitchell Isaacs from the NSW Office of Water and </w:t>
      </w:r>
      <w:r w:rsidR="008B2B28" w:rsidRPr="00267ECD">
        <w:rPr>
          <w:rFonts w:ascii="Calibri" w:hAnsi="Calibri" w:cs="Calibri"/>
          <w:lang w:eastAsia="en-US"/>
        </w:rPr>
        <w:t xml:space="preserve">David </w:t>
      </w:r>
      <w:proofErr w:type="spellStart"/>
      <w:r w:rsidR="008B2B28" w:rsidRPr="00267ECD">
        <w:rPr>
          <w:rFonts w:ascii="Calibri" w:hAnsi="Calibri" w:cs="Calibri"/>
          <w:lang w:eastAsia="en-US"/>
        </w:rPr>
        <w:t>Kitto</w:t>
      </w:r>
      <w:proofErr w:type="spellEnd"/>
      <w:r w:rsidRPr="00267ECD">
        <w:rPr>
          <w:rFonts w:ascii="Calibri" w:hAnsi="Calibri" w:cs="Calibri"/>
          <w:lang w:eastAsia="en-US"/>
        </w:rPr>
        <w:t xml:space="preserve"> from the </w:t>
      </w:r>
      <w:r w:rsidR="008B2B28" w:rsidRPr="00267ECD">
        <w:rPr>
          <w:rFonts w:ascii="Calibri" w:hAnsi="Calibri" w:cs="Calibri"/>
          <w:lang w:eastAsia="en-US"/>
        </w:rPr>
        <w:t xml:space="preserve">NSW </w:t>
      </w:r>
      <w:r w:rsidRPr="00267ECD">
        <w:rPr>
          <w:rFonts w:ascii="Calibri" w:hAnsi="Calibri" w:cs="Calibri"/>
          <w:lang w:eastAsia="en-US"/>
        </w:rPr>
        <w:t xml:space="preserve">Department </w:t>
      </w:r>
      <w:r w:rsidR="008F6F76" w:rsidRPr="00267ECD">
        <w:rPr>
          <w:rFonts w:ascii="Calibri" w:hAnsi="Calibri" w:cs="Calibri"/>
          <w:lang w:eastAsia="en-US"/>
        </w:rPr>
        <w:t xml:space="preserve">of Planning </w:t>
      </w:r>
      <w:r w:rsidR="008B2B28" w:rsidRPr="00267ECD">
        <w:rPr>
          <w:rFonts w:ascii="Calibri" w:hAnsi="Calibri" w:cs="Calibri"/>
          <w:lang w:eastAsia="en-US"/>
        </w:rPr>
        <w:t>and Infrastructure</w:t>
      </w:r>
      <w:r w:rsidRPr="00267ECD">
        <w:rPr>
          <w:rFonts w:ascii="Calibri" w:hAnsi="Calibri" w:cs="Calibri"/>
          <w:lang w:eastAsia="en-US"/>
        </w:rPr>
        <w:t xml:space="preserve"> </w:t>
      </w:r>
      <w:r w:rsidR="008F6F76" w:rsidRPr="00267ECD">
        <w:rPr>
          <w:rFonts w:ascii="Calibri" w:hAnsi="Calibri" w:cs="Calibri"/>
          <w:lang w:eastAsia="en-US"/>
        </w:rPr>
        <w:t>provide</w:t>
      </w:r>
      <w:r w:rsidR="00EC2CAF">
        <w:rPr>
          <w:rFonts w:ascii="Calibri" w:hAnsi="Calibri" w:cs="Calibri"/>
          <w:lang w:eastAsia="en-US"/>
        </w:rPr>
        <w:t>d</w:t>
      </w:r>
      <w:r w:rsidR="00EC1D0C" w:rsidRPr="00267ECD">
        <w:rPr>
          <w:rFonts w:ascii="Calibri" w:hAnsi="Calibri" w:cs="Calibri"/>
          <w:lang w:eastAsia="en-US"/>
        </w:rPr>
        <w:t xml:space="preserve"> </w:t>
      </w:r>
      <w:r w:rsidR="00FA6789">
        <w:rPr>
          <w:rFonts w:ascii="Calibri" w:hAnsi="Calibri" w:cs="Calibri"/>
          <w:lang w:eastAsia="en-US"/>
        </w:rPr>
        <w:t>members</w:t>
      </w:r>
      <w:r w:rsidR="00EC1D0C" w:rsidRPr="00267ECD">
        <w:rPr>
          <w:rFonts w:ascii="Calibri" w:hAnsi="Calibri" w:cs="Calibri"/>
          <w:lang w:eastAsia="en-US"/>
        </w:rPr>
        <w:t xml:space="preserve"> with</w:t>
      </w:r>
      <w:r w:rsidR="008F6F76" w:rsidRPr="00267ECD">
        <w:rPr>
          <w:rFonts w:ascii="Calibri" w:hAnsi="Calibri" w:cs="Calibri"/>
          <w:lang w:eastAsia="en-US"/>
        </w:rPr>
        <w:t xml:space="preserve"> an overview of </w:t>
      </w:r>
      <w:r w:rsidR="00287447" w:rsidRPr="00267ECD">
        <w:rPr>
          <w:rFonts w:ascii="Calibri" w:hAnsi="Calibri" w:cs="Calibri"/>
          <w:lang w:eastAsia="en-US"/>
        </w:rPr>
        <w:t xml:space="preserve">the </w:t>
      </w:r>
      <w:r w:rsidR="002466CF" w:rsidRPr="00267ECD">
        <w:rPr>
          <w:rFonts w:ascii="Calibri" w:hAnsi="Calibri" w:cs="Calibri"/>
          <w:lang w:eastAsia="en-US"/>
        </w:rPr>
        <w:t>NSW regulatory system</w:t>
      </w:r>
      <w:r w:rsidR="008F6F76" w:rsidRPr="00267ECD">
        <w:rPr>
          <w:rFonts w:ascii="Calibri" w:hAnsi="Calibri" w:cs="Calibri"/>
          <w:lang w:eastAsia="en-US"/>
        </w:rPr>
        <w:t xml:space="preserve"> in relation to coal seam gas and coal mining. </w:t>
      </w:r>
    </w:p>
    <w:p w:rsidR="00C620AF" w:rsidRPr="00267ECD" w:rsidRDefault="00CF100B" w:rsidP="0044213C">
      <w:pPr>
        <w:spacing w:before="120" w:after="120" w:line="276" w:lineRule="auto"/>
        <w:ind w:left="426" w:hanging="426"/>
        <w:rPr>
          <w:rFonts w:ascii="Calibri" w:hAnsi="Calibri" w:cs="Arial"/>
          <w:u w:val="single"/>
        </w:rPr>
      </w:pPr>
      <w:r w:rsidRPr="00267ECD">
        <w:rPr>
          <w:rFonts w:ascii="Calibri" w:hAnsi="Calibri" w:cs="Arial"/>
        </w:rPr>
        <w:t>2</w:t>
      </w:r>
      <w:r w:rsidR="002466CF" w:rsidRPr="00267ECD">
        <w:rPr>
          <w:rFonts w:ascii="Calibri" w:hAnsi="Calibri" w:cs="Arial"/>
        </w:rPr>
        <w:t>.2</w:t>
      </w:r>
      <w:r w:rsidR="00C620AF" w:rsidRPr="00267ECD">
        <w:rPr>
          <w:rFonts w:ascii="Calibri" w:hAnsi="Calibri" w:cs="Arial"/>
        </w:rPr>
        <w:tab/>
      </w:r>
      <w:r w:rsidR="002466CF" w:rsidRPr="00267ECD">
        <w:rPr>
          <w:rFonts w:ascii="Calibri" w:hAnsi="Calibri" w:cs="Arial"/>
          <w:u w:val="single"/>
        </w:rPr>
        <w:t>Spur Hill Underground Coking Coal Project, NSW (Gateway Stage)</w:t>
      </w:r>
    </w:p>
    <w:p w:rsidR="00615185" w:rsidRPr="00615185" w:rsidRDefault="00615185" w:rsidP="00615185">
      <w:pPr>
        <w:tabs>
          <w:tab w:val="left" w:pos="426"/>
        </w:tabs>
        <w:spacing w:after="120" w:line="276" w:lineRule="auto"/>
        <w:ind w:left="426"/>
        <w:rPr>
          <w:rFonts w:ascii="Calibri" w:hAnsi="Calibri" w:cs="Arial"/>
        </w:rPr>
      </w:pPr>
      <w:r w:rsidRPr="00615185">
        <w:rPr>
          <w:rFonts w:ascii="Calibri" w:hAnsi="Calibri" w:cs="Arial"/>
        </w:rPr>
        <w:t xml:space="preserve">The New South Wales Mining and Petroleum Gateway Panel requested the </w:t>
      </w:r>
      <w:r w:rsidR="0032024E">
        <w:rPr>
          <w:rFonts w:ascii="Calibri" w:hAnsi="Calibri" w:cs="Arial"/>
        </w:rPr>
        <w:t>IESC</w:t>
      </w:r>
      <w:r w:rsidRPr="00615185">
        <w:rPr>
          <w:rFonts w:ascii="Calibri" w:hAnsi="Calibri" w:cs="Arial"/>
        </w:rPr>
        <w:t xml:space="preserve">’s advice in relation to the Spur Hill Underground Coking Coal Project, NSW. The proposed project is a new underground coal mining </w:t>
      </w:r>
      <w:r w:rsidR="00BD5BD9">
        <w:rPr>
          <w:rFonts w:ascii="Calibri" w:hAnsi="Calibri" w:cs="Arial"/>
        </w:rPr>
        <w:t xml:space="preserve">operation with production of 8 </w:t>
      </w:r>
      <w:proofErr w:type="spellStart"/>
      <w:r w:rsidR="00BD5BD9">
        <w:rPr>
          <w:rFonts w:ascii="Calibri" w:hAnsi="Calibri" w:cs="Arial"/>
        </w:rPr>
        <w:t>M</w:t>
      </w:r>
      <w:r w:rsidRPr="00615185">
        <w:rPr>
          <w:rFonts w:ascii="Calibri" w:hAnsi="Calibri" w:cs="Arial"/>
        </w:rPr>
        <w:t>tpa</w:t>
      </w:r>
      <w:proofErr w:type="spellEnd"/>
      <w:r w:rsidRPr="00615185">
        <w:rPr>
          <w:rFonts w:ascii="Calibri" w:hAnsi="Calibri" w:cs="Arial"/>
        </w:rPr>
        <w:t xml:space="preserve"> over 25 year</w:t>
      </w:r>
      <w:r w:rsidR="00BD5BD9">
        <w:rPr>
          <w:rFonts w:ascii="Calibri" w:hAnsi="Calibri" w:cs="Arial"/>
        </w:rPr>
        <w:t>s</w:t>
      </w:r>
      <w:r w:rsidRPr="00615185">
        <w:rPr>
          <w:rFonts w:ascii="Calibri" w:hAnsi="Calibri" w:cs="Arial"/>
        </w:rPr>
        <w:t>. The proposed project is located east of Denman and south-west of Muswellbrook in the Upper Hunter Valley, NSW.</w:t>
      </w:r>
    </w:p>
    <w:p w:rsidR="00615185" w:rsidRPr="00615185" w:rsidRDefault="00615185" w:rsidP="00615185">
      <w:pPr>
        <w:tabs>
          <w:tab w:val="left" w:pos="426"/>
        </w:tabs>
        <w:spacing w:after="120" w:line="276" w:lineRule="auto"/>
        <w:ind w:left="426"/>
        <w:rPr>
          <w:rFonts w:ascii="Calibri" w:hAnsi="Calibri" w:cs="Arial"/>
        </w:rPr>
      </w:pPr>
      <w:r w:rsidRPr="00615185">
        <w:rPr>
          <w:rFonts w:ascii="Calibri" w:hAnsi="Calibri" w:cs="Arial"/>
        </w:rPr>
        <w:lastRenderedPageBreak/>
        <w:t xml:space="preserve">This is the first referral to the </w:t>
      </w:r>
      <w:r w:rsidR="0032024E">
        <w:rPr>
          <w:rFonts w:ascii="Calibri" w:hAnsi="Calibri" w:cs="Arial"/>
        </w:rPr>
        <w:t>IESC</w:t>
      </w:r>
      <w:r w:rsidRPr="00615185">
        <w:rPr>
          <w:rFonts w:ascii="Calibri" w:hAnsi="Calibri" w:cs="Arial"/>
        </w:rPr>
        <w:t xml:space="preserve"> as part of the newly established Gateway Process in New South Wales, as the proposed project is located on strategic agricultural land. The Gateway Stage occurs prior to lodgement of a development application and Environmental Assessment. </w:t>
      </w:r>
    </w:p>
    <w:p w:rsidR="00615185" w:rsidRDefault="00615185" w:rsidP="00615185">
      <w:pPr>
        <w:tabs>
          <w:tab w:val="left" w:pos="426"/>
        </w:tabs>
        <w:spacing w:after="120" w:line="276" w:lineRule="auto"/>
        <w:ind w:left="426"/>
        <w:rPr>
          <w:rFonts w:ascii="Calibri" w:hAnsi="Calibri" w:cs="Arial"/>
        </w:rPr>
      </w:pPr>
      <w:r w:rsidRPr="00615185">
        <w:rPr>
          <w:rFonts w:ascii="Calibri" w:hAnsi="Calibri" w:cs="Arial"/>
        </w:rPr>
        <w:t xml:space="preserve">The </w:t>
      </w:r>
      <w:r w:rsidR="0032024E">
        <w:rPr>
          <w:rFonts w:ascii="Calibri" w:hAnsi="Calibri" w:cs="Arial"/>
        </w:rPr>
        <w:t>IESC</w:t>
      </w:r>
      <w:r w:rsidRPr="00615185">
        <w:rPr>
          <w:rFonts w:ascii="Calibri" w:hAnsi="Calibri" w:cs="Arial"/>
        </w:rPr>
        <w:t xml:space="preserve"> recognised and discussed that the information provided at the Gateway Stage in the Application for a Gateway Certificate addressed specific criteria and does not contain the level of detail and analysis that would be expected as part of a development application. Therefore, the focus of the </w:t>
      </w:r>
      <w:r w:rsidR="0032024E">
        <w:rPr>
          <w:rFonts w:ascii="Calibri" w:hAnsi="Calibri" w:cs="Arial"/>
        </w:rPr>
        <w:t>IESC</w:t>
      </w:r>
      <w:r w:rsidRPr="00615185">
        <w:rPr>
          <w:rFonts w:ascii="Calibri" w:hAnsi="Calibri" w:cs="Arial"/>
        </w:rPr>
        <w:t xml:space="preserve">’s advice was to provide an overview of potential impacts as a result of the proposed project and suggest future studies that could be completed as part of an Environmental Assessment. </w:t>
      </w:r>
    </w:p>
    <w:p w:rsidR="00D32CAB" w:rsidRPr="00267ECD" w:rsidRDefault="00D32CAB" w:rsidP="00615185">
      <w:pPr>
        <w:tabs>
          <w:tab w:val="left" w:pos="426"/>
        </w:tabs>
        <w:spacing w:after="120" w:line="276" w:lineRule="auto"/>
        <w:ind w:left="426"/>
        <w:rPr>
          <w:rFonts w:ascii="Calibri" w:hAnsi="Calibri" w:cs="Arial"/>
        </w:rPr>
      </w:pPr>
      <w:r w:rsidRPr="00267ECD">
        <w:rPr>
          <w:rFonts w:ascii="Calibri" w:hAnsi="Calibri" w:cs="Arial"/>
        </w:rPr>
        <w:t xml:space="preserve">Matters of interest to the </w:t>
      </w:r>
      <w:r w:rsidR="0032024E">
        <w:rPr>
          <w:rFonts w:ascii="Calibri" w:hAnsi="Calibri" w:cs="Arial"/>
        </w:rPr>
        <w:t>IESC</w:t>
      </w:r>
      <w:r w:rsidRPr="00267ECD">
        <w:rPr>
          <w:rFonts w:ascii="Calibri" w:hAnsi="Calibri" w:cs="Arial"/>
        </w:rPr>
        <w:t xml:space="preserve"> included:</w:t>
      </w:r>
    </w:p>
    <w:p w:rsidR="00615185" w:rsidRPr="00615185" w:rsidRDefault="00615185" w:rsidP="00615185">
      <w:pPr>
        <w:pStyle w:val="ListBullet"/>
        <w:spacing w:after="120" w:line="276" w:lineRule="auto"/>
        <w:ind w:left="782" w:hanging="357"/>
        <w:contextualSpacing w:val="0"/>
        <w:rPr>
          <w:rFonts w:ascii="Calibri" w:hAnsi="Calibri"/>
        </w:rPr>
      </w:pPr>
      <w:r w:rsidRPr="00615185">
        <w:rPr>
          <w:rFonts w:ascii="Calibri" w:hAnsi="Calibri"/>
        </w:rPr>
        <w:t xml:space="preserve">consideration of changes to the surface water and groundwater regime as a result of the proposed project, in particular the interactions between the Hunter River, Hunter River Alluvium and Permian porous aquifers; </w:t>
      </w:r>
    </w:p>
    <w:p w:rsidR="00615185" w:rsidRPr="00615185" w:rsidRDefault="00615185" w:rsidP="00615185">
      <w:pPr>
        <w:pStyle w:val="ListBullet"/>
        <w:spacing w:after="120" w:line="276" w:lineRule="auto"/>
        <w:ind w:left="782" w:hanging="357"/>
        <w:contextualSpacing w:val="0"/>
        <w:rPr>
          <w:rFonts w:ascii="Calibri" w:hAnsi="Calibri"/>
        </w:rPr>
      </w:pPr>
      <w:r w:rsidRPr="00615185">
        <w:rPr>
          <w:rFonts w:ascii="Calibri" w:hAnsi="Calibri"/>
        </w:rPr>
        <w:t xml:space="preserve">potential subsidence related impacts and the potential for vertical connectivity as a result of </w:t>
      </w:r>
      <w:proofErr w:type="spellStart"/>
      <w:r w:rsidRPr="00615185">
        <w:rPr>
          <w:rFonts w:ascii="Calibri" w:hAnsi="Calibri"/>
        </w:rPr>
        <w:t>longwall</w:t>
      </w:r>
      <w:proofErr w:type="spellEnd"/>
      <w:r w:rsidRPr="00615185">
        <w:rPr>
          <w:rFonts w:ascii="Calibri" w:hAnsi="Calibri"/>
        </w:rPr>
        <w:t xml:space="preserve"> mining;  and </w:t>
      </w:r>
    </w:p>
    <w:p w:rsidR="00615185" w:rsidRPr="00615185" w:rsidRDefault="00615185" w:rsidP="00615185">
      <w:pPr>
        <w:pStyle w:val="ListBullet"/>
        <w:spacing w:after="120" w:line="276" w:lineRule="auto"/>
        <w:ind w:left="782" w:hanging="357"/>
        <w:contextualSpacing w:val="0"/>
        <w:rPr>
          <w:rFonts w:ascii="Calibri" w:hAnsi="Calibri" w:cs="Arial"/>
        </w:rPr>
      </w:pPr>
      <w:proofErr w:type="gramStart"/>
      <w:r w:rsidRPr="00615185">
        <w:rPr>
          <w:rFonts w:ascii="Calibri" w:hAnsi="Calibri"/>
        </w:rPr>
        <w:t>suggested</w:t>
      </w:r>
      <w:proofErr w:type="gramEnd"/>
      <w:r w:rsidRPr="00615185">
        <w:rPr>
          <w:rFonts w:ascii="Calibri" w:hAnsi="Calibri"/>
        </w:rPr>
        <w:t xml:space="preserve"> future requirements for a detailed site water balance.  </w:t>
      </w:r>
    </w:p>
    <w:p w:rsidR="00D32CAB" w:rsidRPr="00267ECD" w:rsidRDefault="00615185" w:rsidP="00615185">
      <w:pPr>
        <w:pStyle w:val="ListBullet"/>
        <w:numPr>
          <w:ilvl w:val="0"/>
          <w:numId w:val="0"/>
        </w:numPr>
        <w:spacing w:after="120" w:line="276" w:lineRule="auto"/>
        <w:ind w:left="425"/>
        <w:contextualSpacing w:val="0"/>
        <w:rPr>
          <w:rFonts w:ascii="Calibri" w:hAnsi="Calibri" w:cs="Arial"/>
        </w:rPr>
      </w:pPr>
      <w:r>
        <w:rPr>
          <w:rFonts w:ascii="Calibri" w:hAnsi="Calibri"/>
        </w:rPr>
        <w:t>T</w:t>
      </w:r>
      <w:r w:rsidRPr="00615185">
        <w:rPr>
          <w:rFonts w:ascii="Calibri" w:hAnsi="Calibri"/>
        </w:rPr>
        <w:t xml:space="preserve">he </w:t>
      </w:r>
      <w:r w:rsidR="0032024E">
        <w:rPr>
          <w:rFonts w:ascii="Calibri" w:hAnsi="Calibri"/>
        </w:rPr>
        <w:t>IESC</w:t>
      </w:r>
      <w:r w:rsidRPr="00615185">
        <w:rPr>
          <w:rFonts w:ascii="Calibri" w:hAnsi="Calibri"/>
        </w:rPr>
        <w:t xml:space="preserve">’s advice will be published separately on the </w:t>
      </w:r>
      <w:r w:rsidR="0032024E">
        <w:rPr>
          <w:rFonts w:ascii="Calibri" w:hAnsi="Calibri"/>
        </w:rPr>
        <w:t>IESC</w:t>
      </w:r>
      <w:r w:rsidRPr="00615185">
        <w:rPr>
          <w:rFonts w:ascii="Calibri" w:hAnsi="Calibri"/>
        </w:rPr>
        <w:t>’s website, in conjunction with publication of the advice on the Mining and Petroleum Gateway Panel website</w:t>
      </w:r>
      <w:r w:rsidR="00D32CAB" w:rsidRPr="00267ECD">
        <w:rPr>
          <w:rFonts w:ascii="Calibri" w:hAnsi="Calibri" w:cs="Arial"/>
        </w:rPr>
        <w:t>.</w:t>
      </w:r>
    </w:p>
    <w:p w:rsidR="00D32CAB" w:rsidRPr="00267ECD" w:rsidRDefault="00D32CAB" w:rsidP="00D32CAB">
      <w:pPr>
        <w:tabs>
          <w:tab w:val="left" w:pos="426"/>
        </w:tabs>
        <w:spacing w:before="120" w:after="120" w:line="276" w:lineRule="auto"/>
        <w:ind w:left="567" w:hanging="567"/>
        <w:rPr>
          <w:rFonts w:ascii="Calibri" w:hAnsi="Calibri" w:cs="Arial"/>
          <w:u w:val="single"/>
        </w:rPr>
      </w:pPr>
      <w:r w:rsidRPr="00267ECD">
        <w:rPr>
          <w:rFonts w:ascii="Calibri" w:hAnsi="Calibri" w:cs="Arial"/>
        </w:rPr>
        <w:t>2.3</w:t>
      </w:r>
      <w:r w:rsidRPr="00267ECD">
        <w:rPr>
          <w:rFonts w:ascii="Calibri" w:hAnsi="Calibri" w:cs="Arial"/>
        </w:rPr>
        <w:tab/>
      </w:r>
      <w:r w:rsidRPr="00267ECD">
        <w:rPr>
          <w:rFonts w:ascii="Calibri" w:hAnsi="Calibri" w:cs="Arial"/>
          <w:u w:val="single"/>
        </w:rPr>
        <w:t>Bulga Coal Optimisation Project, NSW (Preliminary Documentation)</w:t>
      </w:r>
    </w:p>
    <w:p w:rsidR="00D32CAB" w:rsidRPr="00267ECD" w:rsidRDefault="00D32CAB" w:rsidP="00D32CAB">
      <w:pPr>
        <w:tabs>
          <w:tab w:val="left" w:pos="426"/>
        </w:tabs>
        <w:spacing w:after="120" w:line="276" w:lineRule="auto"/>
        <w:ind w:left="426"/>
        <w:rPr>
          <w:rFonts w:ascii="Calibri" w:hAnsi="Calibri" w:cs="Arial"/>
        </w:rPr>
      </w:pPr>
      <w:r w:rsidRPr="00267ECD">
        <w:rPr>
          <w:rFonts w:ascii="Calibri" w:hAnsi="Calibri" w:cs="Arial"/>
        </w:rPr>
        <w:t xml:space="preserve">The Commonwealth regulator requested the </w:t>
      </w:r>
      <w:r w:rsidR="0032024E">
        <w:rPr>
          <w:rFonts w:ascii="Calibri" w:hAnsi="Calibri" w:cs="Arial"/>
        </w:rPr>
        <w:t>IESC</w:t>
      </w:r>
      <w:r w:rsidRPr="00267ECD">
        <w:rPr>
          <w:rFonts w:ascii="Calibri" w:hAnsi="Calibri" w:cs="Arial"/>
        </w:rPr>
        <w:t xml:space="preserve">’s advice in relation to the Bulga Coal Optimisation Project, NSW, at the Preliminary Documentation stage. This documentation was available for public comment from 17 December 2013 until 9 January 2014. </w:t>
      </w:r>
    </w:p>
    <w:p w:rsidR="00D32CAB" w:rsidRPr="00267ECD" w:rsidRDefault="00D32CAB" w:rsidP="00D32CAB">
      <w:pPr>
        <w:tabs>
          <w:tab w:val="left" w:pos="426"/>
        </w:tabs>
        <w:spacing w:after="120" w:line="276" w:lineRule="auto"/>
        <w:ind w:left="426"/>
        <w:rPr>
          <w:rFonts w:ascii="Calibri" w:hAnsi="Calibri" w:cs="Arial"/>
        </w:rPr>
      </w:pPr>
      <w:r w:rsidRPr="00267ECD">
        <w:rPr>
          <w:rFonts w:ascii="Calibri" w:hAnsi="Calibri" w:cs="Arial"/>
        </w:rPr>
        <w:t xml:space="preserve">The proposed project is an extension to an existing open cut mining operation in the Bulga Coal Complex, located in the Sydney Basin. The proposal </w:t>
      </w:r>
      <w:r w:rsidR="00EC2CAF">
        <w:rPr>
          <w:rFonts w:ascii="Calibri" w:hAnsi="Calibri" w:cs="Arial"/>
        </w:rPr>
        <w:t xml:space="preserve">is estimated to produce 175 Mt and </w:t>
      </w:r>
      <w:r w:rsidRPr="00267ECD">
        <w:rPr>
          <w:rFonts w:ascii="Calibri" w:hAnsi="Calibri" w:cs="Arial"/>
        </w:rPr>
        <w:t>is located 12 kilometres southwest of Singleton, between Bulga and Broke in the Upper Hunter Valley, NSW.</w:t>
      </w:r>
    </w:p>
    <w:p w:rsidR="00D32CAB" w:rsidRPr="00267ECD" w:rsidRDefault="00D32CAB" w:rsidP="00D32CAB">
      <w:pPr>
        <w:tabs>
          <w:tab w:val="left" w:pos="426"/>
        </w:tabs>
        <w:spacing w:after="120" w:line="276" w:lineRule="auto"/>
        <w:ind w:left="426"/>
        <w:rPr>
          <w:rFonts w:ascii="Calibri" w:hAnsi="Calibri" w:cs="Arial"/>
        </w:rPr>
      </w:pPr>
      <w:r w:rsidRPr="00267ECD">
        <w:rPr>
          <w:rFonts w:ascii="Calibri" w:hAnsi="Calibri" w:cs="Arial"/>
        </w:rPr>
        <w:t xml:space="preserve">Matters of interest to the </w:t>
      </w:r>
      <w:r w:rsidR="0032024E">
        <w:rPr>
          <w:rFonts w:ascii="Calibri" w:hAnsi="Calibri" w:cs="Arial"/>
        </w:rPr>
        <w:t>IESC</w:t>
      </w:r>
      <w:r w:rsidRPr="00267ECD">
        <w:rPr>
          <w:rFonts w:ascii="Calibri" w:hAnsi="Calibri" w:cs="Arial"/>
        </w:rPr>
        <w:t xml:space="preserve"> included:</w:t>
      </w:r>
    </w:p>
    <w:p w:rsidR="00D32CAB" w:rsidRPr="00566335" w:rsidRDefault="00D32CAB" w:rsidP="00D32CAB">
      <w:pPr>
        <w:pStyle w:val="ListBullet"/>
        <w:spacing w:after="120" w:line="276" w:lineRule="auto"/>
        <w:ind w:left="782" w:hanging="357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Potential impacts as a result of </w:t>
      </w:r>
      <w:r w:rsidR="007C1C98">
        <w:rPr>
          <w:rFonts w:ascii="Calibri" w:hAnsi="Calibri"/>
        </w:rPr>
        <w:t>the proposed</w:t>
      </w:r>
      <w:r w:rsidR="00E86C8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increased discharge into </w:t>
      </w:r>
      <w:proofErr w:type="spellStart"/>
      <w:r>
        <w:rPr>
          <w:rFonts w:ascii="Calibri" w:hAnsi="Calibri"/>
        </w:rPr>
        <w:t>Loders</w:t>
      </w:r>
      <w:proofErr w:type="spellEnd"/>
      <w:r>
        <w:rPr>
          <w:rFonts w:ascii="Calibri" w:hAnsi="Calibri"/>
        </w:rPr>
        <w:t xml:space="preserve"> Creek;</w:t>
      </w:r>
    </w:p>
    <w:p w:rsidR="00D32CAB" w:rsidRPr="00566335" w:rsidRDefault="00D32CAB" w:rsidP="00D32CAB">
      <w:pPr>
        <w:pStyle w:val="ListBullet"/>
        <w:spacing w:after="120" w:line="276" w:lineRule="auto"/>
        <w:ind w:left="782" w:hanging="357"/>
        <w:contextualSpacing w:val="0"/>
        <w:rPr>
          <w:rFonts w:ascii="Calibri" w:hAnsi="Calibri" w:cs="Arial"/>
        </w:rPr>
      </w:pPr>
      <w:r>
        <w:rPr>
          <w:rFonts w:ascii="Calibri" w:hAnsi="Calibri"/>
        </w:rPr>
        <w:t>Measures to manage, mitigate and monitor the surface and groundwater contamination risks posed by the final void landform</w:t>
      </w:r>
      <w:r w:rsidRPr="00566335">
        <w:rPr>
          <w:rFonts w:ascii="Calibri" w:hAnsi="Calibri"/>
        </w:rPr>
        <w:t>; and</w:t>
      </w:r>
      <w:r w:rsidRPr="00566335">
        <w:rPr>
          <w:rFonts w:ascii="Calibri" w:hAnsi="Calibri" w:cs="Arial"/>
        </w:rPr>
        <w:t xml:space="preserve"> </w:t>
      </w:r>
    </w:p>
    <w:p w:rsidR="00D32CAB" w:rsidRDefault="00D32CAB" w:rsidP="00D32CAB">
      <w:pPr>
        <w:pStyle w:val="ListBullet"/>
        <w:rPr>
          <w:rFonts w:asciiTheme="minorHAnsi" w:hAnsiTheme="minorHAnsi"/>
        </w:rPr>
      </w:pPr>
      <w:r w:rsidRPr="00167F65">
        <w:rPr>
          <w:rFonts w:asciiTheme="minorHAnsi" w:hAnsiTheme="minorHAnsi"/>
        </w:rPr>
        <w:t>Potential impacts to surface and groundwater interactions, particularly during low rainfall periods</w:t>
      </w:r>
      <w:r>
        <w:rPr>
          <w:rFonts w:asciiTheme="minorHAnsi" w:hAnsiTheme="minorHAnsi"/>
        </w:rPr>
        <w:t>.</w:t>
      </w:r>
    </w:p>
    <w:p w:rsidR="00D32CAB" w:rsidRPr="00167F65" w:rsidRDefault="00D32CAB" w:rsidP="00D32CAB">
      <w:pPr>
        <w:pStyle w:val="ListBullet"/>
        <w:numPr>
          <w:ilvl w:val="0"/>
          <w:numId w:val="0"/>
        </w:numPr>
        <w:ind w:left="786"/>
        <w:rPr>
          <w:rFonts w:asciiTheme="minorHAnsi" w:hAnsiTheme="minorHAnsi"/>
        </w:rPr>
      </w:pPr>
    </w:p>
    <w:p w:rsidR="00D32CAB" w:rsidRPr="00267ECD" w:rsidRDefault="00D32CAB" w:rsidP="00D32CAB">
      <w:pPr>
        <w:tabs>
          <w:tab w:val="left" w:pos="426"/>
        </w:tabs>
        <w:spacing w:after="120" w:line="276" w:lineRule="auto"/>
        <w:ind w:left="426"/>
        <w:rPr>
          <w:rFonts w:ascii="Calibri" w:hAnsi="Calibri" w:cs="Arial"/>
        </w:rPr>
      </w:pPr>
      <w:r w:rsidRPr="00267ECD">
        <w:rPr>
          <w:rFonts w:ascii="Calibri" w:hAnsi="Calibri" w:cs="Arial"/>
        </w:rPr>
        <w:lastRenderedPageBreak/>
        <w:t xml:space="preserve">The </w:t>
      </w:r>
      <w:r w:rsidR="0032024E">
        <w:rPr>
          <w:rFonts w:ascii="Calibri" w:hAnsi="Calibri" w:cs="Arial"/>
        </w:rPr>
        <w:t>IESC</w:t>
      </w:r>
      <w:r w:rsidRPr="00267ECD">
        <w:rPr>
          <w:rFonts w:ascii="Calibri" w:hAnsi="Calibri" w:cs="Arial"/>
        </w:rPr>
        <w:t xml:space="preserve">’s advice will be published separately on the </w:t>
      </w:r>
      <w:r w:rsidR="0032024E">
        <w:rPr>
          <w:rFonts w:ascii="Calibri" w:hAnsi="Calibri" w:cs="Arial"/>
        </w:rPr>
        <w:t>IESC</w:t>
      </w:r>
      <w:r w:rsidRPr="00267ECD">
        <w:rPr>
          <w:rFonts w:ascii="Calibri" w:hAnsi="Calibri" w:cs="Arial"/>
        </w:rPr>
        <w:t>’s website, in the context of the regulator’s decision.</w:t>
      </w:r>
    </w:p>
    <w:p w:rsidR="00C2168C" w:rsidRPr="00267ECD" w:rsidRDefault="00C2168C" w:rsidP="00C2168C">
      <w:pPr>
        <w:tabs>
          <w:tab w:val="left" w:pos="426"/>
        </w:tabs>
        <w:spacing w:before="120" w:after="120" w:line="276" w:lineRule="auto"/>
        <w:ind w:left="567" w:hanging="567"/>
        <w:rPr>
          <w:rFonts w:ascii="Calibri" w:hAnsi="Calibri" w:cs="Arial"/>
          <w:u w:val="single"/>
        </w:rPr>
      </w:pPr>
      <w:r w:rsidRPr="00267ECD">
        <w:rPr>
          <w:rFonts w:ascii="Calibri" w:hAnsi="Calibri" w:cs="Arial"/>
        </w:rPr>
        <w:t>2.</w:t>
      </w:r>
      <w:r w:rsidR="002466CF" w:rsidRPr="00267ECD">
        <w:rPr>
          <w:rFonts w:ascii="Calibri" w:hAnsi="Calibri" w:cs="Arial"/>
        </w:rPr>
        <w:t>4</w:t>
      </w:r>
      <w:r w:rsidRPr="00267ECD">
        <w:rPr>
          <w:rFonts w:ascii="Calibri" w:hAnsi="Calibri" w:cs="Arial"/>
        </w:rPr>
        <w:tab/>
      </w:r>
      <w:r w:rsidR="002466CF" w:rsidRPr="00267ECD">
        <w:rPr>
          <w:rFonts w:ascii="Calibri" w:hAnsi="Calibri" w:cs="Arial"/>
          <w:u w:val="single"/>
        </w:rPr>
        <w:t>Moranbah South Coal Project, QLD (Supplementary EIS)</w:t>
      </w:r>
    </w:p>
    <w:p w:rsidR="00D32CAB" w:rsidRPr="00267ECD" w:rsidRDefault="00D32CAB" w:rsidP="00D32CAB">
      <w:pPr>
        <w:tabs>
          <w:tab w:val="left" w:pos="426"/>
        </w:tabs>
        <w:spacing w:after="120" w:line="276" w:lineRule="auto"/>
        <w:ind w:left="426"/>
        <w:rPr>
          <w:rFonts w:ascii="Calibri" w:hAnsi="Calibri" w:cs="Arial"/>
        </w:rPr>
      </w:pPr>
      <w:r w:rsidRPr="00267ECD">
        <w:rPr>
          <w:rFonts w:ascii="Calibri" w:hAnsi="Calibri" w:cs="Arial"/>
        </w:rPr>
        <w:t xml:space="preserve">The </w:t>
      </w:r>
      <w:r w:rsidR="0032024E">
        <w:rPr>
          <w:rFonts w:ascii="Calibri" w:hAnsi="Calibri" w:cs="Arial"/>
        </w:rPr>
        <w:t>IESC</w:t>
      </w:r>
      <w:r w:rsidRPr="00267ECD">
        <w:rPr>
          <w:rFonts w:ascii="Calibri" w:hAnsi="Calibri" w:cs="Arial"/>
        </w:rPr>
        <w:t xml:space="preserve"> was referred the Moranbah South Coal Project, QLD, for advice to the </w:t>
      </w:r>
      <w:r w:rsidR="00EC2CAF">
        <w:rPr>
          <w:rFonts w:ascii="Calibri" w:hAnsi="Calibri" w:cs="Arial"/>
        </w:rPr>
        <w:t xml:space="preserve">Queensland </w:t>
      </w:r>
      <w:r w:rsidRPr="00267ECD">
        <w:rPr>
          <w:rFonts w:ascii="Calibri" w:hAnsi="Calibri" w:cs="Arial"/>
        </w:rPr>
        <w:t>Department of Environment and Heritage Protection and to the Commonwealth regulator. The project is at the Supplementary EIS stage.</w:t>
      </w:r>
    </w:p>
    <w:p w:rsidR="00D32CAB" w:rsidRPr="00267ECD" w:rsidRDefault="00D32CAB" w:rsidP="00D32CAB">
      <w:pPr>
        <w:tabs>
          <w:tab w:val="left" w:pos="426"/>
        </w:tabs>
        <w:spacing w:after="120" w:line="276" w:lineRule="auto"/>
        <w:ind w:left="426"/>
        <w:rPr>
          <w:rFonts w:ascii="Calibri" w:hAnsi="Calibri" w:cs="Arial"/>
        </w:rPr>
      </w:pPr>
      <w:r w:rsidRPr="00267ECD">
        <w:rPr>
          <w:rFonts w:ascii="Calibri" w:hAnsi="Calibri" w:cs="Arial"/>
        </w:rPr>
        <w:t xml:space="preserve">The proposed project is for a new underground coal mine, immediately south of the town of </w:t>
      </w:r>
      <w:r w:rsidRPr="00AF03A9">
        <w:rPr>
          <w:rFonts w:ascii="Calibri" w:hAnsi="Calibri" w:cs="Arial"/>
        </w:rPr>
        <w:t>Moranbah in</w:t>
      </w:r>
      <w:r w:rsidRPr="00267ECD">
        <w:rPr>
          <w:rFonts w:ascii="Calibri" w:hAnsi="Calibri" w:cs="Arial"/>
        </w:rPr>
        <w:t xml:space="preserve"> the Bowen Basin, approximately 150 kilometres south-west of Mackay. </w:t>
      </w:r>
      <w:r w:rsidR="00EC2CAF">
        <w:rPr>
          <w:rFonts w:ascii="Calibri" w:hAnsi="Calibri" w:cs="Arial"/>
        </w:rPr>
        <w:t xml:space="preserve">This proposal is estimated </w:t>
      </w:r>
      <w:r w:rsidR="007565A9">
        <w:rPr>
          <w:rFonts w:ascii="Calibri" w:hAnsi="Calibri" w:cs="Arial"/>
        </w:rPr>
        <w:t xml:space="preserve">to have a production of 18 </w:t>
      </w:r>
      <w:proofErr w:type="spellStart"/>
      <w:r w:rsidR="007565A9">
        <w:rPr>
          <w:rFonts w:ascii="Calibri" w:hAnsi="Calibri" w:cs="Arial"/>
        </w:rPr>
        <w:t>Mtpa</w:t>
      </w:r>
      <w:proofErr w:type="spellEnd"/>
      <w:r w:rsidR="007565A9">
        <w:rPr>
          <w:rFonts w:ascii="Calibri" w:hAnsi="Calibri" w:cs="Arial"/>
        </w:rPr>
        <w:t xml:space="preserve">. </w:t>
      </w:r>
      <w:r w:rsidRPr="00267ECD">
        <w:rPr>
          <w:rFonts w:ascii="Calibri" w:hAnsi="Calibri" w:cs="Arial"/>
        </w:rPr>
        <w:t>The proposed mine site is located in the Isaac River Catchment, which is part of the Fitzroy River catchment.</w:t>
      </w:r>
    </w:p>
    <w:p w:rsidR="00D32CAB" w:rsidRPr="00267ECD" w:rsidRDefault="00D32CAB" w:rsidP="00D32CAB">
      <w:pPr>
        <w:tabs>
          <w:tab w:val="left" w:pos="426"/>
        </w:tabs>
        <w:spacing w:after="120" w:line="276" w:lineRule="auto"/>
        <w:ind w:left="426"/>
        <w:rPr>
          <w:rFonts w:ascii="Calibri" w:hAnsi="Calibri" w:cs="Arial"/>
        </w:rPr>
      </w:pPr>
      <w:r w:rsidRPr="00267ECD">
        <w:rPr>
          <w:rFonts w:ascii="Calibri" w:hAnsi="Calibri" w:cs="Arial"/>
        </w:rPr>
        <w:t xml:space="preserve">Matters of interest to the </w:t>
      </w:r>
      <w:r w:rsidR="0032024E">
        <w:rPr>
          <w:rFonts w:ascii="Calibri" w:hAnsi="Calibri" w:cs="Arial"/>
        </w:rPr>
        <w:t>IESC</w:t>
      </w:r>
      <w:r w:rsidRPr="00267ECD">
        <w:rPr>
          <w:rFonts w:ascii="Calibri" w:hAnsi="Calibri" w:cs="Arial"/>
        </w:rPr>
        <w:t xml:space="preserve"> included:</w:t>
      </w:r>
    </w:p>
    <w:p w:rsidR="00D32CAB" w:rsidRDefault="00D32CAB" w:rsidP="00D32CAB">
      <w:pPr>
        <w:pStyle w:val="ListBullet"/>
        <w:spacing w:after="120" w:line="276" w:lineRule="auto"/>
        <w:ind w:left="782" w:hanging="357"/>
        <w:contextualSpacing w:val="0"/>
        <w:rPr>
          <w:rFonts w:ascii="Calibri" w:hAnsi="Calibri" w:cs="Arial"/>
        </w:rPr>
      </w:pPr>
      <w:r>
        <w:rPr>
          <w:rFonts w:ascii="Calibri" w:hAnsi="Calibri" w:cs="Arial"/>
        </w:rPr>
        <w:t>cumulative impacts</w:t>
      </w:r>
      <w:r w:rsidR="002C52C8">
        <w:rPr>
          <w:rFonts w:ascii="Calibri" w:hAnsi="Calibri" w:cs="Arial"/>
        </w:rPr>
        <w:t>;</w:t>
      </w:r>
    </w:p>
    <w:p w:rsidR="00D32CAB" w:rsidRDefault="00D32CAB" w:rsidP="00D32CAB">
      <w:pPr>
        <w:pStyle w:val="ListBullet"/>
        <w:spacing w:after="120" w:line="276" w:lineRule="auto"/>
        <w:ind w:left="782" w:hanging="357"/>
        <w:contextualSpacing w:val="0"/>
        <w:rPr>
          <w:rFonts w:ascii="Calibri" w:hAnsi="Calibri" w:cs="Arial"/>
        </w:rPr>
      </w:pPr>
      <w:r w:rsidRPr="00AF03A9">
        <w:rPr>
          <w:rFonts w:ascii="Calibri" w:hAnsi="Calibri" w:cs="Arial"/>
        </w:rPr>
        <w:t xml:space="preserve">regional and local geological structures (faults and fractures) </w:t>
      </w:r>
      <w:r>
        <w:rPr>
          <w:rFonts w:ascii="Calibri" w:hAnsi="Calibri" w:cs="Arial"/>
        </w:rPr>
        <w:t>and their</w:t>
      </w:r>
      <w:r w:rsidRPr="00AF03A9">
        <w:rPr>
          <w:rFonts w:ascii="Calibri" w:hAnsi="Calibri" w:cs="Arial"/>
        </w:rPr>
        <w:t xml:space="preserve"> potential influence on groundwater flow</w:t>
      </w:r>
      <w:r w:rsidR="002C52C8">
        <w:rPr>
          <w:rFonts w:ascii="Calibri" w:hAnsi="Calibri" w:cs="Arial"/>
        </w:rPr>
        <w:t>;</w:t>
      </w:r>
      <w:r w:rsidRPr="00AF03A9">
        <w:rPr>
          <w:rFonts w:ascii="Calibri" w:hAnsi="Calibri" w:cs="Arial"/>
        </w:rPr>
        <w:t xml:space="preserve"> </w:t>
      </w:r>
    </w:p>
    <w:p w:rsidR="00D32CAB" w:rsidRPr="00AF03A9" w:rsidRDefault="00D32CAB" w:rsidP="00D32CAB">
      <w:pPr>
        <w:pStyle w:val="ListBullet"/>
        <w:spacing w:after="120" w:line="276" w:lineRule="auto"/>
        <w:ind w:left="782" w:hanging="357"/>
        <w:contextualSpacing w:val="0"/>
        <w:rPr>
          <w:rFonts w:ascii="Calibri" w:hAnsi="Calibri" w:cs="Arial"/>
        </w:rPr>
      </w:pPr>
      <w:r w:rsidRPr="00AF03A9">
        <w:rPr>
          <w:rFonts w:ascii="Calibri" w:hAnsi="Calibri" w:cs="Arial"/>
        </w:rPr>
        <w:t>groundwater model parameters</w:t>
      </w:r>
      <w:r w:rsidR="002C52C8">
        <w:rPr>
          <w:rFonts w:ascii="Calibri" w:hAnsi="Calibri" w:cs="Arial"/>
        </w:rPr>
        <w:t>;</w:t>
      </w:r>
    </w:p>
    <w:p w:rsidR="00D32CAB" w:rsidRDefault="00D32CAB" w:rsidP="00D32CAB">
      <w:pPr>
        <w:pStyle w:val="ListBullet"/>
        <w:spacing w:after="120" w:line="276" w:lineRule="auto"/>
        <w:ind w:left="782" w:hanging="357"/>
        <w:contextualSpacing w:val="0"/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Pr="00AF03A9">
        <w:rPr>
          <w:rFonts w:ascii="Calibri" w:hAnsi="Calibri" w:cs="Arial"/>
        </w:rPr>
        <w:t>ubsidence related impacts to surface water and interconnectivity with groundwate</w:t>
      </w:r>
      <w:r w:rsidR="002C52C8">
        <w:rPr>
          <w:rFonts w:ascii="Calibri" w:hAnsi="Calibri" w:cs="Arial"/>
        </w:rPr>
        <w:t>r; and</w:t>
      </w:r>
    </w:p>
    <w:p w:rsidR="00D32CAB" w:rsidRDefault="00D32CAB" w:rsidP="00D32CAB">
      <w:pPr>
        <w:pStyle w:val="ListBullet"/>
        <w:spacing w:after="120" w:line="276" w:lineRule="auto"/>
        <w:ind w:left="782" w:hanging="357"/>
        <w:contextualSpacing w:val="0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m</w:t>
      </w:r>
      <w:r w:rsidRPr="00AF03A9">
        <w:rPr>
          <w:rFonts w:ascii="Calibri" w:hAnsi="Calibri" w:cs="Arial"/>
        </w:rPr>
        <w:t>onitoring</w:t>
      </w:r>
      <w:proofErr w:type="gramEnd"/>
      <w:r w:rsidRPr="00AF03A9">
        <w:rPr>
          <w:rFonts w:ascii="Calibri" w:hAnsi="Calibri" w:cs="Arial"/>
        </w:rPr>
        <w:t xml:space="preserve"> and management of mine affected water</w:t>
      </w:r>
      <w:r>
        <w:rPr>
          <w:rFonts w:ascii="Calibri" w:hAnsi="Calibri" w:cs="Arial"/>
        </w:rPr>
        <w:t>.</w:t>
      </w:r>
    </w:p>
    <w:p w:rsidR="00D32CAB" w:rsidRPr="00267ECD" w:rsidRDefault="00D32CAB" w:rsidP="00D32CAB">
      <w:pPr>
        <w:tabs>
          <w:tab w:val="left" w:pos="426"/>
        </w:tabs>
        <w:spacing w:after="120" w:line="276" w:lineRule="auto"/>
        <w:ind w:left="426"/>
        <w:rPr>
          <w:rFonts w:ascii="Calibri" w:hAnsi="Calibri" w:cs="Arial"/>
        </w:rPr>
      </w:pPr>
      <w:r w:rsidRPr="00267ECD">
        <w:rPr>
          <w:rFonts w:ascii="Calibri" w:hAnsi="Calibri" w:cs="Arial"/>
        </w:rPr>
        <w:t xml:space="preserve">The </w:t>
      </w:r>
      <w:r w:rsidR="0032024E">
        <w:rPr>
          <w:rFonts w:ascii="Calibri" w:hAnsi="Calibri" w:cs="Arial"/>
        </w:rPr>
        <w:t>IESC</w:t>
      </w:r>
      <w:r w:rsidRPr="00267ECD">
        <w:rPr>
          <w:rFonts w:ascii="Calibri" w:hAnsi="Calibri" w:cs="Arial"/>
        </w:rPr>
        <w:t xml:space="preserve">’s advice will be published separately on the </w:t>
      </w:r>
      <w:r w:rsidR="0032024E">
        <w:rPr>
          <w:rFonts w:ascii="Calibri" w:hAnsi="Calibri" w:cs="Arial"/>
        </w:rPr>
        <w:t>IESC</w:t>
      </w:r>
      <w:r w:rsidRPr="00267ECD">
        <w:rPr>
          <w:rFonts w:ascii="Calibri" w:hAnsi="Calibri" w:cs="Arial"/>
        </w:rPr>
        <w:t>’s website, in the context of the regulator’s decision.</w:t>
      </w:r>
    </w:p>
    <w:p w:rsidR="003466B9" w:rsidRPr="00267ECD" w:rsidRDefault="003466B9" w:rsidP="003466B9">
      <w:pPr>
        <w:tabs>
          <w:tab w:val="left" w:pos="426"/>
        </w:tabs>
        <w:spacing w:before="240" w:after="120" w:line="276" w:lineRule="auto"/>
        <w:rPr>
          <w:rFonts w:ascii="Calibri" w:hAnsi="Calibri" w:cs="Arial"/>
          <w:b/>
        </w:rPr>
      </w:pPr>
      <w:r w:rsidRPr="00267ECD">
        <w:rPr>
          <w:rFonts w:ascii="Calibri" w:hAnsi="Calibri" w:cs="Arial"/>
          <w:b/>
        </w:rPr>
        <w:t>3.</w:t>
      </w:r>
      <w:r w:rsidRPr="00267ECD">
        <w:rPr>
          <w:rFonts w:ascii="Calibri" w:hAnsi="Calibri" w:cs="Arial"/>
          <w:b/>
        </w:rPr>
        <w:tab/>
        <w:t>Communications</w:t>
      </w:r>
    </w:p>
    <w:p w:rsidR="003466B9" w:rsidRPr="00267ECD" w:rsidRDefault="003466B9" w:rsidP="003466B9">
      <w:pPr>
        <w:tabs>
          <w:tab w:val="left" w:pos="426"/>
        </w:tabs>
        <w:spacing w:before="120" w:after="120" w:line="276" w:lineRule="auto"/>
        <w:rPr>
          <w:rFonts w:ascii="Calibri" w:hAnsi="Calibri" w:cs="Arial"/>
          <w:u w:val="single"/>
        </w:rPr>
      </w:pPr>
      <w:r w:rsidRPr="00267ECD">
        <w:rPr>
          <w:rFonts w:ascii="Calibri" w:hAnsi="Calibri" w:cs="Arial"/>
        </w:rPr>
        <w:t>3.1</w:t>
      </w:r>
      <w:r w:rsidRPr="00267ECD">
        <w:rPr>
          <w:rFonts w:ascii="Calibri" w:hAnsi="Calibri" w:cs="Arial"/>
        </w:rPr>
        <w:tab/>
      </w:r>
      <w:r w:rsidRPr="00267ECD">
        <w:rPr>
          <w:rFonts w:ascii="Calibri" w:hAnsi="Calibri" w:cs="Arial"/>
          <w:u w:val="single"/>
        </w:rPr>
        <w:t>Information Guidelines</w:t>
      </w:r>
    </w:p>
    <w:p w:rsidR="005A7194" w:rsidRPr="00267ECD" w:rsidRDefault="005A7194" w:rsidP="005A7194">
      <w:pPr>
        <w:tabs>
          <w:tab w:val="left" w:pos="426"/>
        </w:tabs>
        <w:spacing w:after="120" w:line="276" w:lineRule="auto"/>
        <w:ind w:left="426"/>
        <w:rPr>
          <w:rFonts w:ascii="Calibri" w:hAnsi="Calibri" w:cs="Arial"/>
          <w:color w:val="000000" w:themeColor="text1"/>
        </w:rPr>
      </w:pPr>
      <w:r w:rsidRPr="00267ECD">
        <w:rPr>
          <w:rFonts w:ascii="Calibri" w:hAnsi="Calibri" w:cs="Arial"/>
          <w:color w:val="000000" w:themeColor="text1"/>
        </w:rPr>
        <w:t xml:space="preserve">The OWS provided the </w:t>
      </w:r>
      <w:r w:rsidR="0032024E">
        <w:rPr>
          <w:rFonts w:ascii="Calibri" w:hAnsi="Calibri" w:cs="Arial"/>
          <w:color w:val="000000" w:themeColor="text1"/>
        </w:rPr>
        <w:t>IESC</w:t>
      </w:r>
      <w:r w:rsidRPr="00267ECD">
        <w:rPr>
          <w:rFonts w:ascii="Calibri" w:hAnsi="Calibri" w:cs="Arial"/>
          <w:color w:val="000000" w:themeColor="text1"/>
        </w:rPr>
        <w:t xml:space="preserve"> with a summary of the feedback received from regulators on the revised draft Information Guidelines.</w:t>
      </w:r>
    </w:p>
    <w:p w:rsidR="005A7194" w:rsidRDefault="005A7194" w:rsidP="005A7194">
      <w:pPr>
        <w:tabs>
          <w:tab w:val="left" w:pos="426"/>
        </w:tabs>
        <w:spacing w:after="120" w:line="276" w:lineRule="auto"/>
        <w:ind w:left="426"/>
        <w:rPr>
          <w:rFonts w:asciiTheme="minorHAnsi" w:hAnsiTheme="minorHAnsi" w:cs="Arial"/>
        </w:rPr>
      </w:pPr>
      <w:r w:rsidRPr="00267ECD">
        <w:rPr>
          <w:rFonts w:asciiTheme="minorHAnsi" w:hAnsiTheme="minorHAnsi" w:cs="Arial"/>
          <w:color w:val="000000" w:themeColor="text1"/>
        </w:rPr>
        <w:t xml:space="preserve">The </w:t>
      </w:r>
      <w:r w:rsidR="0032024E">
        <w:rPr>
          <w:rFonts w:asciiTheme="minorHAnsi" w:hAnsiTheme="minorHAnsi" w:cs="Arial"/>
          <w:color w:val="000000" w:themeColor="text1"/>
        </w:rPr>
        <w:t>IESC</w:t>
      </w:r>
      <w:r w:rsidRPr="00267ECD">
        <w:rPr>
          <w:rFonts w:asciiTheme="minorHAnsi" w:hAnsiTheme="minorHAnsi" w:cs="Arial"/>
          <w:color w:val="000000" w:themeColor="text1"/>
        </w:rPr>
        <w:t xml:space="preserve"> </w:t>
      </w:r>
      <w:r w:rsidRPr="00267ECD">
        <w:rPr>
          <w:rFonts w:asciiTheme="minorHAnsi" w:hAnsiTheme="minorHAnsi" w:cs="Arial"/>
        </w:rPr>
        <w:t xml:space="preserve">noted that the Information Guidelines would </w:t>
      </w:r>
      <w:r>
        <w:rPr>
          <w:rFonts w:asciiTheme="minorHAnsi" w:hAnsiTheme="minorHAnsi" w:cs="Arial"/>
        </w:rPr>
        <w:t xml:space="preserve">be reviewed in light of the feedback received, </w:t>
      </w:r>
      <w:r w:rsidRPr="00267ECD">
        <w:rPr>
          <w:rFonts w:asciiTheme="minorHAnsi" w:hAnsiTheme="minorHAnsi" w:cs="Arial"/>
        </w:rPr>
        <w:t xml:space="preserve">and that a final draft would be provided </w:t>
      </w:r>
      <w:r>
        <w:rPr>
          <w:rFonts w:asciiTheme="minorHAnsi" w:hAnsiTheme="minorHAnsi" w:cs="Arial"/>
        </w:rPr>
        <w:t xml:space="preserve">to the </w:t>
      </w:r>
      <w:r w:rsidR="0032024E">
        <w:rPr>
          <w:rFonts w:asciiTheme="minorHAnsi" w:hAnsiTheme="minorHAnsi" w:cs="Arial"/>
        </w:rPr>
        <w:t>IESC</w:t>
      </w:r>
      <w:r>
        <w:rPr>
          <w:rFonts w:asciiTheme="minorHAnsi" w:hAnsiTheme="minorHAnsi" w:cs="Arial"/>
        </w:rPr>
        <w:t xml:space="preserve"> </w:t>
      </w:r>
      <w:r w:rsidRPr="00267ECD">
        <w:rPr>
          <w:rFonts w:asciiTheme="minorHAnsi" w:hAnsiTheme="minorHAnsi" w:cs="Arial"/>
        </w:rPr>
        <w:t>for endorsement at its meeting in April 2014.</w:t>
      </w:r>
    </w:p>
    <w:p w:rsidR="005A7194" w:rsidRPr="00267ECD" w:rsidRDefault="005A7194" w:rsidP="005A7194">
      <w:pPr>
        <w:tabs>
          <w:tab w:val="left" w:pos="426"/>
        </w:tabs>
        <w:spacing w:after="120" w:line="276" w:lineRule="auto"/>
        <w:ind w:left="426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</w:rPr>
        <w:t xml:space="preserve">The </w:t>
      </w:r>
      <w:r w:rsidR="0032024E">
        <w:rPr>
          <w:rFonts w:asciiTheme="minorHAnsi" w:hAnsiTheme="minorHAnsi" w:cs="Arial"/>
        </w:rPr>
        <w:t>IESC</w:t>
      </w:r>
      <w:r>
        <w:rPr>
          <w:rFonts w:asciiTheme="minorHAnsi" w:hAnsiTheme="minorHAnsi" w:cs="Arial"/>
        </w:rPr>
        <w:t xml:space="preserve"> </w:t>
      </w:r>
      <w:r w:rsidR="007C1C98">
        <w:rPr>
          <w:rFonts w:asciiTheme="minorHAnsi" w:hAnsiTheme="minorHAnsi" w:cs="Arial"/>
        </w:rPr>
        <w:t xml:space="preserve">suggested that there may be value in </w:t>
      </w:r>
      <w:r>
        <w:rPr>
          <w:rFonts w:asciiTheme="minorHAnsi" w:hAnsiTheme="minorHAnsi" w:cs="Arial"/>
        </w:rPr>
        <w:t>OWS seek</w:t>
      </w:r>
      <w:r w:rsidR="007C1C98">
        <w:rPr>
          <w:rFonts w:asciiTheme="minorHAnsi" w:hAnsiTheme="minorHAnsi" w:cs="Arial"/>
        </w:rPr>
        <w:t>ing</w:t>
      </w:r>
      <w:r>
        <w:rPr>
          <w:rFonts w:asciiTheme="minorHAnsi" w:hAnsiTheme="minorHAnsi" w:cs="Arial"/>
        </w:rPr>
        <w:t xml:space="preserve"> comment on the draft </w:t>
      </w:r>
      <w:r w:rsidRPr="00267ECD">
        <w:rPr>
          <w:rFonts w:ascii="Calibri" w:hAnsi="Calibri" w:cs="Arial"/>
          <w:color w:val="000000" w:themeColor="text1"/>
        </w:rPr>
        <w:t>Information Guidelines</w:t>
      </w:r>
      <w:r>
        <w:rPr>
          <w:rFonts w:asciiTheme="minorHAnsi" w:hAnsiTheme="minorHAnsi" w:cs="Arial"/>
        </w:rPr>
        <w:t xml:space="preserve"> from Commonwealth science agencies, such as the CSIRO and Bureau of Meteorology.</w:t>
      </w:r>
    </w:p>
    <w:p w:rsidR="00EA26EE" w:rsidRDefault="00EA26EE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:rsidR="003466B9" w:rsidRPr="00267ECD" w:rsidRDefault="003466B9" w:rsidP="003466B9">
      <w:pPr>
        <w:tabs>
          <w:tab w:val="left" w:pos="426"/>
        </w:tabs>
        <w:spacing w:before="240" w:after="120" w:line="276" w:lineRule="auto"/>
        <w:rPr>
          <w:rFonts w:ascii="Calibri" w:hAnsi="Calibri" w:cs="Arial"/>
          <w:b/>
        </w:rPr>
      </w:pPr>
      <w:r w:rsidRPr="00267ECD">
        <w:rPr>
          <w:rFonts w:ascii="Calibri" w:hAnsi="Calibri" w:cs="Arial"/>
          <w:b/>
        </w:rPr>
        <w:lastRenderedPageBreak/>
        <w:t>4.</w:t>
      </w:r>
      <w:r w:rsidRPr="00267ECD">
        <w:rPr>
          <w:rFonts w:ascii="Calibri" w:hAnsi="Calibri" w:cs="Arial"/>
          <w:b/>
        </w:rPr>
        <w:tab/>
        <w:t>Bioregional Assessments</w:t>
      </w:r>
    </w:p>
    <w:p w:rsidR="003466B9" w:rsidRPr="00267ECD" w:rsidRDefault="003466B9" w:rsidP="003466B9">
      <w:pPr>
        <w:tabs>
          <w:tab w:val="left" w:pos="426"/>
        </w:tabs>
        <w:spacing w:before="120" w:after="120" w:line="276" w:lineRule="auto"/>
        <w:rPr>
          <w:rFonts w:ascii="Calibri" w:hAnsi="Calibri" w:cs="Arial"/>
          <w:u w:val="single"/>
        </w:rPr>
      </w:pPr>
      <w:r w:rsidRPr="00267ECD">
        <w:rPr>
          <w:rFonts w:ascii="Calibri" w:hAnsi="Calibri" w:cs="Arial"/>
        </w:rPr>
        <w:t>4.1</w:t>
      </w:r>
      <w:r w:rsidRPr="00267ECD">
        <w:rPr>
          <w:rFonts w:ascii="Calibri" w:hAnsi="Calibri" w:cs="Arial"/>
        </w:rPr>
        <w:tab/>
      </w:r>
      <w:r w:rsidRPr="00267ECD">
        <w:rPr>
          <w:rFonts w:ascii="Calibri" w:hAnsi="Calibri" w:cs="Arial"/>
          <w:u w:val="single"/>
        </w:rPr>
        <w:t>Bioregional Assessment Programme Progress</w:t>
      </w:r>
    </w:p>
    <w:p w:rsidR="003466B9" w:rsidRPr="00267ECD" w:rsidRDefault="003466B9" w:rsidP="003466B9">
      <w:pPr>
        <w:pStyle w:val="ListBullet"/>
        <w:numPr>
          <w:ilvl w:val="0"/>
          <w:numId w:val="0"/>
        </w:numPr>
        <w:spacing w:before="120" w:after="120" w:line="276" w:lineRule="auto"/>
        <w:ind w:left="425"/>
        <w:contextualSpacing w:val="0"/>
        <w:rPr>
          <w:rFonts w:ascii="Calibri" w:hAnsi="Calibri"/>
        </w:rPr>
      </w:pPr>
      <w:r w:rsidRPr="00267ECD">
        <w:rPr>
          <w:rFonts w:ascii="Calibri" w:hAnsi="Calibri"/>
        </w:rPr>
        <w:t xml:space="preserve">The </w:t>
      </w:r>
      <w:r w:rsidR="0032024E">
        <w:rPr>
          <w:rFonts w:ascii="Calibri" w:hAnsi="Calibri"/>
        </w:rPr>
        <w:t>IESC</w:t>
      </w:r>
      <w:r w:rsidRPr="00267ECD">
        <w:rPr>
          <w:rFonts w:ascii="Calibri" w:hAnsi="Calibri"/>
        </w:rPr>
        <w:t xml:space="preserve"> </w:t>
      </w:r>
      <w:r w:rsidR="00F6074A" w:rsidRPr="00267ECD">
        <w:rPr>
          <w:rFonts w:ascii="Calibri" w:hAnsi="Calibri"/>
        </w:rPr>
        <w:t>discussed</w:t>
      </w:r>
      <w:r w:rsidRPr="00267ECD">
        <w:rPr>
          <w:rFonts w:ascii="Calibri" w:hAnsi="Calibri"/>
        </w:rPr>
        <w:t xml:space="preserve"> recent developments relatin</w:t>
      </w:r>
      <w:r w:rsidR="00A64EF7">
        <w:rPr>
          <w:rFonts w:ascii="Calibri" w:hAnsi="Calibri"/>
        </w:rPr>
        <w:t>g to the Bioregional Assessment</w:t>
      </w:r>
      <w:r w:rsidRPr="00267ECD">
        <w:rPr>
          <w:rFonts w:ascii="Calibri" w:hAnsi="Calibri"/>
        </w:rPr>
        <w:t xml:space="preserve"> Programme, including:</w:t>
      </w:r>
    </w:p>
    <w:p w:rsidR="003466B9" w:rsidRPr="00117EA9" w:rsidRDefault="00D313F2" w:rsidP="005B602F">
      <w:pPr>
        <w:pStyle w:val="ListBullet"/>
        <w:numPr>
          <w:ilvl w:val="0"/>
          <w:numId w:val="17"/>
        </w:numPr>
        <w:spacing w:before="120" w:after="120" w:line="276" w:lineRule="auto"/>
        <w:contextualSpacing w:val="0"/>
        <w:rPr>
          <w:rFonts w:ascii="Calibri" w:hAnsi="Calibri"/>
        </w:rPr>
      </w:pPr>
      <w:r w:rsidRPr="00117EA9">
        <w:rPr>
          <w:rFonts w:ascii="Calibri" w:hAnsi="Calibri"/>
        </w:rPr>
        <w:t>a</w:t>
      </w:r>
      <w:r w:rsidR="00117EA9" w:rsidRPr="00117EA9">
        <w:rPr>
          <w:rFonts w:ascii="Calibri" w:hAnsi="Calibri"/>
        </w:rPr>
        <w:t xml:space="preserve"> mention of the continued work by the South Australian Government on the relevant groundwater model for the </w:t>
      </w:r>
      <w:proofErr w:type="spellStart"/>
      <w:r w:rsidR="00117EA9" w:rsidRPr="00117EA9">
        <w:rPr>
          <w:rFonts w:ascii="Calibri" w:hAnsi="Calibri"/>
        </w:rPr>
        <w:t>Pedirka</w:t>
      </w:r>
      <w:proofErr w:type="spellEnd"/>
      <w:r w:rsidR="00117EA9" w:rsidRPr="00117EA9">
        <w:rPr>
          <w:rFonts w:ascii="Calibri" w:hAnsi="Calibri"/>
        </w:rPr>
        <w:t xml:space="preserve"> </w:t>
      </w:r>
      <w:r w:rsidR="00E77585" w:rsidRPr="00117EA9">
        <w:rPr>
          <w:rFonts w:ascii="Calibri" w:hAnsi="Calibri"/>
        </w:rPr>
        <w:t>subregion</w:t>
      </w:r>
      <w:r w:rsidRPr="00117EA9">
        <w:rPr>
          <w:rFonts w:ascii="Calibri" w:hAnsi="Calibri"/>
        </w:rPr>
        <w:t>;</w:t>
      </w:r>
    </w:p>
    <w:p w:rsidR="00E77585" w:rsidRDefault="00E77585" w:rsidP="003466B9">
      <w:pPr>
        <w:pStyle w:val="ListBullet"/>
        <w:spacing w:before="120" w:after="120" w:line="276" w:lineRule="auto"/>
        <w:ind w:left="782" w:hanging="357"/>
        <w:contextualSpacing w:val="0"/>
        <w:rPr>
          <w:rFonts w:ascii="Calibri" w:hAnsi="Calibri"/>
        </w:rPr>
      </w:pPr>
      <w:r>
        <w:rPr>
          <w:rFonts w:ascii="Calibri" w:hAnsi="Calibri"/>
        </w:rPr>
        <w:t>an update on technical workshops and stakehol</w:t>
      </w:r>
      <w:r w:rsidR="00A64EF7">
        <w:rPr>
          <w:rFonts w:ascii="Calibri" w:hAnsi="Calibri"/>
        </w:rPr>
        <w:t>der</w:t>
      </w:r>
      <w:r>
        <w:rPr>
          <w:rFonts w:ascii="Calibri" w:hAnsi="Calibri"/>
        </w:rPr>
        <w:t xml:space="preserve"> meetings held since the previous meeting;</w:t>
      </w:r>
    </w:p>
    <w:p w:rsidR="003466B9" w:rsidRPr="00267ECD" w:rsidRDefault="00E64600" w:rsidP="003466B9">
      <w:pPr>
        <w:pStyle w:val="ListBullet"/>
        <w:spacing w:before="120" w:after="120" w:line="276" w:lineRule="auto"/>
        <w:ind w:left="782" w:hanging="357"/>
        <w:contextualSpacing w:val="0"/>
        <w:rPr>
          <w:rFonts w:ascii="Calibri" w:hAnsi="Calibri"/>
        </w:rPr>
      </w:pPr>
      <w:r w:rsidRPr="00267ECD">
        <w:rPr>
          <w:rFonts w:ascii="Calibri" w:hAnsi="Calibri"/>
        </w:rPr>
        <w:t xml:space="preserve">an update on </w:t>
      </w:r>
      <w:r w:rsidR="00E77585">
        <w:rPr>
          <w:rFonts w:ascii="Calibri" w:hAnsi="Calibri"/>
        </w:rPr>
        <w:t>development of an</w:t>
      </w:r>
      <w:r w:rsidRPr="00267ECD">
        <w:rPr>
          <w:rFonts w:ascii="Calibri" w:hAnsi="Calibri"/>
        </w:rPr>
        <w:t xml:space="preserve"> Indigenous engagement strategy</w:t>
      </w:r>
      <w:r w:rsidR="003466B9" w:rsidRPr="00267ECD">
        <w:rPr>
          <w:rFonts w:ascii="Calibri" w:hAnsi="Calibri"/>
        </w:rPr>
        <w:t>; and</w:t>
      </w:r>
    </w:p>
    <w:p w:rsidR="003466B9" w:rsidRPr="00267ECD" w:rsidRDefault="001C0D2E" w:rsidP="003466B9">
      <w:pPr>
        <w:pStyle w:val="ListBullet"/>
        <w:spacing w:before="120" w:after="120" w:line="276" w:lineRule="auto"/>
        <w:ind w:left="782" w:hanging="357"/>
        <w:contextualSpacing w:val="0"/>
        <w:rPr>
          <w:rFonts w:ascii="Calibri" w:hAnsi="Calibri"/>
        </w:rPr>
      </w:pPr>
      <w:proofErr w:type="gramStart"/>
      <w:r w:rsidRPr="00267ECD">
        <w:rPr>
          <w:rFonts w:ascii="Calibri" w:hAnsi="Calibri"/>
        </w:rPr>
        <w:t>the</w:t>
      </w:r>
      <w:proofErr w:type="gramEnd"/>
      <w:r w:rsidR="007C1C98">
        <w:rPr>
          <w:rFonts w:ascii="Calibri" w:hAnsi="Calibri"/>
        </w:rPr>
        <w:t xml:space="preserve"> expected utilisation by the Bioregional Assessment Program</w:t>
      </w:r>
      <w:r w:rsidR="00A64EF7">
        <w:rPr>
          <w:rFonts w:ascii="Calibri" w:hAnsi="Calibri"/>
        </w:rPr>
        <w:t>me</w:t>
      </w:r>
      <w:r w:rsidR="007C1C98">
        <w:rPr>
          <w:rFonts w:ascii="Calibri" w:hAnsi="Calibri"/>
        </w:rPr>
        <w:t xml:space="preserve"> of the</w:t>
      </w:r>
      <w:r w:rsidRPr="00267ECD">
        <w:rPr>
          <w:rFonts w:ascii="Calibri" w:hAnsi="Calibri"/>
        </w:rPr>
        <w:t xml:space="preserve"> research deliverables being produced by the National Chemicals Assessment project.</w:t>
      </w:r>
    </w:p>
    <w:p w:rsidR="005B602F" w:rsidRPr="00267ECD" w:rsidRDefault="005B602F" w:rsidP="00C1013B">
      <w:pPr>
        <w:rPr>
          <w:rFonts w:ascii="Calibri" w:hAnsi="Calibri"/>
        </w:rPr>
      </w:pPr>
      <w:r w:rsidRPr="00267ECD">
        <w:rPr>
          <w:rFonts w:ascii="Calibri" w:hAnsi="Calibri"/>
        </w:rPr>
        <w:t xml:space="preserve">The </w:t>
      </w:r>
      <w:r w:rsidR="0032024E">
        <w:rPr>
          <w:rFonts w:ascii="Calibri" w:hAnsi="Calibri"/>
        </w:rPr>
        <w:t>IESC</w:t>
      </w:r>
      <w:r w:rsidRPr="00267ECD">
        <w:rPr>
          <w:rFonts w:ascii="Calibri" w:hAnsi="Calibri"/>
        </w:rPr>
        <w:t xml:space="preserve"> noted that a half-day Bioregional Assessments workshop </w:t>
      </w:r>
      <w:r w:rsidR="00DC3684" w:rsidRPr="00267ECD">
        <w:rPr>
          <w:rFonts w:ascii="Calibri" w:hAnsi="Calibri"/>
        </w:rPr>
        <w:t>would</w:t>
      </w:r>
      <w:r w:rsidRPr="00267ECD">
        <w:rPr>
          <w:rFonts w:ascii="Calibri" w:hAnsi="Calibri"/>
        </w:rPr>
        <w:t xml:space="preserve"> be scheduled for the March </w:t>
      </w:r>
      <w:r w:rsidR="0032024E">
        <w:rPr>
          <w:rFonts w:ascii="Calibri" w:hAnsi="Calibri"/>
        </w:rPr>
        <w:t>IESC</w:t>
      </w:r>
      <w:r w:rsidRPr="00267ECD">
        <w:rPr>
          <w:rFonts w:ascii="Calibri" w:hAnsi="Calibri"/>
        </w:rPr>
        <w:t xml:space="preserve"> meeting to discuss the sub-methodologies </w:t>
      </w:r>
      <w:r w:rsidR="00BA7A54">
        <w:rPr>
          <w:rFonts w:ascii="Calibri" w:hAnsi="Calibri"/>
        </w:rPr>
        <w:t xml:space="preserve">currently </w:t>
      </w:r>
      <w:r w:rsidRPr="00267ECD">
        <w:rPr>
          <w:rFonts w:ascii="Calibri" w:hAnsi="Calibri"/>
        </w:rPr>
        <w:t>under development</w:t>
      </w:r>
      <w:r w:rsidR="007C1C98">
        <w:rPr>
          <w:rFonts w:ascii="Calibri" w:hAnsi="Calibri"/>
        </w:rPr>
        <w:t xml:space="preserve"> to enact the agreed </w:t>
      </w:r>
      <w:r w:rsidR="00C1013B">
        <w:rPr>
          <w:rFonts w:ascii="Calibri" w:hAnsi="Calibri"/>
        </w:rPr>
        <w:t>m</w:t>
      </w:r>
      <w:r w:rsidR="00C1013B" w:rsidRPr="00C1013B">
        <w:rPr>
          <w:rFonts w:ascii="Calibri" w:hAnsi="Calibri"/>
        </w:rPr>
        <w:t>ethodology for bioregional assessments of the</w:t>
      </w:r>
      <w:r w:rsidR="001743F1">
        <w:rPr>
          <w:rFonts w:ascii="Calibri" w:hAnsi="Calibri"/>
        </w:rPr>
        <w:t xml:space="preserve"> potential</w:t>
      </w:r>
      <w:r w:rsidR="00C1013B" w:rsidRPr="00C1013B">
        <w:rPr>
          <w:rFonts w:ascii="Calibri" w:hAnsi="Calibri"/>
        </w:rPr>
        <w:t xml:space="preserve"> impacts of coal seam gas and coal mining development on water resources</w:t>
      </w:r>
      <w:r w:rsidRPr="00267ECD">
        <w:rPr>
          <w:rFonts w:ascii="Calibri" w:hAnsi="Calibri"/>
        </w:rPr>
        <w:t>.</w:t>
      </w:r>
    </w:p>
    <w:p w:rsidR="00E33F28" w:rsidRPr="00267ECD" w:rsidRDefault="003466B9" w:rsidP="00AE6BC2">
      <w:pPr>
        <w:tabs>
          <w:tab w:val="left" w:pos="426"/>
        </w:tabs>
        <w:spacing w:before="240" w:after="120" w:line="276" w:lineRule="auto"/>
        <w:rPr>
          <w:rFonts w:ascii="Calibri" w:hAnsi="Calibri" w:cs="Arial"/>
          <w:b/>
        </w:rPr>
      </w:pPr>
      <w:r w:rsidRPr="00267ECD">
        <w:rPr>
          <w:rFonts w:ascii="Calibri" w:hAnsi="Calibri" w:cs="Arial"/>
          <w:b/>
        </w:rPr>
        <w:t>5</w:t>
      </w:r>
      <w:r w:rsidR="00F65FD0" w:rsidRPr="00267ECD">
        <w:rPr>
          <w:rFonts w:ascii="Calibri" w:hAnsi="Calibri" w:cs="Arial"/>
          <w:b/>
        </w:rPr>
        <w:t>.</w:t>
      </w:r>
      <w:r w:rsidR="00F65FD0" w:rsidRPr="00267ECD">
        <w:rPr>
          <w:rFonts w:ascii="Calibri" w:hAnsi="Calibri" w:cs="Arial"/>
          <w:b/>
        </w:rPr>
        <w:tab/>
      </w:r>
      <w:r w:rsidR="0037580D" w:rsidRPr="00267ECD">
        <w:rPr>
          <w:rFonts w:ascii="Calibri" w:hAnsi="Calibri" w:cs="Arial"/>
          <w:b/>
        </w:rPr>
        <w:t>Research</w:t>
      </w:r>
    </w:p>
    <w:p w:rsidR="0037580D" w:rsidRPr="00267ECD" w:rsidRDefault="003466B9" w:rsidP="0037580D">
      <w:pPr>
        <w:tabs>
          <w:tab w:val="left" w:pos="426"/>
        </w:tabs>
        <w:spacing w:before="120" w:after="120" w:line="276" w:lineRule="auto"/>
        <w:rPr>
          <w:rFonts w:ascii="Calibri" w:hAnsi="Calibri" w:cs="Arial"/>
          <w:u w:val="single"/>
        </w:rPr>
      </w:pPr>
      <w:r w:rsidRPr="00267ECD">
        <w:rPr>
          <w:rFonts w:ascii="Calibri" w:hAnsi="Calibri" w:cs="Arial"/>
        </w:rPr>
        <w:t>5</w:t>
      </w:r>
      <w:r w:rsidR="0037580D" w:rsidRPr="00267ECD">
        <w:rPr>
          <w:rFonts w:ascii="Calibri" w:hAnsi="Calibri" w:cs="Arial"/>
        </w:rPr>
        <w:t>.1</w:t>
      </w:r>
      <w:r w:rsidR="0037580D" w:rsidRPr="00267ECD">
        <w:rPr>
          <w:rFonts w:ascii="Calibri" w:hAnsi="Calibri" w:cs="Arial"/>
        </w:rPr>
        <w:tab/>
      </w:r>
      <w:r w:rsidR="0037580D" w:rsidRPr="00267ECD">
        <w:rPr>
          <w:rFonts w:ascii="Calibri" w:hAnsi="Calibri" w:cs="Arial"/>
          <w:u w:val="single"/>
        </w:rPr>
        <w:t xml:space="preserve">Update on Research </w:t>
      </w:r>
      <w:r w:rsidRPr="00267ECD">
        <w:rPr>
          <w:rFonts w:ascii="Calibri" w:hAnsi="Calibri" w:cs="Arial"/>
          <w:u w:val="single"/>
        </w:rPr>
        <w:t>Programme</w:t>
      </w:r>
    </w:p>
    <w:p w:rsidR="0099494A" w:rsidRPr="00096D06" w:rsidRDefault="007D517D" w:rsidP="0099494A">
      <w:pPr>
        <w:pStyle w:val="ListParagraph"/>
        <w:spacing w:after="120" w:line="276" w:lineRule="auto"/>
        <w:ind w:left="426"/>
        <w:rPr>
          <w:rFonts w:cs="Arial"/>
          <w:sz w:val="24"/>
          <w:szCs w:val="24"/>
        </w:rPr>
      </w:pPr>
      <w:r w:rsidRPr="00096D06">
        <w:rPr>
          <w:rFonts w:cs="Arial"/>
          <w:sz w:val="24"/>
          <w:szCs w:val="24"/>
        </w:rPr>
        <w:t xml:space="preserve">The </w:t>
      </w:r>
      <w:r w:rsidR="0032024E">
        <w:rPr>
          <w:rFonts w:cs="Arial"/>
          <w:sz w:val="24"/>
          <w:szCs w:val="24"/>
        </w:rPr>
        <w:t>IESC</w:t>
      </w:r>
      <w:r w:rsidRPr="00096D06">
        <w:rPr>
          <w:rFonts w:cs="Arial"/>
          <w:sz w:val="24"/>
          <w:szCs w:val="24"/>
        </w:rPr>
        <w:t xml:space="preserve"> provided furt</w:t>
      </w:r>
      <w:r w:rsidR="00BA7271" w:rsidRPr="00096D06">
        <w:rPr>
          <w:rFonts w:cs="Arial"/>
          <w:sz w:val="24"/>
          <w:szCs w:val="24"/>
        </w:rPr>
        <w:t xml:space="preserve">her comments and agreed </w:t>
      </w:r>
      <w:r w:rsidR="0099494A" w:rsidRPr="00096D06">
        <w:rPr>
          <w:rFonts w:cs="Arial"/>
          <w:sz w:val="24"/>
          <w:szCs w:val="24"/>
        </w:rPr>
        <w:t xml:space="preserve">on </w:t>
      </w:r>
      <w:r w:rsidR="00EF1FA9" w:rsidRPr="00096D06">
        <w:rPr>
          <w:rFonts w:cs="Arial"/>
          <w:sz w:val="24"/>
          <w:szCs w:val="24"/>
        </w:rPr>
        <w:t>the proposed clearance and</w:t>
      </w:r>
      <w:r w:rsidR="0099494A" w:rsidRPr="00096D06">
        <w:rPr>
          <w:rFonts w:cs="Arial"/>
          <w:sz w:val="24"/>
          <w:szCs w:val="24"/>
        </w:rPr>
        <w:t xml:space="preserve"> publication process for </w:t>
      </w:r>
      <w:r w:rsidR="00096D06" w:rsidRPr="00096D06">
        <w:rPr>
          <w:rFonts w:cs="Arial"/>
          <w:sz w:val="24"/>
          <w:szCs w:val="24"/>
        </w:rPr>
        <w:t xml:space="preserve">four background </w:t>
      </w:r>
      <w:proofErr w:type="gramStart"/>
      <w:r w:rsidR="00096D06" w:rsidRPr="00096D06">
        <w:rPr>
          <w:rFonts w:cs="Arial"/>
          <w:sz w:val="24"/>
          <w:szCs w:val="24"/>
        </w:rPr>
        <w:t>reviews,</w:t>
      </w:r>
      <w:proofErr w:type="gramEnd"/>
      <w:r w:rsidR="00096D06" w:rsidRPr="00096D06">
        <w:rPr>
          <w:rFonts w:cs="Arial"/>
          <w:sz w:val="24"/>
          <w:szCs w:val="24"/>
        </w:rPr>
        <w:t xml:space="preserve"> namely bore integrity; co produced water and its impact on aquatic ecosystems; subsidence and coal seam gas; and hydraulic fracturing</w:t>
      </w:r>
      <w:r w:rsidR="0099494A" w:rsidRPr="00096D06">
        <w:rPr>
          <w:rFonts w:cs="Arial"/>
          <w:sz w:val="24"/>
          <w:szCs w:val="24"/>
        </w:rPr>
        <w:t>.</w:t>
      </w:r>
    </w:p>
    <w:p w:rsidR="00D72F00" w:rsidRPr="00267ECD" w:rsidRDefault="00D72F00" w:rsidP="00D72F00">
      <w:pPr>
        <w:pStyle w:val="ListParagraph"/>
        <w:spacing w:after="120" w:line="276" w:lineRule="auto"/>
        <w:ind w:left="426"/>
        <w:rPr>
          <w:rFonts w:cs="Arial"/>
          <w:sz w:val="24"/>
          <w:szCs w:val="24"/>
        </w:rPr>
      </w:pPr>
      <w:r w:rsidRPr="00096D06">
        <w:rPr>
          <w:rFonts w:cs="Arial"/>
          <w:sz w:val="24"/>
          <w:szCs w:val="24"/>
        </w:rPr>
        <w:t xml:space="preserve">The </w:t>
      </w:r>
      <w:r w:rsidR="0032024E">
        <w:rPr>
          <w:rFonts w:cs="Arial"/>
          <w:sz w:val="24"/>
          <w:szCs w:val="24"/>
        </w:rPr>
        <w:t>IESC</w:t>
      </w:r>
      <w:r w:rsidRPr="00096D06">
        <w:rPr>
          <w:rFonts w:cs="Arial"/>
          <w:sz w:val="24"/>
          <w:szCs w:val="24"/>
        </w:rPr>
        <w:t xml:space="preserve"> noted that anoth</w:t>
      </w:r>
      <w:r w:rsidR="007565A9" w:rsidRPr="00096D06">
        <w:rPr>
          <w:rFonts w:cs="Arial"/>
          <w:sz w:val="24"/>
          <w:szCs w:val="24"/>
        </w:rPr>
        <w:t>er two background r</w:t>
      </w:r>
      <w:r w:rsidRPr="00096D06">
        <w:rPr>
          <w:rFonts w:cs="Arial"/>
          <w:sz w:val="24"/>
          <w:szCs w:val="24"/>
        </w:rPr>
        <w:t>eviews—</w:t>
      </w:r>
      <w:r w:rsidR="00096D06" w:rsidRPr="00096D06">
        <w:t xml:space="preserve"> </w:t>
      </w:r>
      <w:r w:rsidR="00096D06" w:rsidRPr="00096D06">
        <w:rPr>
          <w:rFonts w:cs="Arial"/>
          <w:sz w:val="24"/>
          <w:szCs w:val="24"/>
        </w:rPr>
        <w:t xml:space="preserve">subsidence and coal mining, and aquifer connectivity in key coal basins </w:t>
      </w:r>
      <w:r w:rsidRPr="00267ECD">
        <w:rPr>
          <w:rFonts w:cs="Arial"/>
          <w:sz w:val="24"/>
          <w:szCs w:val="24"/>
        </w:rPr>
        <w:t xml:space="preserve">—would be considered at </w:t>
      </w:r>
      <w:r w:rsidR="007565A9">
        <w:rPr>
          <w:rFonts w:cs="Arial"/>
          <w:sz w:val="24"/>
          <w:szCs w:val="24"/>
        </w:rPr>
        <w:t>its</w:t>
      </w:r>
      <w:r w:rsidRPr="00267ECD">
        <w:rPr>
          <w:rFonts w:cs="Arial"/>
          <w:sz w:val="24"/>
          <w:szCs w:val="24"/>
        </w:rPr>
        <w:t xml:space="preserve"> March 2014 meeting</w:t>
      </w:r>
      <w:r w:rsidR="007565A9">
        <w:rPr>
          <w:rFonts w:cs="Arial"/>
          <w:sz w:val="24"/>
          <w:szCs w:val="24"/>
        </w:rPr>
        <w:t>.</w:t>
      </w:r>
      <w:r w:rsidRPr="00267ECD">
        <w:rPr>
          <w:rFonts w:cs="Arial"/>
          <w:sz w:val="24"/>
          <w:szCs w:val="24"/>
        </w:rPr>
        <w:t xml:space="preserve"> </w:t>
      </w:r>
    </w:p>
    <w:p w:rsidR="004F0205" w:rsidRPr="00267ECD" w:rsidRDefault="004F0205" w:rsidP="00D94FBB">
      <w:pPr>
        <w:pStyle w:val="ListParagraph"/>
        <w:spacing w:after="120" w:line="276" w:lineRule="auto"/>
        <w:ind w:left="426"/>
        <w:rPr>
          <w:rFonts w:cs="Arial"/>
          <w:sz w:val="24"/>
          <w:szCs w:val="24"/>
        </w:rPr>
      </w:pPr>
      <w:r w:rsidRPr="00267ECD">
        <w:rPr>
          <w:rFonts w:cs="Arial"/>
          <w:sz w:val="24"/>
          <w:szCs w:val="24"/>
        </w:rPr>
        <w:t xml:space="preserve">The </w:t>
      </w:r>
      <w:r w:rsidR="0032024E">
        <w:rPr>
          <w:rFonts w:cs="Arial"/>
          <w:sz w:val="24"/>
          <w:szCs w:val="24"/>
        </w:rPr>
        <w:t>IESC</w:t>
      </w:r>
      <w:r w:rsidRPr="00267ECD">
        <w:rPr>
          <w:rFonts w:cs="Arial"/>
          <w:sz w:val="24"/>
          <w:szCs w:val="24"/>
        </w:rPr>
        <w:t xml:space="preserve"> </w:t>
      </w:r>
      <w:r w:rsidR="00245353" w:rsidRPr="00267ECD">
        <w:rPr>
          <w:rFonts w:cs="Arial"/>
          <w:sz w:val="24"/>
          <w:szCs w:val="24"/>
        </w:rPr>
        <w:t xml:space="preserve">noted OWS’s update on the status of knowledge projects and </w:t>
      </w:r>
      <w:r w:rsidR="009C0045">
        <w:rPr>
          <w:rFonts w:cs="Arial"/>
          <w:sz w:val="24"/>
          <w:szCs w:val="24"/>
        </w:rPr>
        <w:t xml:space="preserve">the </w:t>
      </w:r>
      <w:r w:rsidR="00245353" w:rsidRPr="00267ECD">
        <w:rPr>
          <w:rFonts w:cs="Arial"/>
          <w:sz w:val="24"/>
          <w:szCs w:val="24"/>
        </w:rPr>
        <w:t>proposed approach for new research projects.</w:t>
      </w:r>
    </w:p>
    <w:p w:rsidR="002D4A8F" w:rsidRPr="00267ECD" w:rsidRDefault="003E49FF" w:rsidP="002D4A8F">
      <w:pPr>
        <w:tabs>
          <w:tab w:val="left" w:pos="426"/>
        </w:tabs>
        <w:spacing w:before="120" w:after="120" w:line="276" w:lineRule="auto"/>
        <w:rPr>
          <w:rFonts w:ascii="Calibri" w:hAnsi="Calibri" w:cs="Arial"/>
          <w:u w:val="single"/>
        </w:rPr>
      </w:pPr>
      <w:r w:rsidRPr="00267ECD">
        <w:rPr>
          <w:rFonts w:ascii="Calibri" w:hAnsi="Calibri" w:cs="Arial"/>
        </w:rPr>
        <w:t>5</w:t>
      </w:r>
      <w:r w:rsidR="002D4A8F" w:rsidRPr="00267ECD">
        <w:rPr>
          <w:rFonts w:ascii="Calibri" w:hAnsi="Calibri" w:cs="Arial"/>
        </w:rPr>
        <w:t>.2</w:t>
      </w:r>
      <w:r w:rsidR="002D4A8F" w:rsidRPr="00267ECD">
        <w:rPr>
          <w:rFonts w:ascii="Calibri" w:hAnsi="Calibri" w:cs="Arial"/>
        </w:rPr>
        <w:tab/>
      </w:r>
      <w:r w:rsidR="002D4A8F" w:rsidRPr="00267ECD">
        <w:rPr>
          <w:rFonts w:ascii="Calibri" w:hAnsi="Calibri" w:cs="Arial"/>
          <w:u w:val="single"/>
        </w:rPr>
        <w:t>National assessmen</w:t>
      </w:r>
      <w:r w:rsidR="00C527AE" w:rsidRPr="00267ECD">
        <w:rPr>
          <w:rFonts w:ascii="Calibri" w:hAnsi="Calibri" w:cs="Arial"/>
          <w:u w:val="single"/>
        </w:rPr>
        <w:t>t of chemicals associated with coal seam gas</w:t>
      </w:r>
      <w:r w:rsidR="002D4A8F" w:rsidRPr="00267ECD">
        <w:rPr>
          <w:rFonts w:ascii="Calibri" w:hAnsi="Calibri" w:cs="Arial"/>
          <w:u w:val="single"/>
        </w:rPr>
        <w:t xml:space="preserve"> extraction</w:t>
      </w:r>
    </w:p>
    <w:p w:rsidR="00096D06" w:rsidRDefault="00180A93" w:rsidP="00BC71AF">
      <w:pPr>
        <w:autoSpaceDE w:val="0"/>
        <w:autoSpaceDN w:val="0"/>
        <w:adjustRightInd w:val="0"/>
        <w:spacing w:after="120" w:line="276" w:lineRule="auto"/>
        <w:ind w:left="425"/>
        <w:rPr>
          <w:rFonts w:ascii="Calibri" w:hAnsi="Calibri" w:cs="Calibri"/>
          <w:highlight w:val="yellow"/>
          <w:lang w:eastAsia="en-US"/>
        </w:rPr>
      </w:pPr>
      <w:r>
        <w:rPr>
          <w:rFonts w:ascii="Calibri" w:hAnsi="Calibri" w:cs="Calibri"/>
          <w:lang w:eastAsia="en-US"/>
        </w:rPr>
        <w:t xml:space="preserve">Dr </w:t>
      </w:r>
      <w:r w:rsidR="00096D06">
        <w:rPr>
          <w:rFonts w:ascii="Calibri" w:hAnsi="Calibri" w:cs="Calibri"/>
          <w:lang w:eastAsia="en-US"/>
        </w:rPr>
        <w:t xml:space="preserve">Dirk </w:t>
      </w:r>
      <w:proofErr w:type="spellStart"/>
      <w:r w:rsidR="00096D06">
        <w:rPr>
          <w:rFonts w:ascii="Calibri" w:hAnsi="Calibri" w:cs="Calibri"/>
          <w:lang w:eastAsia="en-US"/>
        </w:rPr>
        <w:t>Mallants</w:t>
      </w:r>
      <w:proofErr w:type="spellEnd"/>
      <w:r w:rsidR="00096D06">
        <w:rPr>
          <w:rFonts w:ascii="Calibri" w:hAnsi="Calibri" w:cs="Calibri"/>
          <w:lang w:eastAsia="en-US"/>
        </w:rPr>
        <w:t xml:space="preserve">, </w:t>
      </w:r>
      <w:r w:rsidR="00096D06" w:rsidRPr="00096D06">
        <w:rPr>
          <w:rFonts w:ascii="Calibri" w:hAnsi="Calibri" w:cs="Calibri"/>
          <w:lang w:eastAsia="en-US"/>
        </w:rPr>
        <w:t xml:space="preserve">CSIRO and </w:t>
      </w:r>
      <w:r>
        <w:rPr>
          <w:rFonts w:ascii="Calibri" w:hAnsi="Calibri" w:cs="Calibri"/>
          <w:lang w:eastAsia="en-US"/>
        </w:rPr>
        <w:t xml:space="preserve">Dr </w:t>
      </w:r>
      <w:proofErr w:type="spellStart"/>
      <w:r w:rsidR="00747E5B">
        <w:rPr>
          <w:rFonts w:ascii="Calibri" w:hAnsi="Calibri" w:cs="Calibri"/>
          <w:lang w:eastAsia="en-US"/>
        </w:rPr>
        <w:t>Sneha</w:t>
      </w:r>
      <w:proofErr w:type="spellEnd"/>
      <w:r w:rsidR="00747E5B">
        <w:rPr>
          <w:rFonts w:ascii="Calibri" w:hAnsi="Calibri" w:cs="Calibri"/>
          <w:lang w:eastAsia="en-US"/>
        </w:rPr>
        <w:t xml:space="preserve"> </w:t>
      </w:r>
      <w:proofErr w:type="spellStart"/>
      <w:r w:rsidR="00747E5B">
        <w:rPr>
          <w:rFonts w:ascii="Calibri" w:hAnsi="Calibri" w:cs="Calibri"/>
          <w:lang w:eastAsia="en-US"/>
        </w:rPr>
        <w:t>Satya</w:t>
      </w:r>
      <w:proofErr w:type="spellEnd"/>
      <w:r w:rsidR="00747E5B">
        <w:rPr>
          <w:rFonts w:ascii="Calibri" w:hAnsi="Calibri" w:cs="Calibri"/>
          <w:lang w:eastAsia="en-US"/>
        </w:rPr>
        <w:t xml:space="preserve">, </w:t>
      </w:r>
      <w:r w:rsidR="00096D06" w:rsidRPr="00096D06">
        <w:rPr>
          <w:rFonts w:ascii="Calibri" w:hAnsi="Calibri" w:cs="Calibri"/>
          <w:lang w:eastAsia="en-US"/>
        </w:rPr>
        <w:t>National Chemicals Notification and Assessment Scheme</w:t>
      </w:r>
      <w:r w:rsidR="00747E5B">
        <w:rPr>
          <w:rFonts w:ascii="Calibri" w:hAnsi="Calibri" w:cs="Calibri"/>
          <w:lang w:eastAsia="en-US"/>
        </w:rPr>
        <w:t>, presented</w:t>
      </w:r>
      <w:r w:rsidR="00096D06" w:rsidRPr="00096D06">
        <w:rPr>
          <w:rFonts w:ascii="Calibri" w:hAnsi="Calibri" w:cs="Calibri"/>
          <w:lang w:eastAsia="en-US"/>
        </w:rPr>
        <w:t xml:space="preserve"> on the methodology for assessing the movement of chemicals through the natural environment</w:t>
      </w:r>
      <w:r w:rsidR="00747E5B">
        <w:rPr>
          <w:rFonts w:ascii="Calibri" w:hAnsi="Calibri" w:cs="Calibri"/>
          <w:lang w:eastAsia="en-US"/>
        </w:rPr>
        <w:t xml:space="preserve"> as part of the </w:t>
      </w:r>
      <w:r w:rsidR="00747E5B" w:rsidRPr="00747E5B">
        <w:rPr>
          <w:rFonts w:ascii="Calibri" w:hAnsi="Calibri" w:cs="Calibri"/>
          <w:i/>
          <w:lang w:eastAsia="en-US"/>
        </w:rPr>
        <w:t>National Assessment of Chemicals Associated with Coal Seam Gas Extraction</w:t>
      </w:r>
      <w:r w:rsidR="00747E5B" w:rsidRPr="00747E5B">
        <w:rPr>
          <w:rFonts w:ascii="Calibri" w:hAnsi="Calibri" w:cs="Calibri"/>
          <w:lang w:eastAsia="en-US"/>
        </w:rPr>
        <w:t xml:space="preserve"> </w:t>
      </w:r>
      <w:r w:rsidR="00747E5B">
        <w:rPr>
          <w:rFonts w:ascii="Calibri" w:hAnsi="Calibri" w:cs="Calibri"/>
          <w:lang w:eastAsia="en-US"/>
        </w:rPr>
        <w:t>research project</w:t>
      </w:r>
      <w:r w:rsidR="00096D06" w:rsidRPr="00096D06">
        <w:rPr>
          <w:rFonts w:ascii="Calibri" w:hAnsi="Calibri" w:cs="Calibri"/>
          <w:lang w:eastAsia="en-US"/>
        </w:rPr>
        <w:t xml:space="preserve">.  </w:t>
      </w:r>
    </w:p>
    <w:p w:rsidR="00EA26EE" w:rsidRDefault="00EA26EE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:rsidR="003C4F29" w:rsidRPr="00267ECD" w:rsidRDefault="00801F34" w:rsidP="00AE6BC2">
      <w:pPr>
        <w:tabs>
          <w:tab w:val="left" w:pos="426"/>
        </w:tabs>
        <w:spacing w:before="240" w:after="120" w:line="276" w:lineRule="auto"/>
        <w:rPr>
          <w:rFonts w:ascii="Calibri" w:hAnsi="Calibri" w:cs="Arial"/>
          <w:b/>
        </w:rPr>
      </w:pPr>
      <w:r w:rsidRPr="00267ECD">
        <w:rPr>
          <w:rFonts w:ascii="Calibri" w:hAnsi="Calibri" w:cs="Arial"/>
          <w:b/>
        </w:rPr>
        <w:lastRenderedPageBreak/>
        <w:t>6</w:t>
      </w:r>
      <w:r w:rsidR="003C4F29" w:rsidRPr="00267ECD">
        <w:rPr>
          <w:rFonts w:ascii="Calibri" w:hAnsi="Calibri" w:cs="Arial"/>
          <w:b/>
        </w:rPr>
        <w:t>.</w:t>
      </w:r>
      <w:r w:rsidR="003C4F29" w:rsidRPr="00267ECD">
        <w:rPr>
          <w:rFonts w:ascii="Calibri" w:hAnsi="Calibri" w:cs="Arial"/>
          <w:b/>
        </w:rPr>
        <w:tab/>
      </w:r>
      <w:r w:rsidR="00933827" w:rsidRPr="00267ECD">
        <w:rPr>
          <w:rFonts w:ascii="Calibri" w:hAnsi="Calibri" w:cs="Arial"/>
          <w:b/>
        </w:rPr>
        <w:t>Close and other business</w:t>
      </w:r>
    </w:p>
    <w:p w:rsidR="003C4F29" w:rsidRPr="00267ECD" w:rsidRDefault="003F295F" w:rsidP="00AE6BC2">
      <w:pPr>
        <w:tabs>
          <w:tab w:val="left" w:pos="426"/>
        </w:tabs>
        <w:spacing w:before="120" w:after="120" w:line="276" w:lineRule="auto"/>
        <w:rPr>
          <w:rFonts w:ascii="Calibri" w:hAnsi="Calibri" w:cs="Arial"/>
          <w:u w:val="single"/>
        </w:rPr>
      </w:pPr>
      <w:r w:rsidRPr="00267ECD">
        <w:rPr>
          <w:rFonts w:ascii="Calibri" w:hAnsi="Calibri" w:cs="Arial"/>
        </w:rPr>
        <w:t>6</w:t>
      </w:r>
      <w:r w:rsidR="003C4F29" w:rsidRPr="00267ECD">
        <w:rPr>
          <w:rFonts w:ascii="Calibri" w:hAnsi="Calibri" w:cs="Arial"/>
        </w:rPr>
        <w:t>.1</w:t>
      </w:r>
      <w:r w:rsidR="003C4F29" w:rsidRPr="00267ECD">
        <w:rPr>
          <w:rFonts w:ascii="Calibri" w:hAnsi="Calibri" w:cs="Arial"/>
        </w:rPr>
        <w:tab/>
      </w:r>
      <w:r w:rsidR="003C4F29" w:rsidRPr="00267ECD">
        <w:rPr>
          <w:rFonts w:ascii="Calibri" w:hAnsi="Calibri" w:cs="Arial"/>
          <w:u w:val="single"/>
        </w:rPr>
        <w:t>Forward planning agenda</w:t>
      </w:r>
    </w:p>
    <w:p w:rsidR="003C4F29" w:rsidRPr="00267ECD" w:rsidRDefault="003C4F29" w:rsidP="00AE6BC2">
      <w:pPr>
        <w:pStyle w:val="ListBullet"/>
        <w:numPr>
          <w:ilvl w:val="0"/>
          <w:numId w:val="0"/>
        </w:numPr>
        <w:spacing w:after="120"/>
        <w:ind w:left="426"/>
        <w:contextualSpacing w:val="0"/>
        <w:rPr>
          <w:rFonts w:ascii="Calibri" w:hAnsi="Calibri"/>
        </w:rPr>
      </w:pPr>
      <w:r w:rsidRPr="00267ECD">
        <w:rPr>
          <w:rFonts w:ascii="Calibri" w:hAnsi="Calibri"/>
        </w:rPr>
        <w:t xml:space="preserve">The </w:t>
      </w:r>
      <w:r w:rsidR="0032024E">
        <w:rPr>
          <w:rFonts w:ascii="Calibri" w:hAnsi="Calibri"/>
        </w:rPr>
        <w:t>IESC</w:t>
      </w:r>
      <w:r w:rsidRPr="00267ECD">
        <w:rPr>
          <w:rFonts w:ascii="Calibri" w:hAnsi="Calibri"/>
        </w:rPr>
        <w:t xml:space="preserve"> considered the forward agenda and discussed possible topics for consideration at the </w:t>
      </w:r>
      <w:r w:rsidR="003E49FF" w:rsidRPr="00267ECD">
        <w:rPr>
          <w:rFonts w:ascii="Calibri" w:hAnsi="Calibri"/>
        </w:rPr>
        <w:t>March</w:t>
      </w:r>
      <w:r w:rsidR="00426D5F" w:rsidRPr="00267ECD">
        <w:rPr>
          <w:rFonts w:ascii="Calibri" w:hAnsi="Calibri"/>
        </w:rPr>
        <w:t xml:space="preserve"> 2014</w:t>
      </w:r>
      <w:r w:rsidRPr="00267ECD">
        <w:rPr>
          <w:rFonts w:ascii="Calibri" w:hAnsi="Calibri"/>
        </w:rPr>
        <w:t xml:space="preserve"> meeting.</w:t>
      </w:r>
      <w:r w:rsidR="00411BD6" w:rsidRPr="00267ECD">
        <w:rPr>
          <w:rFonts w:ascii="Calibri" w:hAnsi="Calibri"/>
        </w:rPr>
        <w:t xml:space="preserve"> </w:t>
      </w:r>
    </w:p>
    <w:p w:rsidR="003E49FF" w:rsidRPr="00267ECD" w:rsidRDefault="003E49FF" w:rsidP="00AE6BC2">
      <w:pPr>
        <w:pStyle w:val="ListBullet"/>
        <w:numPr>
          <w:ilvl w:val="0"/>
          <w:numId w:val="0"/>
        </w:numPr>
        <w:spacing w:after="120"/>
        <w:ind w:left="426"/>
        <w:contextualSpacing w:val="0"/>
        <w:rPr>
          <w:rFonts w:ascii="Calibri" w:hAnsi="Calibri"/>
        </w:rPr>
      </w:pPr>
    </w:p>
    <w:p w:rsidR="003C4F29" w:rsidRPr="00267ECD" w:rsidRDefault="003C4F29" w:rsidP="00AE6BC2">
      <w:pPr>
        <w:tabs>
          <w:tab w:val="left" w:pos="426"/>
          <w:tab w:val="left" w:pos="3097"/>
        </w:tabs>
        <w:spacing w:before="120" w:after="120" w:line="276" w:lineRule="auto"/>
        <w:ind w:left="425" w:hanging="425"/>
        <w:rPr>
          <w:rFonts w:ascii="Calibri" w:hAnsi="Calibri" w:cs="Arial"/>
        </w:rPr>
      </w:pPr>
      <w:r w:rsidRPr="00267ECD">
        <w:rPr>
          <w:rFonts w:ascii="Calibri" w:hAnsi="Calibri" w:cs="Arial"/>
          <w:b/>
        </w:rPr>
        <w:t>Close of Meeting</w:t>
      </w:r>
    </w:p>
    <w:p w:rsidR="003C4F29" w:rsidRPr="00267ECD" w:rsidRDefault="003C4F29" w:rsidP="00AE6BC2">
      <w:pPr>
        <w:tabs>
          <w:tab w:val="left" w:pos="426"/>
        </w:tabs>
        <w:spacing w:after="120" w:line="276" w:lineRule="auto"/>
        <w:rPr>
          <w:rFonts w:ascii="Calibri" w:hAnsi="Calibri" w:cs="Arial"/>
          <w:b/>
        </w:rPr>
      </w:pPr>
      <w:r w:rsidRPr="00267ECD">
        <w:rPr>
          <w:rFonts w:ascii="Calibri" w:hAnsi="Calibri" w:cs="Arial"/>
        </w:rPr>
        <w:t xml:space="preserve">The Chair thanked everyone for their contributions to the meeting. </w:t>
      </w:r>
    </w:p>
    <w:p w:rsidR="003C4F29" w:rsidRPr="00267ECD" w:rsidRDefault="003C4F29" w:rsidP="00AE6BC2">
      <w:pPr>
        <w:tabs>
          <w:tab w:val="left" w:pos="426"/>
        </w:tabs>
        <w:spacing w:after="120" w:line="276" w:lineRule="auto"/>
        <w:ind w:left="425" w:hanging="425"/>
        <w:rPr>
          <w:rFonts w:ascii="Calibri" w:hAnsi="Calibri" w:cs="Arial"/>
          <w:b/>
        </w:rPr>
      </w:pPr>
      <w:r w:rsidRPr="00267ECD">
        <w:rPr>
          <w:rFonts w:ascii="Calibri" w:hAnsi="Calibri" w:cs="Arial"/>
          <w:b/>
        </w:rPr>
        <w:t>Next Meeting</w:t>
      </w:r>
    </w:p>
    <w:p w:rsidR="003C4F29" w:rsidRPr="00267ECD" w:rsidRDefault="003C4F29" w:rsidP="00AE6BC2">
      <w:pPr>
        <w:tabs>
          <w:tab w:val="left" w:pos="426"/>
        </w:tabs>
        <w:spacing w:after="120"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 xml:space="preserve">The next meeting will be held over </w:t>
      </w:r>
      <w:r w:rsidR="003E49FF" w:rsidRPr="00267ECD">
        <w:rPr>
          <w:rFonts w:ascii="Calibri" w:hAnsi="Calibri" w:cs="Arial"/>
        </w:rPr>
        <w:t>three</w:t>
      </w:r>
      <w:r w:rsidRPr="00267ECD">
        <w:rPr>
          <w:rFonts w:ascii="Calibri" w:hAnsi="Calibri" w:cs="Arial"/>
        </w:rPr>
        <w:t xml:space="preserve"> days on </w:t>
      </w:r>
      <w:r w:rsidR="003E49FF" w:rsidRPr="00267ECD">
        <w:rPr>
          <w:rFonts w:ascii="Calibri" w:hAnsi="Calibri" w:cs="Arial"/>
        </w:rPr>
        <w:t>12-14 March</w:t>
      </w:r>
      <w:r w:rsidRPr="00267ECD">
        <w:rPr>
          <w:rFonts w:ascii="Calibri" w:hAnsi="Calibri" w:cs="Arial"/>
        </w:rPr>
        <w:t xml:space="preserve"> </w:t>
      </w:r>
      <w:r w:rsidR="00426D5F" w:rsidRPr="00267ECD">
        <w:rPr>
          <w:rFonts w:ascii="Calibri" w:hAnsi="Calibri" w:cs="Arial"/>
        </w:rPr>
        <w:t xml:space="preserve">2014 </w:t>
      </w:r>
      <w:r w:rsidRPr="00267ECD">
        <w:rPr>
          <w:rFonts w:ascii="Calibri" w:hAnsi="Calibri" w:cs="Arial"/>
        </w:rPr>
        <w:t>in Canberra</w:t>
      </w:r>
      <w:r w:rsidR="008449B1" w:rsidRPr="00267ECD">
        <w:rPr>
          <w:rFonts w:ascii="Calibri" w:hAnsi="Calibri" w:cs="Arial"/>
        </w:rPr>
        <w:t xml:space="preserve"> and will include a half-day Bioregional Assessments workshop</w:t>
      </w:r>
      <w:r w:rsidRPr="00267ECD">
        <w:rPr>
          <w:rFonts w:ascii="Calibri" w:hAnsi="Calibri" w:cs="Arial"/>
        </w:rPr>
        <w:t>.</w:t>
      </w:r>
    </w:p>
    <w:p w:rsidR="003C4F29" w:rsidRPr="00267ECD" w:rsidRDefault="003C4F29" w:rsidP="00AE6BC2">
      <w:pPr>
        <w:tabs>
          <w:tab w:val="left" w:pos="426"/>
        </w:tabs>
        <w:spacing w:after="120"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 xml:space="preserve">The meeting closed at </w:t>
      </w:r>
      <w:r w:rsidR="008449B1" w:rsidRPr="00267ECD">
        <w:rPr>
          <w:rFonts w:ascii="Calibri" w:hAnsi="Calibri" w:cs="Arial"/>
        </w:rPr>
        <w:t>4.30pm</w:t>
      </w:r>
      <w:r w:rsidRPr="00267ECD">
        <w:rPr>
          <w:rFonts w:ascii="Calibri" w:hAnsi="Calibri" w:cs="Arial"/>
        </w:rPr>
        <w:t xml:space="preserve"> on </w:t>
      </w:r>
      <w:r w:rsidR="003E49FF" w:rsidRPr="00267ECD">
        <w:rPr>
          <w:rFonts w:ascii="Calibri" w:hAnsi="Calibri" w:cs="Arial"/>
        </w:rPr>
        <w:t>6 February 2014</w:t>
      </w:r>
      <w:r w:rsidRPr="00267ECD">
        <w:rPr>
          <w:rFonts w:ascii="Calibri" w:hAnsi="Calibri" w:cs="Arial"/>
        </w:rPr>
        <w:t>.</w:t>
      </w:r>
    </w:p>
    <w:p w:rsidR="003C4F29" w:rsidRPr="00267ECD" w:rsidRDefault="003C4F29" w:rsidP="00AE6BC2">
      <w:pPr>
        <w:tabs>
          <w:tab w:val="left" w:pos="426"/>
        </w:tabs>
        <w:spacing w:after="120"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Minutes confirmed as true and correct:</w:t>
      </w:r>
    </w:p>
    <w:p w:rsidR="003C4F29" w:rsidRDefault="003C4F29" w:rsidP="003C4F29">
      <w:pPr>
        <w:tabs>
          <w:tab w:val="left" w:pos="426"/>
        </w:tabs>
        <w:spacing w:after="200" w:line="276" w:lineRule="auto"/>
        <w:rPr>
          <w:rFonts w:ascii="Calibri" w:hAnsi="Calibri" w:cs="Arial"/>
        </w:rPr>
      </w:pPr>
    </w:p>
    <w:p w:rsidR="002858B6" w:rsidRDefault="002858B6" w:rsidP="003C4F29">
      <w:pPr>
        <w:tabs>
          <w:tab w:val="left" w:pos="426"/>
        </w:tabs>
        <w:spacing w:after="200" w:line="276" w:lineRule="auto"/>
        <w:rPr>
          <w:rFonts w:ascii="Calibri" w:hAnsi="Calibri" w:cs="Arial"/>
        </w:rPr>
      </w:pPr>
    </w:p>
    <w:p w:rsidR="002858B6" w:rsidRPr="00267ECD" w:rsidRDefault="002858B6" w:rsidP="003C4F29">
      <w:pPr>
        <w:tabs>
          <w:tab w:val="left" w:pos="426"/>
        </w:tabs>
        <w:spacing w:after="200" w:line="276" w:lineRule="auto"/>
        <w:rPr>
          <w:rFonts w:ascii="Calibri" w:hAnsi="Calibri" w:cs="Arial"/>
        </w:rPr>
      </w:pPr>
    </w:p>
    <w:p w:rsidR="003C4F29" w:rsidRPr="00267ECD" w:rsidRDefault="003C4F29" w:rsidP="003C4F29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>Ms Lisa Corbyn</w:t>
      </w:r>
    </w:p>
    <w:p w:rsidR="003C4F29" w:rsidRPr="00267ECD" w:rsidRDefault="0032024E" w:rsidP="003C4F29">
      <w:pPr>
        <w:tabs>
          <w:tab w:val="left" w:pos="426"/>
        </w:tabs>
        <w:spacing w:line="276" w:lineRule="auto"/>
        <w:rPr>
          <w:rFonts w:ascii="Calibri" w:hAnsi="Calibri" w:cs="Arial"/>
          <w:vanish/>
          <w:specVanish/>
        </w:rPr>
      </w:pPr>
      <w:r>
        <w:rPr>
          <w:rFonts w:ascii="Calibri" w:hAnsi="Calibri" w:cs="Arial"/>
        </w:rPr>
        <w:t>IESC</w:t>
      </w:r>
      <w:r w:rsidR="003C4F29" w:rsidRPr="00267ECD">
        <w:rPr>
          <w:rFonts w:ascii="Calibri" w:hAnsi="Calibri" w:cs="Arial"/>
        </w:rPr>
        <w:t xml:space="preserve"> Chair </w:t>
      </w:r>
      <w:r w:rsidR="003C4F29" w:rsidRPr="00267ECD">
        <w:rPr>
          <w:rFonts w:ascii="Calibri" w:hAnsi="Calibri" w:cs="Arial"/>
        </w:rPr>
        <w:br w:type="page"/>
      </w:r>
    </w:p>
    <w:p w:rsidR="00494682" w:rsidRPr="00267ECD" w:rsidRDefault="007551C7" w:rsidP="003C4F29">
      <w:pPr>
        <w:tabs>
          <w:tab w:val="left" w:pos="426"/>
        </w:tabs>
        <w:spacing w:line="276" w:lineRule="auto"/>
        <w:rPr>
          <w:rFonts w:ascii="Calibri" w:hAnsi="Calibri" w:cs="Arial"/>
        </w:rPr>
      </w:pPr>
      <w:r w:rsidRPr="00267ECD">
        <w:rPr>
          <w:rFonts w:ascii="Calibri" w:hAnsi="Calibri" w:cs="Arial"/>
        </w:rPr>
        <w:t xml:space="preserve"> </w:t>
      </w:r>
    </w:p>
    <w:p w:rsidR="003C4F29" w:rsidRPr="00267ECD" w:rsidRDefault="003C4F29" w:rsidP="003C4F29">
      <w:pPr>
        <w:tabs>
          <w:tab w:val="left" w:pos="426"/>
        </w:tabs>
        <w:jc w:val="right"/>
        <w:rPr>
          <w:rFonts w:ascii="Calibri" w:hAnsi="Calibri" w:cs="Arial"/>
          <w:b/>
        </w:rPr>
      </w:pPr>
      <w:r w:rsidRPr="00267ECD">
        <w:rPr>
          <w:rFonts w:ascii="Calibri" w:hAnsi="Calibri" w:cs="Arial"/>
          <w:b/>
        </w:rPr>
        <w:t>Attachment A</w:t>
      </w:r>
    </w:p>
    <w:p w:rsidR="003C4F29" w:rsidRPr="00267ECD" w:rsidRDefault="003C4F29" w:rsidP="003C4F29">
      <w:pPr>
        <w:tabs>
          <w:tab w:val="left" w:pos="426"/>
        </w:tabs>
        <w:rPr>
          <w:rFonts w:ascii="Calibri" w:hAnsi="Calibri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5"/>
        <w:gridCol w:w="2518"/>
        <w:gridCol w:w="2799"/>
        <w:gridCol w:w="3000"/>
      </w:tblGrid>
      <w:tr w:rsidR="003C4F29" w:rsidRPr="00267ECD" w:rsidTr="00F80306"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F29" w:rsidRPr="00267ECD" w:rsidRDefault="003C4F29" w:rsidP="00F80306">
            <w:pPr>
              <w:rPr>
                <w:rFonts w:ascii="Calibri" w:hAnsi="Calibri"/>
                <w:b/>
                <w:bCs/>
                <w:lang w:val="en-US"/>
              </w:rPr>
            </w:pPr>
            <w:r w:rsidRPr="00267ECD">
              <w:rPr>
                <w:rFonts w:ascii="Calibri" w:hAnsi="Calibri"/>
                <w:b/>
                <w:bCs/>
                <w:lang w:val="en-US"/>
              </w:rPr>
              <w:t>Item(s)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F29" w:rsidRPr="00267ECD" w:rsidRDefault="0032024E" w:rsidP="00F80306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IESC</w:t>
            </w:r>
            <w:r w:rsidR="003C4F29" w:rsidRPr="00267ECD">
              <w:rPr>
                <w:rFonts w:ascii="Calibri" w:hAnsi="Calibri"/>
                <w:b/>
                <w:bCs/>
                <w:lang w:val="en-US"/>
              </w:rPr>
              <w:t xml:space="preserve"> member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F29" w:rsidRPr="00267ECD" w:rsidRDefault="003C4F29" w:rsidP="00F80306">
            <w:pPr>
              <w:rPr>
                <w:rFonts w:ascii="Calibri" w:hAnsi="Calibri"/>
                <w:b/>
                <w:bCs/>
                <w:lang w:val="en-US"/>
              </w:rPr>
            </w:pPr>
            <w:r w:rsidRPr="00267ECD">
              <w:rPr>
                <w:rFonts w:ascii="Calibri" w:hAnsi="Calibri"/>
                <w:b/>
                <w:bCs/>
                <w:lang w:val="en-US"/>
              </w:rPr>
              <w:t xml:space="preserve">Disclosure 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F29" w:rsidRPr="00267ECD" w:rsidRDefault="003C4F29" w:rsidP="00F80306">
            <w:pPr>
              <w:rPr>
                <w:rFonts w:ascii="Calibri" w:hAnsi="Calibri"/>
                <w:b/>
                <w:bCs/>
                <w:lang w:val="en-US"/>
              </w:rPr>
            </w:pPr>
            <w:r w:rsidRPr="00267ECD">
              <w:rPr>
                <w:rFonts w:ascii="Calibri" w:hAnsi="Calibri"/>
                <w:b/>
                <w:bCs/>
                <w:lang w:val="en-US"/>
              </w:rPr>
              <w:t>Determination</w:t>
            </w:r>
          </w:p>
        </w:tc>
      </w:tr>
      <w:tr w:rsidR="003C4F29" w:rsidRPr="003E49FF" w:rsidTr="00F80306"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16E" w:rsidRPr="00267ECD" w:rsidRDefault="00A741D2" w:rsidP="00F80306">
            <w:pPr>
              <w:rPr>
                <w:rFonts w:ascii="Calibri" w:hAnsi="Calibri"/>
                <w:lang w:val="en-US"/>
              </w:rPr>
            </w:pPr>
            <w:r w:rsidRPr="00267ECD">
              <w:rPr>
                <w:rFonts w:ascii="Calibri" w:hAnsi="Calibri"/>
                <w:lang w:val="en-US"/>
              </w:rPr>
              <w:t>3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F29" w:rsidRPr="00267ECD" w:rsidRDefault="003C4F29" w:rsidP="00F80306">
            <w:pPr>
              <w:rPr>
                <w:rFonts w:ascii="Calibri" w:hAnsi="Calibri"/>
                <w:lang w:val="en-US"/>
              </w:rPr>
            </w:pPr>
            <w:r w:rsidRPr="00267ECD">
              <w:rPr>
                <w:rFonts w:ascii="Calibri" w:hAnsi="Calibri"/>
                <w:lang w:val="en-US"/>
              </w:rPr>
              <w:t>Craig Simmons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F29" w:rsidRPr="00267ECD" w:rsidRDefault="003C4F29" w:rsidP="00301471">
            <w:pPr>
              <w:rPr>
                <w:rFonts w:ascii="Calibri" w:hAnsi="Calibri"/>
                <w:lang w:val="en-US"/>
              </w:rPr>
            </w:pPr>
            <w:r w:rsidRPr="00267ECD">
              <w:rPr>
                <w:rFonts w:ascii="Calibri" w:hAnsi="Calibri" w:cs="Arial"/>
              </w:rPr>
              <w:t xml:space="preserve">I consider that there may be a possible conflict of interest in relation to agenda item </w:t>
            </w:r>
            <w:r w:rsidR="00301471" w:rsidRPr="00267ECD">
              <w:rPr>
                <w:rFonts w:ascii="Calibri" w:hAnsi="Calibri" w:cs="Arial"/>
              </w:rPr>
              <w:t>5</w:t>
            </w:r>
            <w:r w:rsidR="00A741D2" w:rsidRPr="00267ECD">
              <w:rPr>
                <w:rFonts w:ascii="Calibri" w:hAnsi="Calibri" w:cs="Arial"/>
              </w:rPr>
              <w:t xml:space="preserve"> (Research) arising from National Centre for Groundwater Research and Training (NCGRT) being a potential </w:t>
            </w:r>
            <w:r w:rsidR="00301471" w:rsidRPr="00267ECD">
              <w:rPr>
                <w:rFonts w:ascii="Calibri" w:hAnsi="Calibri" w:cs="Arial"/>
              </w:rPr>
              <w:t xml:space="preserve">service </w:t>
            </w:r>
            <w:r w:rsidR="00A741D2" w:rsidRPr="00267ECD">
              <w:rPr>
                <w:rFonts w:ascii="Calibri" w:hAnsi="Calibri" w:cs="Arial"/>
              </w:rPr>
              <w:t>provider for research projects.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F29" w:rsidRPr="00267ECD" w:rsidRDefault="003C4F29" w:rsidP="00301471">
            <w:pPr>
              <w:rPr>
                <w:rFonts w:ascii="Calibri" w:hAnsi="Calibri"/>
                <w:lang w:val="en-US"/>
              </w:rPr>
            </w:pPr>
            <w:r w:rsidRPr="00267ECD">
              <w:rPr>
                <w:rFonts w:ascii="Calibri" w:hAnsi="Calibri" w:cs="Arial"/>
              </w:rPr>
              <w:t xml:space="preserve">No actual, potential or perceived conflict of interest exists and Craig participated fully in the </w:t>
            </w:r>
            <w:r w:rsidR="0032024E">
              <w:rPr>
                <w:rFonts w:ascii="Calibri" w:hAnsi="Calibri" w:cs="Arial"/>
              </w:rPr>
              <w:t>IESC</w:t>
            </w:r>
            <w:r w:rsidRPr="00267ECD">
              <w:rPr>
                <w:rFonts w:ascii="Calibri" w:hAnsi="Calibri" w:cs="Arial"/>
              </w:rPr>
              <w:t xml:space="preserve"> meeting. The reason for the decision </w:t>
            </w:r>
            <w:r w:rsidR="0018316E" w:rsidRPr="00267ECD">
              <w:rPr>
                <w:rFonts w:ascii="Calibri" w:hAnsi="Calibri" w:cs="Arial"/>
              </w:rPr>
              <w:t xml:space="preserve">is </w:t>
            </w:r>
            <w:r w:rsidR="002679FD" w:rsidRPr="00267ECD">
              <w:rPr>
                <w:rFonts w:ascii="Calibri" w:hAnsi="Calibri" w:cs="Arial"/>
              </w:rPr>
              <w:t xml:space="preserve">that </w:t>
            </w:r>
            <w:r w:rsidR="00301471" w:rsidRPr="00267ECD">
              <w:rPr>
                <w:rFonts w:ascii="Calibri" w:hAnsi="Calibri" w:cs="Arial"/>
              </w:rPr>
              <w:t xml:space="preserve">there will be no funding decisions on research at this </w:t>
            </w:r>
            <w:proofErr w:type="gramStart"/>
            <w:r w:rsidR="00301471" w:rsidRPr="00267ECD">
              <w:rPr>
                <w:rFonts w:ascii="Calibri" w:hAnsi="Calibri" w:cs="Arial"/>
              </w:rPr>
              <w:t>meeting,</w:t>
            </w:r>
            <w:proofErr w:type="gramEnd"/>
            <w:r w:rsidR="00301471" w:rsidRPr="00267ECD">
              <w:rPr>
                <w:rFonts w:ascii="Calibri" w:hAnsi="Calibri" w:cs="Arial"/>
              </w:rPr>
              <w:t xml:space="preserve"> therefore there is not a conflict.</w:t>
            </w:r>
          </w:p>
        </w:tc>
      </w:tr>
    </w:tbl>
    <w:p w:rsidR="008915D6" w:rsidRPr="00C27DFA" w:rsidRDefault="008915D6" w:rsidP="004C0876">
      <w:pPr>
        <w:tabs>
          <w:tab w:val="left" w:pos="426"/>
        </w:tabs>
        <w:rPr>
          <w:rFonts w:ascii="Calibri" w:hAnsi="Calibri" w:cs="Arial"/>
        </w:rPr>
      </w:pPr>
    </w:p>
    <w:sectPr w:rsidR="008915D6" w:rsidRPr="00C27DFA" w:rsidSect="00045F13">
      <w:headerReference w:type="default" r:id="rId8"/>
      <w:footerReference w:type="default" r:id="rId9"/>
      <w:footerReference w:type="first" r:id="rId10"/>
      <w:pgSz w:w="11906" w:h="16838" w:code="9"/>
      <w:pgMar w:top="1843" w:right="1440" w:bottom="1276" w:left="1440" w:header="567" w:footer="6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789" w:rsidRDefault="00FA6789">
      <w:r>
        <w:separator/>
      </w:r>
    </w:p>
  </w:endnote>
  <w:endnote w:type="continuationSeparator" w:id="0">
    <w:p w:rsidR="00FA6789" w:rsidRDefault="00FA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89" w:rsidRPr="00ED3F0A" w:rsidRDefault="00FA6789">
    <w:pPr>
      <w:pStyle w:val="Footer"/>
      <w:jc w:val="right"/>
      <w:rPr>
        <w:rFonts w:ascii="Arial" w:hAnsi="Arial" w:cs="Arial"/>
        <w:sz w:val="16"/>
        <w:szCs w:val="16"/>
      </w:rPr>
    </w:pPr>
    <w:r w:rsidRPr="00ED3F0A">
      <w:rPr>
        <w:rFonts w:ascii="Arial" w:hAnsi="Arial" w:cs="Arial"/>
        <w:sz w:val="16"/>
        <w:szCs w:val="16"/>
      </w:rPr>
      <w:t xml:space="preserve">Page </w:t>
    </w:r>
    <w:r w:rsidR="00D812BF" w:rsidRPr="00ED3F0A">
      <w:rPr>
        <w:rFonts w:ascii="Arial" w:hAnsi="Arial" w:cs="Arial"/>
        <w:b/>
        <w:sz w:val="16"/>
        <w:szCs w:val="16"/>
      </w:rPr>
      <w:fldChar w:fldCharType="begin"/>
    </w:r>
    <w:r w:rsidRPr="00ED3F0A">
      <w:rPr>
        <w:rFonts w:ascii="Arial" w:hAnsi="Arial" w:cs="Arial"/>
        <w:b/>
        <w:sz w:val="16"/>
        <w:szCs w:val="16"/>
      </w:rPr>
      <w:instrText xml:space="preserve"> PAGE </w:instrText>
    </w:r>
    <w:r w:rsidR="00D812BF" w:rsidRPr="00ED3F0A">
      <w:rPr>
        <w:rFonts w:ascii="Arial" w:hAnsi="Arial" w:cs="Arial"/>
        <w:b/>
        <w:sz w:val="16"/>
        <w:szCs w:val="16"/>
      </w:rPr>
      <w:fldChar w:fldCharType="separate"/>
    </w:r>
    <w:r w:rsidR="00F046DF">
      <w:rPr>
        <w:rFonts w:ascii="Arial" w:hAnsi="Arial" w:cs="Arial"/>
        <w:b/>
        <w:noProof/>
        <w:sz w:val="16"/>
        <w:szCs w:val="16"/>
      </w:rPr>
      <w:t>1</w:t>
    </w:r>
    <w:r w:rsidR="00D812BF" w:rsidRPr="00ED3F0A">
      <w:rPr>
        <w:rFonts w:ascii="Arial" w:hAnsi="Arial" w:cs="Arial"/>
        <w:b/>
        <w:sz w:val="16"/>
        <w:szCs w:val="16"/>
      </w:rPr>
      <w:fldChar w:fldCharType="end"/>
    </w:r>
    <w:r w:rsidRPr="00ED3F0A">
      <w:rPr>
        <w:rFonts w:ascii="Arial" w:hAnsi="Arial" w:cs="Arial"/>
        <w:sz w:val="16"/>
        <w:szCs w:val="16"/>
      </w:rPr>
      <w:t xml:space="preserve"> of </w:t>
    </w:r>
    <w:r w:rsidR="00D812BF" w:rsidRPr="00ED3F0A">
      <w:rPr>
        <w:rFonts w:ascii="Arial" w:hAnsi="Arial" w:cs="Arial"/>
        <w:b/>
        <w:sz w:val="16"/>
        <w:szCs w:val="16"/>
      </w:rPr>
      <w:fldChar w:fldCharType="begin"/>
    </w:r>
    <w:r w:rsidRPr="00ED3F0A">
      <w:rPr>
        <w:rFonts w:ascii="Arial" w:hAnsi="Arial" w:cs="Arial"/>
        <w:b/>
        <w:sz w:val="16"/>
        <w:szCs w:val="16"/>
      </w:rPr>
      <w:instrText xml:space="preserve"> NUMPAGES  </w:instrText>
    </w:r>
    <w:r w:rsidR="00D812BF" w:rsidRPr="00ED3F0A">
      <w:rPr>
        <w:rFonts w:ascii="Arial" w:hAnsi="Arial" w:cs="Arial"/>
        <w:b/>
        <w:sz w:val="16"/>
        <w:szCs w:val="16"/>
      </w:rPr>
      <w:fldChar w:fldCharType="separate"/>
    </w:r>
    <w:r w:rsidR="00F046DF">
      <w:rPr>
        <w:rFonts w:ascii="Arial" w:hAnsi="Arial" w:cs="Arial"/>
        <w:b/>
        <w:noProof/>
        <w:sz w:val="16"/>
        <w:szCs w:val="16"/>
      </w:rPr>
      <w:t>8</w:t>
    </w:r>
    <w:r w:rsidR="00D812BF" w:rsidRPr="00ED3F0A">
      <w:rPr>
        <w:rFonts w:ascii="Arial" w:hAnsi="Arial" w:cs="Arial"/>
        <w:b/>
        <w:sz w:val="16"/>
        <w:szCs w:val="16"/>
      </w:rPr>
      <w:fldChar w:fldCharType="end"/>
    </w:r>
  </w:p>
  <w:p w:rsidR="00FA6789" w:rsidRDefault="00FA67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89" w:rsidRDefault="00FA6789">
    <w:pPr>
      <w:pStyle w:val="Footer"/>
      <w:jc w:val="right"/>
    </w:pPr>
    <w:r w:rsidRPr="00A33F6A">
      <w:rPr>
        <w:rFonts w:ascii="Calibri" w:hAnsi="Calibri" w:cs="Calibri"/>
        <w:sz w:val="22"/>
        <w:szCs w:val="22"/>
      </w:rPr>
      <w:t xml:space="preserve">Page </w:t>
    </w:r>
    <w:r w:rsidR="00D812BF" w:rsidRPr="00A33F6A">
      <w:rPr>
        <w:rFonts w:ascii="Calibri" w:hAnsi="Calibri" w:cs="Calibri"/>
        <w:b/>
        <w:sz w:val="22"/>
        <w:szCs w:val="22"/>
      </w:rPr>
      <w:fldChar w:fldCharType="begin"/>
    </w:r>
    <w:r w:rsidRPr="00A33F6A">
      <w:rPr>
        <w:rFonts w:ascii="Calibri" w:hAnsi="Calibri" w:cs="Calibri"/>
        <w:b/>
        <w:sz w:val="22"/>
        <w:szCs w:val="22"/>
      </w:rPr>
      <w:instrText xml:space="preserve"> PAGE </w:instrText>
    </w:r>
    <w:r w:rsidR="00D812BF" w:rsidRPr="00A33F6A">
      <w:rPr>
        <w:rFonts w:ascii="Calibri" w:hAnsi="Calibri" w:cs="Calibri"/>
        <w:b/>
        <w:sz w:val="22"/>
        <w:szCs w:val="22"/>
      </w:rPr>
      <w:fldChar w:fldCharType="separate"/>
    </w:r>
    <w:r>
      <w:rPr>
        <w:rFonts w:ascii="Calibri" w:hAnsi="Calibri" w:cs="Calibri"/>
        <w:b/>
        <w:noProof/>
        <w:sz w:val="22"/>
        <w:szCs w:val="22"/>
      </w:rPr>
      <w:t>1</w:t>
    </w:r>
    <w:r w:rsidR="00D812BF" w:rsidRPr="00A33F6A">
      <w:rPr>
        <w:rFonts w:ascii="Calibri" w:hAnsi="Calibri" w:cs="Calibri"/>
        <w:b/>
        <w:sz w:val="22"/>
        <w:szCs w:val="22"/>
      </w:rPr>
      <w:fldChar w:fldCharType="end"/>
    </w:r>
    <w:r w:rsidRPr="00A33F6A">
      <w:rPr>
        <w:rFonts w:ascii="Calibri" w:hAnsi="Calibri" w:cs="Calibri"/>
        <w:sz w:val="22"/>
        <w:szCs w:val="22"/>
      </w:rPr>
      <w:t xml:space="preserve"> of </w:t>
    </w:r>
    <w:r w:rsidR="00D812BF" w:rsidRPr="00A33F6A">
      <w:rPr>
        <w:rFonts w:ascii="Calibri" w:hAnsi="Calibri" w:cs="Calibri"/>
        <w:b/>
        <w:sz w:val="22"/>
        <w:szCs w:val="22"/>
      </w:rPr>
      <w:fldChar w:fldCharType="begin"/>
    </w:r>
    <w:r w:rsidRPr="00A33F6A">
      <w:rPr>
        <w:rFonts w:ascii="Calibri" w:hAnsi="Calibri" w:cs="Calibri"/>
        <w:b/>
        <w:sz w:val="22"/>
        <w:szCs w:val="22"/>
      </w:rPr>
      <w:instrText xml:space="preserve"> NUMPAGES  </w:instrText>
    </w:r>
    <w:r w:rsidR="00D812BF" w:rsidRPr="00A33F6A">
      <w:rPr>
        <w:rFonts w:ascii="Calibri" w:hAnsi="Calibri" w:cs="Calibri"/>
        <w:b/>
        <w:sz w:val="22"/>
        <w:szCs w:val="22"/>
      </w:rPr>
      <w:fldChar w:fldCharType="separate"/>
    </w:r>
    <w:r>
      <w:rPr>
        <w:rFonts w:ascii="Calibri" w:hAnsi="Calibri" w:cs="Calibri"/>
        <w:b/>
        <w:noProof/>
        <w:sz w:val="22"/>
        <w:szCs w:val="22"/>
      </w:rPr>
      <w:t>8</w:t>
    </w:r>
    <w:r w:rsidR="00D812BF" w:rsidRPr="00A33F6A">
      <w:rPr>
        <w:rFonts w:ascii="Calibri" w:hAnsi="Calibri" w:cs="Calibri"/>
        <w:b/>
        <w:sz w:val="22"/>
        <w:szCs w:val="22"/>
      </w:rPr>
      <w:fldChar w:fldCharType="end"/>
    </w:r>
  </w:p>
  <w:p w:rsidR="00FA6789" w:rsidRDefault="00FA6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789" w:rsidRDefault="00FA6789">
      <w:r>
        <w:separator/>
      </w:r>
    </w:p>
  </w:footnote>
  <w:footnote w:type="continuationSeparator" w:id="0">
    <w:p w:rsidR="00FA6789" w:rsidRDefault="00FA6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89" w:rsidRDefault="00FA6789" w:rsidP="00005753">
    <w:pPr>
      <w:pStyle w:val="Header"/>
      <w:jc w:val="center"/>
      <w:rPr>
        <w:rFonts w:ascii="Arial" w:hAnsi="Arial" w:cs="Arial"/>
        <w:b/>
        <w:sz w:val="22"/>
        <w:szCs w:val="22"/>
      </w:rPr>
    </w:pPr>
    <w:r w:rsidRPr="00240A54">
      <w:rPr>
        <w:rFonts w:ascii="Arial" w:hAnsi="Arial" w:cs="Arial"/>
        <w:b/>
        <w:sz w:val="22"/>
        <w:szCs w:val="22"/>
      </w:rPr>
      <w:t xml:space="preserve">Independent Expert Scientific Committee on Coal Seam Gas and </w:t>
    </w:r>
  </w:p>
  <w:p w:rsidR="00FA6789" w:rsidRPr="00240A54" w:rsidRDefault="00FA6789" w:rsidP="00005753">
    <w:pPr>
      <w:pStyle w:val="Header"/>
      <w:jc w:val="center"/>
      <w:rPr>
        <w:rFonts w:ascii="Arial" w:hAnsi="Arial" w:cs="Arial"/>
        <w:b/>
        <w:sz w:val="22"/>
        <w:szCs w:val="22"/>
      </w:rPr>
    </w:pPr>
    <w:r w:rsidRPr="00240A54">
      <w:rPr>
        <w:rFonts w:ascii="Arial" w:hAnsi="Arial" w:cs="Arial"/>
        <w:b/>
        <w:sz w:val="22"/>
        <w:szCs w:val="22"/>
      </w:rPr>
      <w:t>Large Coal Mining Development</w:t>
    </w:r>
    <w:r>
      <w:rPr>
        <w:rFonts w:ascii="Arial" w:hAnsi="Arial" w:cs="Arial"/>
        <w:b/>
        <w:sz w:val="22"/>
        <w:szCs w:val="22"/>
      </w:rPr>
      <w:t xml:space="preserve"> (IESC)</w:t>
    </w:r>
  </w:p>
  <w:p w:rsidR="00FA6789" w:rsidRPr="00240A54" w:rsidRDefault="00FA6789" w:rsidP="00005753">
    <w:pPr>
      <w:pStyle w:val="Header"/>
      <w:jc w:val="center"/>
      <w:rPr>
        <w:rFonts w:ascii="Arial" w:hAnsi="Arial" w:cs="Arial"/>
        <w:b/>
        <w:sz w:val="22"/>
        <w:szCs w:val="22"/>
      </w:rPr>
    </w:pPr>
    <w:r w:rsidRPr="00240A54">
      <w:rPr>
        <w:rFonts w:ascii="Arial" w:hAnsi="Arial" w:cs="Arial"/>
        <w:b/>
        <w:sz w:val="22"/>
        <w:szCs w:val="22"/>
      </w:rPr>
      <w:t xml:space="preserve">Minutes – Meeting </w:t>
    </w:r>
    <w:r>
      <w:rPr>
        <w:rFonts w:ascii="Arial" w:hAnsi="Arial" w:cs="Arial"/>
        <w:b/>
        <w:sz w:val="22"/>
        <w:szCs w:val="22"/>
      </w:rPr>
      <w:t>14</w:t>
    </w:r>
    <w:r w:rsidRPr="00240A54">
      <w:rPr>
        <w:rFonts w:ascii="Arial" w:hAnsi="Arial" w:cs="Arial"/>
        <w:b/>
        <w:sz w:val="22"/>
        <w:szCs w:val="22"/>
      </w:rPr>
      <w:t xml:space="preserve">, </w:t>
    </w:r>
    <w:r>
      <w:rPr>
        <w:rFonts w:ascii="Arial" w:hAnsi="Arial" w:cs="Arial"/>
        <w:b/>
        <w:sz w:val="22"/>
        <w:szCs w:val="22"/>
      </w:rPr>
      <w:t>5-6 February 2014</w:t>
    </w:r>
    <w:r w:rsidRPr="00240A54">
      <w:rPr>
        <w:rFonts w:ascii="Arial" w:hAnsi="Arial" w:cs="Arial"/>
        <w:b/>
        <w:sz w:val="22"/>
        <w:szCs w:val="22"/>
      </w:rPr>
      <w:br/>
    </w:r>
  </w:p>
  <w:p w:rsidR="00F046DF" w:rsidRDefault="00F046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3B8EA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2CAA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CFCC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4">
    <w:nsid w:val="015255DA"/>
    <w:multiLevelType w:val="multilevel"/>
    <w:tmpl w:val="5E486C60"/>
    <w:lvl w:ilvl="0">
      <w:start w:val="1"/>
      <w:numFmt w:val="bullet"/>
      <w:pStyle w:val="List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ind w:left="1650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o"/>
      <w:lvlJc w:val="left"/>
      <w:pPr>
        <w:ind w:left="2154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ind w:left="2658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5">
    <w:nsid w:val="1ABA078F"/>
    <w:multiLevelType w:val="hybridMultilevel"/>
    <w:tmpl w:val="3702C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F5E72"/>
    <w:multiLevelType w:val="hybridMultilevel"/>
    <w:tmpl w:val="093ED80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6F223EA"/>
    <w:multiLevelType w:val="hybridMultilevel"/>
    <w:tmpl w:val="DBF2892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75700A1E"/>
    <w:multiLevelType w:val="multilevel"/>
    <w:tmpl w:val="6F9653DC"/>
    <w:lvl w:ilvl="0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03" w:hanging="432"/>
      </w:pPr>
      <w:rPr>
        <w:rFonts w:cs="Times New Roman"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ind w:left="1653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o"/>
      <w:lvlJc w:val="left"/>
      <w:pPr>
        <w:ind w:left="2157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ind w:left="2661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16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9" w:hanging="1440"/>
      </w:pPr>
      <w:rPr>
        <w:rFonts w:cs="Times New Roman" w:hint="default"/>
      </w:rPr>
    </w:lvl>
  </w:abstractNum>
  <w:abstractNum w:abstractNumId="9">
    <w:nsid w:val="7CD537E8"/>
    <w:multiLevelType w:val="hybridMultilevel"/>
    <w:tmpl w:val="00287528"/>
    <w:lvl w:ilvl="0" w:tplc="D4DA709E">
      <w:start w:val="1"/>
      <w:numFmt w:val="bullet"/>
      <w:pStyle w:val="ListNumber"/>
      <w:lvlText w:val=""/>
      <w:lvlJc w:val="left"/>
      <w:pPr>
        <w:ind w:left="2588" w:hanging="360"/>
      </w:pPr>
      <w:rPr>
        <w:rFonts w:ascii="Symbol" w:hAnsi="Symbol" w:hint="default"/>
      </w:rPr>
    </w:lvl>
    <w:lvl w:ilvl="1" w:tplc="C688C222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2" w:tplc="48C4F70A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3" w:tplc="05B67F8E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4" w:tplc="CED2D01E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5" w:tplc="C16A8B42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  <w:lvl w:ilvl="6" w:tplc="CF989D9E" w:tentative="1">
      <w:start w:val="1"/>
      <w:numFmt w:val="bullet"/>
      <w:lvlText w:val=""/>
      <w:lvlJc w:val="left"/>
      <w:pPr>
        <w:ind w:left="6908" w:hanging="360"/>
      </w:pPr>
      <w:rPr>
        <w:rFonts w:ascii="Symbol" w:hAnsi="Symbol" w:hint="default"/>
      </w:rPr>
    </w:lvl>
    <w:lvl w:ilvl="7" w:tplc="5894792E" w:tentative="1">
      <w:start w:val="1"/>
      <w:numFmt w:val="bullet"/>
      <w:lvlText w:val="o"/>
      <w:lvlJc w:val="left"/>
      <w:pPr>
        <w:ind w:left="7628" w:hanging="360"/>
      </w:pPr>
      <w:rPr>
        <w:rFonts w:ascii="Courier New" w:hAnsi="Courier New" w:hint="default"/>
      </w:rPr>
    </w:lvl>
    <w:lvl w:ilvl="8" w:tplc="38CC3D78" w:tentative="1">
      <w:start w:val="1"/>
      <w:numFmt w:val="bullet"/>
      <w:lvlText w:val=""/>
      <w:lvlJc w:val="left"/>
      <w:pPr>
        <w:ind w:left="8348" w:hanging="360"/>
      </w:pPr>
      <w:rPr>
        <w:rFonts w:ascii="Wingdings" w:hAnsi="Wingdings" w:hint="default"/>
      </w:rPr>
    </w:lvl>
  </w:abstractNum>
  <w:abstractNum w:abstractNumId="10">
    <w:nsid w:val="7E7D5E0D"/>
    <w:multiLevelType w:val="hybridMultilevel"/>
    <w:tmpl w:val="B960346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8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4"/>
  </w:num>
  <w:num w:numId="12">
    <w:abstractNumId w:val="6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10"/>
  </w:num>
  <w:num w:numId="17">
    <w:abstractNumId w:val="7"/>
  </w:num>
  <w:num w:numId="1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removeDateAndTime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E4DA7"/>
    <w:rsid w:val="000000C3"/>
    <w:rsid w:val="00000384"/>
    <w:rsid w:val="000007E4"/>
    <w:rsid w:val="00000A72"/>
    <w:rsid w:val="00000D45"/>
    <w:rsid w:val="00001916"/>
    <w:rsid w:val="00001C6D"/>
    <w:rsid w:val="00001E42"/>
    <w:rsid w:val="00001F91"/>
    <w:rsid w:val="00002721"/>
    <w:rsid w:val="000029F9"/>
    <w:rsid w:val="00002A7C"/>
    <w:rsid w:val="000030A6"/>
    <w:rsid w:val="0000420E"/>
    <w:rsid w:val="00004A68"/>
    <w:rsid w:val="000054C8"/>
    <w:rsid w:val="00005753"/>
    <w:rsid w:val="00005EA7"/>
    <w:rsid w:val="00005FB5"/>
    <w:rsid w:val="000069D0"/>
    <w:rsid w:val="00006D09"/>
    <w:rsid w:val="00006E62"/>
    <w:rsid w:val="00007503"/>
    <w:rsid w:val="000100C0"/>
    <w:rsid w:val="000102A1"/>
    <w:rsid w:val="00010480"/>
    <w:rsid w:val="00011F12"/>
    <w:rsid w:val="0001202D"/>
    <w:rsid w:val="00012248"/>
    <w:rsid w:val="000128A1"/>
    <w:rsid w:val="000129FC"/>
    <w:rsid w:val="00014197"/>
    <w:rsid w:val="0001424D"/>
    <w:rsid w:val="000147C2"/>
    <w:rsid w:val="00014B80"/>
    <w:rsid w:val="000150D4"/>
    <w:rsid w:val="00015737"/>
    <w:rsid w:val="00015B4A"/>
    <w:rsid w:val="00017471"/>
    <w:rsid w:val="000174A2"/>
    <w:rsid w:val="00017C23"/>
    <w:rsid w:val="00017E38"/>
    <w:rsid w:val="0002024C"/>
    <w:rsid w:val="000204CC"/>
    <w:rsid w:val="00020563"/>
    <w:rsid w:val="00020A4F"/>
    <w:rsid w:val="00020D9E"/>
    <w:rsid w:val="00021EE4"/>
    <w:rsid w:val="00022205"/>
    <w:rsid w:val="000225BE"/>
    <w:rsid w:val="0002287A"/>
    <w:rsid w:val="00023EBD"/>
    <w:rsid w:val="00023F8F"/>
    <w:rsid w:val="00024011"/>
    <w:rsid w:val="000246DA"/>
    <w:rsid w:val="000249A6"/>
    <w:rsid w:val="00025D89"/>
    <w:rsid w:val="00025F54"/>
    <w:rsid w:val="00026EEB"/>
    <w:rsid w:val="00027168"/>
    <w:rsid w:val="000271DB"/>
    <w:rsid w:val="0003016A"/>
    <w:rsid w:val="000307B4"/>
    <w:rsid w:val="00030816"/>
    <w:rsid w:val="00030C39"/>
    <w:rsid w:val="00030E3E"/>
    <w:rsid w:val="0003196E"/>
    <w:rsid w:val="000320D3"/>
    <w:rsid w:val="00032F7E"/>
    <w:rsid w:val="00033033"/>
    <w:rsid w:val="00033537"/>
    <w:rsid w:val="000338D6"/>
    <w:rsid w:val="00033B46"/>
    <w:rsid w:val="00033DC5"/>
    <w:rsid w:val="000342F8"/>
    <w:rsid w:val="00035913"/>
    <w:rsid w:val="0003656F"/>
    <w:rsid w:val="00036E3D"/>
    <w:rsid w:val="000375BE"/>
    <w:rsid w:val="000402A4"/>
    <w:rsid w:val="00040ECA"/>
    <w:rsid w:val="00041C45"/>
    <w:rsid w:val="00041DCB"/>
    <w:rsid w:val="00041E50"/>
    <w:rsid w:val="00041EA9"/>
    <w:rsid w:val="00041F69"/>
    <w:rsid w:val="000420EE"/>
    <w:rsid w:val="00042286"/>
    <w:rsid w:val="000424D9"/>
    <w:rsid w:val="000427B6"/>
    <w:rsid w:val="00042C96"/>
    <w:rsid w:val="000431F9"/>
    <w:rsid w:val="00043295"/>
    <w:rsid w:val="00043A8F"/>
    <w:rsid w:val="00043EBC"/>
    <w:rsid w:val="00045C2B"/>
    <w:rsid w:val="00045F13"/>
    <w:rsid w:val="00046752"/>
    <w:rsid w:val="000468EA"/>
    <w:rsid w:val="00046985"/>
    <w:rsid w:val="00046FF3"/>
    <w:rsid w:val="000471CE"/>
    <w:rsid w:val="000475A6"/>
    <w:rsid w:val="000476EB"/>
    <w:rsid w:val="00047871"/>
    <w:rsid w:val="0005003F"/>
    <w:rsid w:val="00050262"/>
    <w:rsid w:val="00050589"/>
    <w:rsid w:val="000505AF"/>
    <w:rsid w:val="00051C7B"/>
    <w:rsid w:val="000522F5"/>
    <w:rsid w:val="00052E3B"/>
    <w:rsid w:val="00053A74"/>
    <w:rsid w:val="00053F88"/>
    <w:rsid w:val="00054BA9"/>
    <w:rsid w:val="00054C2E"/>
    <w:rsid w:val="00054C8B"/>
    <w:rsid w:val="0005529D"/>
    <w:rsid w:val="00055725"/>
    <w:rsid w:val="00055A21"/>
    <w:rsid w:val="0005651C"/>
    <w:rsid w:val="00056B6C"/>
    <w:rsid w:val="00057071"/>
    <w:rsid w:val="00057B09"/>
    <w:rsid w:val="0006078F"/>
    <w:rsid w:val="000609F6"/>
    <w:rsid w:val="00060EE9"/>
    <w:rsid w:val="00060FD2"/>
    <w:rsid w:val="00061F66"/>
    <w:rsid w:val="000621F7"/>
    <w:rsid w:val="000635DA"/>
    <w:rsid w:val="00063663"/>
    <w:rsid w:val="0006449F"/>
    <w:rsid w:val="000645CE"/>
    <w:rsid w:val="0006571C"/>
    <w:rsid w:val="00066022"/>
    <w:rsid w:val="000664CB"/>
    <w:rsid w:val="0006693F"/>
    <w:rsid w:val="00067C89"/>
    <w:rsid w:val="0007014A"/>
    <w:rsid w:val="00070789"/>
    <w:rsid w:val="00070A2B"/>
    <w:rsid w:val="0007140B"/>
    <w:rsid w:val="0007211A"/>
    <w:rsid w:val="0007231A"/>
    <w:rsid w:val="00072A6C"/>
    <w:rsid w:val="00072B2C"/>
    <w:rsid w:val="00072C51"/>
    <w:rsid w:val="0007349B"/>
    <w:rsid w:val="00073763"/>
    <w:rsid w:val="000741C6"/>
    <w:rsid w:val="00074F94"/>
    <w:rsid w:val="000752AD"/>
    <w:rsid w:val="000761F2"/>
    <w:rsid w:val="000763A1"/>
    <w:rsid w:val="0007754D"/>
    <w:rsid w:val="0007794A"/>
    <w:rsid w:val="00077D51"/>
    <w:rsid w:val="00082DF7"/>
    <w:rsid w:val="0008314F"/>
    <w:rsid w:val="000834A4"/>
    <w:rsid w:val="00083B3E"/>
    <w:rsid w:val="00083B8A"/>
    <w:rsid w:val="00083C4C"/>
    <w:rsid w:val="00083E83"/>
    <w:rsid w:val="00084143"/>
    <w:rsid w:val="00084B09"/>
    <w:rsid w:val="00084FDA"/>
    <w:rsid w:val="00085333"/>
    <w:rsid w:val="00085611"/>
    <w:rsid w:val="000857F1"/>
    <w:rsid w:val="0008613F"/>
    <w:rsid w:val="0008647B"/>
    <w:rsid w:val="00086CD2"/>
    <w:rsid w:val="00087C48"/>
    <w:rsid w:val="00087E5B"/>
    <w:rsid w:val="00090A67"/>
    <w:rsid w:val="00091001"/>
    <w:rsid w:val="00091413"/>
    <w:rsid w:val="00093172"/>
    <w:rsid w:val="00093344"/>
    <w:rsid w:val="00093774"/>
    <w:rsid w:val="00093E55"/>
    <w:rsid w:val="0009453E"/>
    <w:rsid w:val="00095100"/>
    <w:rsid w:val="00095225"/>
    <w:rsid w:val="00095636"/>
    <w:rsid w:val="000964AF"/>
    <w:rsid w:val="00096501"/>
    <w:rsid w:val="000966A9"/>
    <w:rsid w:val="0009681F"/>
    <w:rsid w:val="00096D06"/>
    <w:rsid w:val="00097591"/>
    <w:rsid w:val="00097BDC"/>
    <w:rsid w:val="00097EC1"/>
    <w:rsid w:val="00097FA1"/>
    <w:rsid w:val="000A0298"/>
    <w:rsid w:val="000A04F1"/>
    <w:rsid w:val="000A0FF1"/>
    <w:rsid w:val="000A166E"/>
    <w:rsid w:val="000A17EE"/>
    <w:rsid w:val="000A1F00"/>
    <w:rsid w:val="000A2B5D"/>
    <w:rsid w:val="000A3019"/>
    <w:rsid w:val="000A325B"/>
    <w:rsid w:val="000A4373"/>
    <w:rsid w:val="000A46A1"/>
    <w:rsid w:val="000A6376"/>
    <w:rsid w:val="000A6EF2"/>
    <w:rsid w:val="000A72AB"/>
    <w:rsid w:val="000A7DC1"/>
    <w:rsid w:val="000B0AAF"/>
    <w:rsid w:val="000B0C33"/>
    <w:rsid w:val="000B1618"/>
    <w:rsid w:val="000B293A"/>
    <w:rsid w:val="000B580D"/>
    <w:rsid w:val="000B5AE2"/>
    <w:rsid w:val="000B607B"/>
    <w:rsid w:val="000B6135"/>
    <w:rsid w:val="000B6CBC"/>
    <w:rsid w:val="000B6DD9"/>
    <w:rsid w:val="000B6F78"/>
    <w:rsid w:val="000B7216"/>
    <w:rsid w:val="000B76C1"/>
    <w:rsid w:val="000B7EBE"/>
    <w:rsid w:val="000C04FD"/>
    <w:rsid w:val="000C0A08"/>
    <w:rsid w:val="000C0B42"/>
    <w:rsid w:val="000C0BF2"/>
    <w:rsid w:val="000C0C97"/>
    <w:rsid w:val="000C1085"/>
    <w:rsid w:val="000C1603"/>
    <w:rsid w:val="000C1671"/>
    <w:rsid w:val="000C22D1"/>
    <w:rsid w:val="000C2B7A"/>
    <w:rsid w:val="000C30EC"/>
    <w:rsid w:val="000C3665"/>
    <w:rsid w:val="000C46B2"/>
    <w:rsid w:val="000C57D0"/>
    <w:rsid w:val="000C5908"/>
    <w:rsid w:val="000C681C"/>
    <w:rsid w:val="000C69B8"/>
    <w:rsid w:val="000C6E58"/>
    <w:rsid w:val="000C75FA"/>
    <w:rsid w:val="000D083A"/>
    <w:rsid w:val="000D0F43"/>
    <w:rsid w:val="000D1121"/>
    <w:rsid w:val="000D13EF"/>
    <w:rsid w:val="000D1611"/>
    <w:rsid w:val="000D1DD3"/>
    <w:rsid w:val="000D2F0E"/>
    <w:rsid w:val="000D3132"/>
    <w:rsid w:val="000D345F"/>
    <w:rsid w:val="000D432D"/>
    <w:rsid w:val="000D4736"/>
    <w:rsid w:val="000D4BE2"/>
    <w:rsid w:val="000D55F5"/>
    <w:rsid w:val="000D5928"/>
    <w:rsid w:val="000D5FB7"/>
    <w:rsid w:val="000D6574"/>
    <w:rsid w:val="000D68F5"/>
    <w:rsid w:val="000D69AD"/>
    <w:rsid w:val="000D6B8C"/>
    <w:rsid w:val="000D6CEC"/>
    <w:rsid w:val="000D75DA"/>
    <w:rsid w:val="000D78CE"/>
    <w:rsid w:val="000E0130"/>
    <w:rsid w:val="000E018A"/>
    <w:rsid w:val="000E0FC1"/>
    <w:rsid w:val="000E167C"/>
    <w:rsid w:val="000E2433"/>
    <w:rsid w:val="000E3302"/>
    <w:rsid w:val="000E34FA"/>
    <w:rsid w:val="000E3A1F"/>
    <w:rsid w:val="000E3C61"/>
    <w:rsid w:val="000E43AE"/>
    <w:rsid w:val="000E4412"/>
    <w:rsid w:val="000E4AEC"/>
    <w:rsid w:val="000E4D9F"/>
    <w:rsid w:val="000E610A"/>
    <w:rsid w:val="000E627D"/>
    <w:rsid w:val="000E66A6"/>
    <w:rsid w:val="000E6CCD"/>
    <w:rsid w:val="000E71B8"/>
    <w:rsid w:val="000E74D8"/>
    <w:rsid w:val="000E7607"/>
    <w:rsid w:val="000E76C3"/>
    <w:rsid w:val="000E77C6"/>
    <w:rsid w:val="000F05F0"/>
    <w:rsid w:val="000F075E"/>
    <w:rsid w:val="000F10C6"/>
    <w:rsid w:val="000F191D"/>
    <w:rsid w:val="000F1FD4"/>
    <w:rsid w:val="000F305A"/>
    <w:rsid w:val="000F3B49"/>
    <w:rsid w:val="000F3FEA"/>
    <w:rsid w:val="000F4E84"/>
    <w:rsid w:val="000F5150"/>
    <w:rsid w:val="000F548C"/>
    <w:rsid w:val="000F5882"/>
    <w:rsid w:val="000F5AC6"/>
    <w:rsid w:val="000F5C57"/>
    <w:rsid w:val="000F62DB"/>
    <w:rsid w:val="000F69A5"/>
    <w:rsid w:val="000F6C5F"/>
    <w:rsid w:val="000F71D0"/>
    <w:rsid w:val="0010028D"/>
    <w:rsid w:val="0010191C"/>
    <w:rsid w:val="0010220A"/>
    <w:rsid w:val="0010240C"/>
    <w:rsid w:val="00102A4A"/>
    <w:rsid w:val="00103B60"/>
    <w:rsid w:val="00103F2D"/>
    <w:rsid w:val="0010438B"/>
    <w:rsid w:val="0010478A"/>
    <w:rsid w:val="001060F5"/>
    <w:rsid w:val="00106818"/>
    <w:rsid w:val="00107943"/>
    <w:rsid w:val="00107B5C"/>
    <w:rsid w:val="0011008C"/>
    <w:rsid w:val="00110FEA"/>
    <w:rsid w:val="00111BC8"/>
    <w:rsid w:val="00111E4B"/>
    <w:rsid w:val="001123DA"/>
    <w:rsid w:val="001127DE"/>
    <w:rsid w:val="00112AFD"/>
    <w:rsid w:val="00112C4F"/>
    <w:rsid w:val="001134D3"/>
    <w:rsid w:val="001134E4"/>
    <w:rsid w:val="00113F4D"/>
    <w:rsid w:val="00114112"/>
    <w:rsid w:val="001146CF"/>
    <w:rsid w:val="00115604"/>
    <w:rsid w:val="00116957"/>
    <w:rsid w:val="00116B0E"/>
    <w:rsid w:val="00116BC4"/>
    <w:rsid w:val="0011792C"/>
    <w:rsid w:val="001179D2"/>
    <w:rsid w:val="00117EA9"/>
    <w:rsid w:val="00117EDA"/>
    <w:rsid w:val="001200E5"/>
    <w:rsid w:val="00120C7A"/>
    <w:rsid w:val="00121042"/>
    <w:rsid w:val="00121490"/>
    <w:rsid w:val="0012197F"/>
    <w:rsid w:val="0012297A"/>
    <w:rsid w:val="00122A80"/>
    <w:rsid w:val="00122B4F"/>
    <w:rsid w:val="00122DC5"/>
    <w:rsid w:val="00123789"/>
    <w:rsid w:val="001244B2"/>
    <w:rsid w:val="00124A26"/>
    <w:rsid w:val="00125E90"/>
    <w:rsid w:val="00126C12"/>
    <w:rsid w:val="00127017"/>
    <w:rsid w:val="0012701A"/>
    <w:rsid w:val="00127288"/>
    <w:rsid w:val="0012753D"/>
    <w:rsid w:val="001277E7"/>
    <w:rsid w:val="00131572"/>
    <w:rsid w:val="00131D87"/>
    <w:rsid w:val="00132255"/>
    <w:rsid w:val="00132341"/>
    <w:rsid w:val="001328EC"/>
    <w:rsid w:val="00132EB7"/>
    <w:rsid w:val="00133029"/>
    <w:rsid w:val="00133D91"/>
    <w:rsid w:val="00135041"/>
    <w:rsid w:val="001350E7"/>
    <w:rsid w:val="00135222"/>
    <w:rsid w:val="001359EF"/>
    <w:rsid w:val="00135B49"/>
    <w:rsid w:val="001362F7"/>
    <w:rsid w:val="00136B77"/>
    <w:rsid w:val="001406CC"/>
    <w:rsid w:val="00140E05"/>
    <w:rsid w:val="00140F52"/>
    <w:rsid w:val="00140FAC"/>
    <w:rsid w:val="00141B6E"/>
    <w:rsid w:val="00141C13"/>
    <w:rsid w:val="00142275"/>
    <w:rsid w:val="001425AE"/>
    <w:rsid w:val="0014363C"/>
    <w:rsid w:val="001439F5"/>
    <w:rsid w:val="001442BA"/>
    <w:rsid w:val="001444DC"/>
    <w:rsid w:val="001446D6"/>
    <w:rsid w:val="0014492C"/>
    <w:rsid w:val="001459D5"/>
    <w:rsid w:val="00146639"/>
    <w:rsid w:val="00146E65"/>
    <w:rsid w:val="001472E9"/>
    <w:rsid w:val="00147505"/>
    <w:rsid w:val="001477CB"/>
    <w:rsid w:val="00147860"/>
    <w:rsid w:val="00147C58"/>
    <w:rsid w:val="00147DF8"/>
    <w:rsid w:val="00150090"/>
    <w:rsid w:val="00151220"/>
    <w:rsid w:val="00151269"/>
    <w:rsid w:val="00151DBA"/>
    <w:rsid w:val="00152584"/>
    <w:rsid w:val="00152992"/>
    <w:rsid w:val="001543EF"/>
    <w:rsid w:val="0015484A"/>
    <w:rsid w:val="001549D7"/>
    <w:rsid w:val="00154BF1"/>
    <w:rsid w:val="00154CF8"/>
    <w:rsid w:val="00154EC6"/>
    <w:rsid w:val="00154FBE"/>
    <w:rsid w:val="001557C3"/>
    <w:rsid w:val="00156091"/>
    <w:rsid w:val="00156528"/>
    <w:rsid w:val="00156DE0"/>
    <w:rsid w:val="001570E4"/>
    <w:rsid w:val="00157A04"/>
    <w:rsid w:val="00157F35"/>
    <w:rsid w:val="00160007"/>
    <w:rsid w:val="001601BC"/>
    <w:rsid w:val="00160544"/>
    <w:rsid w:val="00160FC5"/>
    <w:rsid w:val="00161FC1"/>
    <w:rsid w:val="00162120"/>
    <w:rsid w:val="0016216C"/>
    <w:rsid w:val="001623E5"/>
    <w:rsid w:val="0016289E"/>
    <w:rsid w:val="00163402"/>
    <w:rsid w:val="001634F2"/>
    <w:rsid w:val="001635D4"/>
    <w:rsid w:val="00163B03"/>
    <w:rsid w:val="00164D0E"/>
    <w:rsid w:val="00165201"/>
    <w:rsid w:val="00165A62"/>
    <w:rsid w:val="00165E93"/>
    <w:rsid w:val="00166274"/>
    <w:rsid w:val="0016672D"/>
    <w:rsid w:val="00167BE8"/>
    <w:rsid w:val="00167D5F"/>
    <w:rsid w:val="00170AD4"/>
    <w:rsid w:val="00170DDA"/>
    <w:rsid w:val="00170EBE"/>
    <w:rsid w:val="00171AD6"/>
    <w:rsid w:val="001721E8"/>
    <w:rsid w:val="00172541"/>
    <w:rsid w:val="00172B5A"/>
    <w:rsid w:val="00172C4D"/>
    <w:rsid w:val="00172E7D"/>
    <w:rsid w:val="00172FDD"/>
    <w:rsid w:val="001743F1"/>
    <w:rsid w:val="00174A16"/>
    <w:rsid w:val="00174A19"/>
    <w:rsid w:val="00175EA8"/>
    <w:rsid w:val="0017608A"/>
    <w:rsid w:val="0017680B"/>
    <w:rsid w:val="001777A3"/>
    <w:rsid w:val="00180477"/>
    <w:rsid w:val="00180726"/>
    <w:rsid w:val="00180A93"/>
    <w:rsid w:val="00181BFC"/>
    <w:rsid w:val="00181D65"/>
    <w:rsid w:val="001822E0"/>
    <w:rsid w:val="00182388"/>
    <w:rsid w:val="0018316E"/>
    <w:rsid w:val="00183682"/>
    <w:rsid w:val="00183B60"/>
    <w:rsid w:val="00184553"/>
    <w:rsid w:val="001846D0"/>
    <w:rsid w:val="00185010"/>
    <w:rsid w:val="00185428"/>
    <w:rsid w:val="001858E3"/>
    <w:rsid w:val="0018646C"/>
    <w:rsid w:val="00186EDF"/>
    <w:rsid w:val="00186FD8"/>
    <w:rsid w:val="0018709F"/>
    <w:rsid w:val="00187522"/>
    <w:rsid w:val="001875E3"/>
    <w:rsid w:val="00187A62"/>
    <w:rsid w:val="001906FA"/>
    <w:rsid w:val="00190758"/>
    <w:rsid w:val="00192389"/>
    <w:rsid w:val="00192686"/>
    <w:rsid w:val="001928E5"/>
    <w:rsid w:val="00192CB5"/>
    <w:rsid w:val="00192F94"/>
    <w:rsid w:val="00193390"/>
    <w:rsid w:val="001941BD"/>
    <w:rsid w:val="001943E1"/>
    <w:rsid w:val="00194F95"/>
    <w:rsid w:val="001951D0"/>
    <w:rsid w:val="00195A69"/>
    <w:rsid w:val="001960BF"/>
    <w:rsid w:val="0019623A"/>
    <w:rsid w:val="00196403"/>
    <w:rsid w:val="0019642B"/>
    <w:rsid w:val="001966D6"/>
    <w:rsid w:val="00197B2D"/>
    <w:rsid w:val="00197C9D"/>
    <w:rsid w:val="001A0EFA"/>
    <w:rsid w:val="001A1F6C"/>
    <w:rsid w:val="001A223F"/>
    <w:rsid w:val="001A25E7"/>
    <w:rsid w:val="001A2A27"/>
    <w:rsid w:val="001A2ACB"/>
    <w:rsid w:val="001A2B28"/>
    <w:rsid w:val="001A3279"/>
    <w:rsid w:val="001A332B"/>
    <w:rsid w:val="001A363E"/>
    <w:rsid w:val="001A3A6C"/>
    <w:rsid w:val="001A4CFC"/>
    <w:rsid w:val="001A5032"/>
    <w:rsid w:val="001A70CE"/>
    <w:rsid w:val="001A744D"/>
    <w:rsid w:val="001A774B"/>
    <w:rsid w:val="001A77FB"/>
    <w:rsid w:val="001A78B6"/>
    <w:rsid w:val="001B0120"/>
    <w:rsid w:val="001B1279"/>
    <w:rsid w:val="001B1B9B"/>
    <w:rsid w:val="001B20B8"/>
    <w:rsid w:val="001B2C78"/>
    <w:rsid w:val="001B2DBF"/>
    <w:rsid w:val="001B3027"/>
    <w:rsid w:val="001B3B72"/>
    <w:rsid w:val="001B4046"/>
    <w:rsid w:val="001B4417"/>
    <w:rsid w:val="001B4C6B"/>
    <w:rsid w:val="001B56D2"/>
    <w:rsid w:val="001B5804"/>
    <w:rsid w:val="001B588F"/>
    <w:rsid w:val="001B5F6C"/>
    <w:rsid w:val="001B61A5"/>
    <w:rsid w:val="001B7761"/>
    <w:rsid w:val="001B7DF2"/>
    <w:rsid w:val="001B7DFB"/>
    <w:rsid w:val="001C04C5"/>
    <w:rsid w:val="001C0D2E"/>
    <w:rsid w:val="001C0E1A"/>
    <w:rsid w:val="001C12DA"/>
    <w:rsid w:val="001C1D9E"/>
    <w:rsid w:val="001C222F"/>
    <w:rsid w:val="001C24C1"/>
    <w:rsid w:val="001C26AF"/>
    <w:rsid w:val="001C297C"/>
    <w:rsid w:val="001C2F55"/>
    <w:rsid w:val="001C353B"/>
    <w:rsid w:val="001C3916"/>
    <w:rsid w:val="001C3F42"/>
    <w:rsid w:val="001C4AF0"/>
    <w:rsid w:val="001C4F94"/>
    <w:rsid w:val="001C5026"/>
    <w:rsid w:val="001C539E"/>
    <w:rsid w:val="001C5433"/>
    <w:rsid w:val="001C5595"/>
    <w:rsid w:val="001C5651"/>
    <w:rsid w:val="001C5864"/>
    <w:rsid w:val="001C637F"/>
    <w:rsid w:val="001C6C4A"/>
    <w:rsid w:val="001C6D1A"/>
    <w:rsid w:val="001C6EDE"/>
    <w:rsid w:val="001C6F16"/>
    <w:rsid w:val="001C7683"/>
    <w:rsid w:val="001C7B23"/>
    <w:rsid w:val="001D002B"/>
    <w:rsid w:val="001D02B3"/>
    <w:rsid w:val="001D03CF"/>
    <w:rsid w:val="001D10F5"/>
    <w:rsid w:val="001D19F8"/>
    <w:rsid w:val="001D1B5B"/>
    <w:rsid w:val="001D1C54"/>
    <w:rsid w:val="001D3032"/>
    <w:rsid w:val="001D330F"/>
    <w:rsid w:val="001D3AA3"/>
    <w:rsid w:val="001D4975"/>
    <w:rsid w:val="001D4A83"/>
    <w:rsid w:val="001D5A98"/>
    <w:rsid w:val="001D6894"/>
    <w:rsid w:val="001D6945"/>
    <w:rsid w:val="001D6A12"/>
    <w:rsid w:val="001D6BE2"/>
    <w:rsid w:val="001D6D99"/>
    <w:rsid w:val="001D71B1"/>
    <w:rsid w:val="001D7909"/>
    <w:rsid w:val="001D7989"/>
    <w:rsid w:val="001E09BA"/>
    <w:rsid w:val="001E0A47"/>
    <w:rsid w:val="001E16F8"/>
    <w:rsid w:val="001E1CC5"/>
    <w:rsid w:val="001E1FF7"/>
    <w:rsid w:val="001E234D"/>
    <w:rsid w:val="001E27A0"/>
    <w:rsid w:val="001E2C54"/>
    <w:rsid w:val="001E2EE0"/>
    <w:rsid w:val="001E37A7"/>
    <w:rsid w:val="001E3A29"/>
    <w:rsid w:val="001E3FDF"/>
    <w:rsid w:val="001E466C"/>
    <w:rsid w:val="001E475F"/>
    <w:rsid w:val="001E4AB2"/>
    <w:rsid w:val="001E599D"/>
    <w:rsid w:val="001E59FC"/>
    <w:rsid w:val="001E5C03"/>
    <w:rsid w:val="001E5CEF"/>
    <w:rsid w:val="001E6F5B"/>
    <w:rsid w:val="001E7848"/>
    <w:rsid w:val="001F0A37"/>
    <w:rsid w:val="001F1DF7"/>
    <w:rsid w:val="001F22B8"/>
    <w:rsid w:val="001F331A"/>
    <w:rsid w:val="001F388A"/>
    <w:rsid w:val="001F3917"/>
    <w:rsid w:val="001F4FA0"/>
    <w:rsid w:val="001F5037"/>
    <w:rsid w:val="001F5A2E"/>
    <w:rsid w:val="001F5FFF"/>
    <w:rsid w:val="001F60EA"/>
    <w:rsid w:val="001F787C"/>
    <w:rsid w:val="00200282"/>
    <w:rsid w:val="0020033C"/>
    <w:rsid w:val="002008EB"/>
    <w:rsid w:val="00202160"/>
    <w:rsid w:val="00203315"/>
    <w:rsid w:val="00204761"/>
    <w:rsid w:val="0020488E"/>
    <w:rsid w:val="00204A4B"/>
    <w:rsid w:val="00204AE0"/>
    <w:rsid w:val="002050F8"/>
    <w:rsid w:val="00205414"/>
    <w:rsid w:val="002056EF"/>
    <w:rsid w:val="002057F1"/>
    <w:rsid w:val="00205834"/>
    <w:rsid w:val="00205BB4"/>
    <w:rsid w:val="00206044"/>
    <w:rsid w:val="0020657E"/>
    <w:rsid w:val="00206B6D"/>
    <w:rsid w:val="00206C7D"/>
    <w:rsid w:val="0021046B"/>
    <w:rsid w:val="00212464"/>
    <w:rsid w:val="00212705"/>
    <w:rsid w:val="00212749"/>
    <w:rsid w:val="00212DD6"/>
    <w:rsid w:val="002132B3"/>
    <w:rsid w:val="002133E9"/>
    <w:rsid w:val="002137E1"/>
    <w:rsid w:val="0021383B"/>
    <w:rsid w:val="0021479B"/>
    <w:rsid w:val="00214866"/>
    <w:rsid w:val="00214ED2"/>
    <w:rsid w:val="00215868"/>
    <w:rsid w:val="002160F7"/>
    <w:rsid w:val="002168D3"/>
    <w:rsid w:val="00216DC5"/>
    <w:rsid w:val="00216F45"/>
    <w:rsid w:val="00216FF7"/>
    <w:rsid w:val="002173BC"/>
    <w:rsid w:val="00217F8C"/>
    <w:rsid w:val="002216B6"/>
    <w:rsid w:val="00221C2D"/>
    <w:rsid w:val="00222A2E"/>
    <w:rsid w:val="00222AA5"/>
    <w:rsid w:val="00222FB2"/>
    <w:rsid w:val="0022306B"/>
    <w:rsid w:val="00223325"/>
    <w:rsid w:val="00223F0D"/>
    <w:rsid w:val="00224BA1"/>
    <w:rsid w:val="00224F5B"/>
    <w:rsid w:val="002251F8"/>
    <w:rsid w:val="00225288"/>
    <w:rsid w:val="0022545F"/>
    <w:rsid w:val="00226025"/>
    <w:rsid w:val="00227264"/>
    <w:rsid w:val="00230328"/>
    <w:rsid w:val="00230443"/>
    <w:rsid w:val="00230786"/>
    <w:rsid w:val="00230C85"/>
    <w:rsid w:val="002321E4"/>
    <w:rsid w:val="0023333C"/>
    <w:rsid w:val="002339AA"/>
    <w:rsid w:val="002341C3"/>
    <w:rsid w:val="0023518E"/>
    <w:rsid w:val="0023599B"/>
    <w:rsid w:val="002359E1"/>
    <w:rsid w:val="002361D1"/>
    <w:rsid w:val="00236310"/>
    <w:rsid w:val="00236AD8"/>
    <w:rsid w:val="00236B54"/>
    <w:rsid w:val="00236D11"/>
    <w:rsid w:val="00237373"/>
    <w:rsid w:val="00237F80"/>
    <w:rsid w:val="00237FA5"/>
    <w:rsid w:val="00240A54"/>
    <w:rsid w:val="00241F6B"/>
    <w:rsid w:val="002434DE"/>
    <w:rsid w:val="002449B4"/>
    <w:rsid w:val="00245038"/>
    <w:rsid w:val="00245353"/>
    <w:rsid w:val="00245616"/>
    <w:rsid w:val="00245885"/>
    <w:rsid w:val="00245B3E"/>
    <w:rsid w:val="00246421"/>
    <w:rsid w:val="00246465"/>
    <w:rsid w:val="002466CF"/>
    <w:rsid w:val="00247E63"/>
    <w:rsid w:val="0025008B"/>
    <w:rsid w:val="0025098F"/>
    <w:rsid w:val="002517B4"/>
    <w:rsid w:val="002517BB"/>
    <w:rsid w:val="00251917"/>
    <w:rsid w:val="00252095"/>
    <w:rsid w:val="0025385D"/>
    <w:rsid w:val="00253991"/>
    <w:rsid w:val="00253B56"/>
    <w:rsid w:val="002557D1"/>
    <w:rsid w:val="00256290"/>
    <w:rsid w:val="002566ED"/>
    <w:rsid w:val="0025688F"/>
    <w:rsid w:val="00256A3B"/>
    <w:rsid w:val="00256DA8"/>
    <w:rsid w:val="00257235"/>
    <w:rsid w:val="002574AD"/>
    <w:rsid w:val="002574D4"/>
    <w:rsid w:val="00260487"/>
    <w:rsid w:val="002607FB"/>
    <w:rsid w:val="00260937"/>
    <w:rsid w:val="00260BDC"/>
    <w:rsid w:val="00261452"/>
    <w:rsid w:val="00261590"/>
    <w:rsid w:val="00262621"/>
    <w:rsid w:val="00262A2C"/>
    <w:rsid w:val="00263E13"/>
    <w:rsid w:val="00263F40"/>
    <w:rsid w:val="002641F4"/>
    <w:rsid w:val="002643CD"/>
    <w:rsid w:val="00264BE1"/>
    <w:rsid w:val="0026511F"/>
    <w:rsid w:val="002663B8"/>
    <w:rsid w:val="002668C4"/>
    <w:rsid w:val="00267168"/>
    <w:rsid w:val="002679FD"/>
    <w:rsid w:val="00267ECD"/>
    <w:rsid w:val="00270374"/>
    <w:rsid w:val="002703A9"/>
    <w:rsid w:val="00270E9D"/>
    <w:rsid w:val="00270F71"/>
    <w:rsid w:val="00271865"/>
    <w:rsid w:val="0027215D"/>
    <w:rsid w:val="00272BB6"/>
    <w:rsid w:val="00272EDD"/>
    <w:rsid w:val="00273B3A"/>
    <w:rsid w:val="0027469D"/>
    <w:rsid w:val="00274CD9"/>
    <w:rsid w:val="00275055"/>
    <w:rsid w:val="0027532E"/>
    <w:rsid w:val="00275497"/>
    <w:rsid w:val="002754A2"/>
    <w:rsid w:val="002755BB"/>
    <w:rsid w:val="00275B16"/>
    <w:rsid w:val="00276C1B"/>
    <w:rsid w:val="00276D03"/>
    <w:rsid w:val="0027741E"/>
    <w:rsid w:val="002778E3"/>
    <w:rsid w:val="00277E8E"/>
    <w:rsid w:val="002808A6"/>
    <w:rsid w:val="00280B15"/>
    <w:rsid w:val="00282CC7"/>
    <w:rsid w:val="00282FF3"/>
    <w:rsid w:val="002832EC"/>
    <w:rsid w:val="00283685"/>
    <w:rsid w:val="00283688"/>
    <w:rsid w:val="00283AE6"/>
    <w:rsid w:val="0028473A"/>
    <w:rsid w:val="002849D1"/>
    <w:rsid w:val="00285755"/>
    <w:rsid w:val="002858B6"/>
    <w:rsid w:val="002863DE"/>
    <w:rsid w:val="002868FC"/>
    <w:rsid w:val="00286DDD"/>
    <w:rsid w:val="00287061"/>
    <w:rsid w:val="0028712E"/>
    <w:rsid w:val="00287259"/>
    <w:rsid w:val="0028730C"/>
    <w:rsid w:val="002873CB"/>
    <w:rsid w:val="00287447"/>
    <w:rsid w:val="00287AD5"/>
    <w:rsid w:val="00287EA0"/>
    <w:rsid w:val="002908B5"/>
    <w:rsid w:val="00290DA4"/>
    <w:rsid w:val="00290E1F"/>
    <w:rsid w:val="002911A5"/>
    <w:rsid w:val="002915F1"/>
    <w:rsid w:val="002925FA"/>
    <w:rsid w:val="00292AA5"/>
    <w:rsid w:val="0029379E"/>
    <w:rsid w:val="0029380B"/>
    <w:rsid w:val="0029392C"/>
    <w:rsid w:val="00293EE2"/>
    <w:rsid w:val="0029439D"/>
    <w:rsid w:val="002945F8"/>
    <w:rsid w:val="00294A63"/>
    <w:rsid w:val="00295C13"/>
    <w:rsid w:val="002964AF"/>
    <w:rsid w:val="002967B4"/>
    <w:rsid w:val="00296BC7"/>
    <w:rsid w:val="00296F23"/>
    <w:rsid w:val="002971FD"/>
    <w:rsid w:val="0029728E"/>
    <w:rsid w:val="00297B9D"/>
    <w:rsid w:val="002A137D"/>
    <w:rsid w:val="002A15A8"/>
    <w:rsid w:val="002A1AC8"/>
    <w:rsid w:val="002A2193"/>
    <w:rsid w:val="002A2436"/>
    <w:rsid w:val="002A2ECE"/>
    <w:rsid w:val="002A519C"/>
    <w:rsid w:val="002A571D"/>
    <w:rsid w:val="002A5BFB"/>
    <w:rsid w:val="002A6339"/>
    <w:rsid w:val="002A67B4"/>
    <w:rsid w:val="002B05A3"/>
    <w:rsid w:val="002B05EA"/>
    <w:rsid w:val="002B075C"/>
    <w:rsid w:val="002B0B6E"/>
    <w:rsid w:val="002B0D44"/>
    <w:rsid w:val="002B0D82"/>
    <w:rsid w:val="002B1123"/>
    <w:rsid w:val="002B2A93"/>
    <w:rsid w:val="002B2AC9"/>
    <w:rsid w:val="002B2C49"/>
    <w:rsid w:val="002B3113"/>
    <w:rsid w:val="002B399D"/>
    <w:rsid w:val="002B4266"/>
    <w:rsid w:val="002B512B"/>
    <w:rsid w:val="002B5725"/>
    <w:rsid w:val="002B620F"/>
    <w:rsid w:val="002B6B35"/>
    <w:rsid w:val="002B6DD7"/>
    <w:rsid w:val="002B6F04"/>
    <w:rsid w:val="002B7473"/>
    <w:rsid w:val="002C188E"/>
    <w:rsid w:val="002C1A3E"/>
    <w:rsid w:val="002C1B77"/>
    <w:rsid w:val="002C20B3"/>
    <w:rsid w:val="002C21ED"/>
    <w:rsid w:val="002C3463"/>
    <w:rsid w:val="002C3A38"/>
    <w:rsid w:val="002C4600"/>
    <w:rsid w:val="002C4631"/>
    <w:rsid w:val="002C52C8"/>
    <w:rsid w:val="002C629C"/>
    <w:rsid w:val="002C68B3"/>
    <w:rsid w:val="002C6B60"/>
    <w:rsid w:val="002C7079"/>
    <w:rsid w:val="002C72F8"/>
    <w:rsid w:val="002C7BC1"/>
    <w:rsid w:val="002D01D7"/>
    <w:rsid w:val="002D0363"/>
    <w:rsid w:val="002D044A"/>
    <w:rsid w:val="002D097D"/>
    <w:rsid w:val="002D163C"/>
    <w:rsid w:val="002D22F5"/>
    <w:rsid w:val="002D27A5"/>
    <w:rsid w:val="002D2EC0"/>
    <w:rsid w:val="002D2EC9"/>
    <w:rsid w:val="002D31EF"/>
    <w:rsid w:val="002D3509"/>
    <w:rsid w:val="002D4A8F"/>
    <w:rsid w:val="002D5A5B"/>
    <w:rsid w:val="002D713A"/>
    <w:rsid w:val="002D73B4"/>
    <w:rsid w:val="002D7491"/>
    <w:rsid w:val="002D7CC7"/>
    <w:rsid w:val="002E0613"/>
    <w:rsid w:val="002E0AE6"/>
    <w:rsid w:val="002E0E0E"/>
    <w:rsid w:val="002E0E4A"/>
    <w:rsid w:val="002E0FC1"/>
    <w:rsid w:val="002E22A2"/>
    <w:rsid w:val="002E25B8"/>
    <w:rsid w:val="002E345B"/>
    <w:rsid w:val="002E3833"/>
    <w:rsid w:val="002E3AE0"/>
    <w:rsid w:val="002E3E8C"/>
    <w:rsid w:val="002E43BC"/>
    <w:rsid w:val="002E5166"/>
    <w:rsid w:val="002E53F4"/>
    <w:rsid w:val="002E598E"/>
    <w:rsid w:val="002E5CA1"/>
    <w:rsid w:val="002E5D3D"/>
    <w:rsid w:val="002E68A5"/>
    <w:rsid w:val="002E724B"/>
    <w:rsid w:val="002E72A7"/>
    <w:rsid w:val="002F010F"/>
    <w:rsid w:val="002F0173"/>
    <w:rsid w:val="002F0CC1"/>
    <w:rsid w:val="002F1757"/>
    <w:rsid w:val="002F19AC"/>
    <w:rsid w:val="002F216F"/>
    <w:rsid w:val="002F21BF"/>
    <w:rsid w:val="002F22B5"/>
    <w:rsid w:val="002F2648"/>
    <w:rsid w:val="002F36AE"/>
    <w:rsid w:val="002F3B38"/>
    <w:rsid w:val="002F3DBE"/>
    <w:rsid w:val="002F4145"/>
    <w:rsid w:val="002F56B6"/>
    <w:rsid w:val="002F65C2"/>
    <w:rsid w:val="002F6667"/>
    <w:rsid w:val="002F6E71"/>
    <w:rsid w:val="002F71EB"/>
    <w:rsid w:val="00300AB4"/>
    <w:rsid w:val="00300B00"/>
    <w:rsid w:val="00301471"/>
    <w:rsid w:val="0030148D"/>
    <w:rsid w:val="003017C2"/>
    <w:rsid w:val="00302164"/>
    <w:rsid w:val="003025E8"/>
    <w:rsid w:val="00302DEF"/>
    <w:rsid w:val="0030457F"/>
    <w:rsid w:val="0030600A"/>
    <w:rsid w:val="00306741"/>
    <w:rsid w:val="00307396"/>
    <w:rsid w:val="003075FF"/>
    <w:rsid w:val="003079D7"/>
    <w:rsid w:val="00310122"/>
    <w:rsid w:val="0031048B"/>
    <w:rsid w:val="003114B3"/>
    <w:rsid w:val="003115D9"/>
    <w:rsid w:val="00312001"/>
    <w:rsid w:val="00312D21"/>
    <w:rsid w:val="0031323A"/>
    <w:rsid w:val="003139BB"/>
    <w:rsid w:val="00313EB8"/>
    <w:rsid w:val="00314514"/>
    <w:rsid w:val="00315D34"/>
    <w:rsid w:val="00315EE2"/>
    <w:rsid w:val="00316539"/>
    <w:rsid w:val="0031679D"/>
    <w:rsid w:val="00316D82"/>
    <w:rsid w:val="00316E0F"/>
    <w:rsid w:val="00317276"/>
    <w:rsid w:val="003173F7"/>
    <w:rsid w:val="003174FA"/>
    <w:rsid w:val="00317589"/>
    <w:rsid w:val="003175E8"/>
    <w:rsid w:val="0032024E"/>
    <w:rsid w:val="00320DAA"/>
    <w:rsid w:val="00320F46"/>
    <w:rsid w:val="0032105E"/>
    <w:rsid w:val="003213F1"/>
    <w:rsid w:val="00321A5C"/>
    <w:rsid w:val="00321EDF"/>
    <w:rsid w:val="00322679"/>
    <w:rsid w:val="003227BA"/>
    <w:rsid w:val="00322936"/>
    <w:rsid w:val="00322AB3"/>
    <w:rsid w:val="0032354E"/>
    <w:rsid w:val="003240AE"/>
    <w:rsid w:val="00325649"/>
    <w:rsid w:val="00326201"/>
    <w:rsid w:val="00326518"/>
    <w:rsid w:val="00326A54"/>
    <w:rsid w:val="00326B40"/>
    <w:rsid w:val="00326F61"/>
    <w:rsid w:val="00327419"/>
    <w:rsid w:val="003274C2"/>
    <w:rsid w:val="0032756C"/>
    <w:rsid w:val="003276E9"/>
    <w:rsid w:val="00327E6F"/>
    <w:rsid w:val="0033040E"/>
    <w:rsid w:val="003306AE"/>
    <w:rsid w:val="00330948"/>
    <w:rsid w:val="00330E00"/>
    <w:rsid w:val="00331485"/>
    <w:rsid w:val="003314C1"/>
    <w:rsid w:val="00332663"/>
    <w:rsid w:val="00332733"/>
    <w:rsid w:val="00332A1B"/>
    <w:rsid w:val="00332F36"/>
    <w:rsid w:val="00332FC3"/>
    <w:rsid w:val="003333FF"/>
    <w:rsid w:val="00333A51"/>
    <w:rsid w:val="00333E1E"/>
    <w:rsid w:val="00334C17"/>
    <w:rsid w:val="003363BB"/>
    <w:rsid w:val="003365FD"/>
    <w:rsid w:val="0033669F"/>
    <w:rsid w:val="0033686A"/>
    <w:rsid w:val="0033688E"/>
    <w:rsid w:val="00336D9A"/>
    <w:rsid w:val="00336FDB"/>
    <w:rsid w:val="003371CC"/>
    <w:rsid w:val="0033735E"/>
    <w:rsid w:val="00337B42"/>
    <w:rsid w:val="0034087A"/>
    <w:rsid w:val="00341037"/>
    <w:rsid w:val="003410C8"/>
    <w:rsid w:val="003414CA"/>
    <w:rsid w:val="00341716"/>
    <w:rsid w:val="00341A85"/>
    <w:rsid w:val="00342491"/>
    <w:rsid w:val="00342BBA"/>
    <w:rsid w:val="00342FAA"/>
    <w:rsid w:val="00343189"/>
    <w:rsid w:val="00343BF5"/>
    <w:rsid w:val="00343C74"/>
    <w:rsid w:val="00343CBE"/>
    <w:rsid w:val="003448C7"/>
    <w:rsid w:val="00344F80"/>
    <w:rsid w:val="003455EA"/>
    <w:rsid w:val="00345938"/>
    <w:rsid w:val="00345DEC"/>
    <w:rsid w:val="003463F9"/>
    <w:rsid w:val="00346622"/>
    <w:rsid w:val="003466B9"/>
    <w:rsid w:val="003467AB"/>
    <w:rsid w:val="00346D9F"/>
    <w:rsid w:val="00347218"/>
    <w:rsid w:val="00347325"/>
    <w:rsid w:val="003474A2"/>
    <w:rsid w:val="00347893"/>
    <w:rsid w:val="003502DA"/>
    <w:rsid w:val="003505CA"/>
    <w:rsid w:val="00350B38"/>
    <w:rsid w:val="00350B9F"/>
    <w:rsid w:val="00350EF1"/>
    <w:rsid w:val="003512FC"/>
    <w:rsid w:val="00351AB6"/>
    <w:rsid w:val="00351DCA"/>
    <w:rsid w:val="003535D5"/>
    <w:rsid w:val="00353919"/>
    <w:rsid w:val="00353D49"/>
    <w:rsid w:val="00353DB5"/>
    <w:rsid w:val="003547EC"/>
    <w:rsid w:val="0035659B"/>
    <w:rsid w:val="00356BAA"/>
    <w:rsid w:val="003571CA"/>
    <w:rsid w:val="00357569"/>
    <w:rsid w:val="003577FF"/>
    <w:rsid w:val="0036066A"/>
    <w:rsid w:val="0036083D"/>
    <w:rsid w:val="003608DC"/>
    <w:rsid w:val="0036090D"/>
    <w:rsid w:val="00360AEB"/>
    <w:rsid w:val="00361005"/>
    <w:rsid w:val="003610ED"/>
    <w:rsid w:val="0036182E"/>
    <w:rsid w:val="00361C21"/>
    <w:rsid w:val="00361FA4"/>
    <w:rsid w:val="00362217"/>
    <w:rsid w:val="00362A21"/>
    <w:rsid w:val="00362E74"/>
    <w:rsid w:val="0036358E"/>
    <w:rsid w:val="0036426E"/>
    <w:rsid w:val="0036440D"/>
    <w:rsid w:val="003645FD"/>
    <w:rsid w:val="00365388"/>
    <w:rsid w:val="0036584E"/>
    <w:rsid w:val="003660E8"/>
    <w:rsid w:val="00366B54"/>
    <w:rsid w:val="003671BF"/>
    <w:rsid w:val="0037039E"/>
    <w:rsid w:val="00370582"/>
    <w:rsid w:val="003705CF"/>
    <w:rsid w:val="0037199A"/>
    <w:rsid w:val="00371AC1"/>
    <w:rsid w:val="00371BBD"/>
    <w:rsid w:val="00371DEC"/>
    <w:rsid w:val="0037292E"/>
    <w:rsid w:val="00374788"/>
    <w:rsid w:val="00374D6C"/>
    <w:rsid w:val="0037580D"/>
    <w:rsid w:val="00376B38"/>
    <w:rsid w:val="00376CD6"/>
    <w:rsid w:val="00376D64"/>
    <w:rsid w:val="00376DBB"/>
    <w:rsid w:val="00376EF2"/>
    <w:rsid w:val="00376F41"/>
    <w:rsid w:val="00377271"/>
    <w:rsid w:val="003774F9"/>
    <w:rsid w:val="00377E2B"/>
    <w:rsid w:val="00380212"/>
    <w:rsid w:val="003805C4"/>
    <w:rsid w:val="00381358"/>
    <w:rsid w:val="003818B1"/>
    <w:rsid w:val="00382534"/>
    <w:rsid w:val="003839C7"/>
    <w:rsid w:val="00383D63"/>
    <w:rsid w:val="0038414F"/>
    <w:rsid w:val="003846B5"/>
    <w:rsid w:val="00384D82"/>
    <w:rsid w:val="003850C1"/>
    <w:rsid w:val="00386446"/>
    <w:rsid w:val="0038794A"/>
    <w:rsid w:val="00387A76"/>
    <w:rsid w:val="00387D87"/>
    <w:rsid w:val="00387DBF"/>
    <w:rsid w:val="00390764"/>
    <w:rsid w:val="0039100F"/>
    <w:rsid w:val="003911A7"/>
    <w:rsid w:val="003912A7"/>
    <w:rsid w:val="0039165E"/>
    <w:rsid w:val="00391E0C"/>
    <w:rsid w:val="003920F4"/>
    <w:rsid w:val="003922A0"/>
    <w:rsid w:val="003929B0"/>
    <w:rsid w:val="00392A45"/>
    <w:rsid w:val="00392D3A"/>
    <w:rsid w:val="00393B4F"/>
    <w:rsid w:val="00394037"/>
    <w:rsid w:val="0039450C"/>
    <w:rsid w:val="003948A6"/>
    <w:rsid w:val="003951AD"/>
    <w:rsid w:val="0039567F"/>
    <w:rsid w:val="0039593E"/>
    <w:rsid w:val="00395DC2"/>
    <w:rsid w:val="00396BA6"/>
    <w:rsid w:val="00396FAC"/>
    <w:rsid w:val="00397DA5"/>
    <w:rsid w:val="003A072E"/>
    <w:rsid w:val="003A0BAE"/>
    <w:rsid w:val="003A1000"/>
    <w:rsid w:val="003A13F2"/>
    <w:rsid w:val="003A15FB"/>
    <w:rsid w:val="003A1ED4"/>
    <w:rsid w:val="003A24B1"/>
    <w:rsid w:val="003A2AC0"/>
    <w:rsid w:val="003A2D51"/>
    <w:rsid w:val="003A2EAC"/>
    <w:rsid w:val="003A2EFF"/>
    <w:rsid w:val="003A3006"/>
    <w:rsid w:val="003A31FA"/>
    <w:rsid w:val="003A3B60"/>
    <w:rsid w:val="003A4A08"/>
    <w:rsid w:val="003A4A22"/>
    <w:rsid w:val="003A5009"/>
    <w:rsid w:val="003A521F"/>
    <w:rsid w:val="003A5693"/>
    <w:rsid w:val="003A5B42"/>
    <w:rsid w:val="003A5FFF"/>
    <w:rsid w:val="003A6525"/>
    <w:rsid w:val="003A6951"/>
    <w:rsid w:val="003A72B3"/>
    <w:rsid w:val="003A7D6D"/>
    <w:rsid w:val="003B00C6"/>
    <w:rsid w:val="003B068D"/>
    <w:rsid w:val="003B0ECE"/>
    <w:rsid w:val="003B127D"/>
    <w:rsid w:val="003B1CE2"/>
    <w:rsid w:val="003B2133"/>
    <w:rsid w:val="003B286F"/>
    <w:rsid w:val="003B2D8D"/>
    <w:rsid w:val="003B3DA5"/>
    <w:rsid w:val="003B454B"/>
    <w:rsid w:val="003B4E0B"/>
    <w:rsid w:val="003B5018"/>
    <w:rsid w:val="003B5063"/>
    <w:rsid w:val="003B74C1"/>
    <w:rsid w:val="003B7E54"/>
    <w:rsid w:val="003B7FAE"/>
    <w:rsid w:val="003C0011"/>
    <w:rsid w:val="003C081C"/>
    <w:rsid w:val="003C0C53"/>
    <w:rsid w:val="003C0DED"/>
    <w:rsid w:val="003C138E"/>
    <w:rsid w:val="003C14AC"/>
    <w:rsid w:val="003C166F"/>
    <w:rsid w:val="003C2349"/>
    <w:rsid w:val="003C29A5"/>
    <w:rsid w:val="003C2E02"/>
    <w:rsid w:val="003C3724"/>
    <w:rsid w:val="003C4F29"/>
    <w:rsid w:val="003C5285"/>
    <w:rsid w:val="003C54C2"/>
    <w:rsid w:val="003C5608"/>
    <w:rsid w:val="003C5743"/>
    <w:rsid w:val="003C5AA0"/>
    <w:rsid w:val="003C5E45"/>
    <w:rsid w:val="003C6BFF"/>
    <w:rsid w:val="003C6E3B"/>
    <w:rsid w:val="003C7240"/>
    <w:rsid w:val="003C73F5"/>
    <w:rsid w:val="003D0080"/>
    <w:rsid w:val="003D00CB"/>
    <w:rsid w:val="003D027C"/>
    <w:rsid w:val="003D0389"/>
    <w:rsid w:val="003D1837"/>
    <w:rsid w:val="003D1BAD"/>
    <w:rsid w:val="003D1DD3"/>
    <w:rsid w:val="003D2707"/>
    <w:rsid w:val="003D2DAA"/>
    <w:rsid w:val="003D321F"/>
    <w:rsid w:val="003D360C"/>
    <w:rsid w:val="003D3727"/>
    <w:rsid w:val="003D374C"/>
    <w:rsid w:val="003D3938"/>
    <w:rsid w:val="003D3DC2"/>
    <w:rsid w:val="003D3F11"/>
    <w:rsid w:val="003D46FA"/>
    <w:rsid w:val="003D4F61"/>
    <w:rsid w:val="003D5836"/>
    <w:rsid w:val="003D5BC1"/>
    <w:rsid w:val="003D6DFE"/>
    <w:rsid w:val="003D70B6"/>
    <w:rsid w:val="003D7BCA"/>
    <w:rsid w:val="003D7C87"/>
    <w:rsid w:val="003E0E5D"/>
    <w:rsid w:val="003E1DDC"/>
    <w:rsid w:val="003E22C6"/>
    <w:rsid w:val="003E3863"/>
    <w:rsid w:val="003E3E79"/>
    <w:rsid w:val="003E4942"/>
    <w:rsid w:val="003E49FF"/>
    <w:rsid w:val="003E5008"/>
    <w:rsid w:val="003E5208"/>
    <w:rsid w:val="003E522C"/>
    <w:rsid w:val="003E54E5"/>
    <w:rsid w:val="003E58CD"/>
    <w:rsid w:val="003E5F8B"/>
    <w:rsid w:val="003E64C8"/>
    <w:rsid w:val="003E77DD"/>
    <w:rsid w:val="003E7CCC"/>
    <w:rsid w:val="003E7D4A"/>
    <w:rsid w:val="003F01DB"/>
    <w:rsid w:val="003F0E25"/>
    <w:rsid w:val="003F1683"/>
    <w:rsid w:val="003F1C65"/>
    <w:rsid w:val="003F1D75"/>
    <w:rsid w:val="003F2221"/>
    <w:rsid w:val="003F295F"/>
    <w:rsid w:val="003F2C62"/>
    <w:rsid w:val="003F3446"/>
    <w:rsid w:val="003F4A54"/>
    <w:rsid w:val="003F4D6F"/>
    <w:rsid w:val="003F52C4"/>
    <w:rsid w:val="003F585B"/>
    <w:rsid w:val="003F5894"/>
    <w:rsid w:val="003F5E9C"/>
    <w:rsid w:val="003F6411"/>
    <w:rsid w:val="003F6C86"/>
    <w:rsid w:val="003F6DC3"/>
    <w:rsid w:val="003F77D1"/>
    <w:rsid w:val="003F78B1"/>
    <w:rsid w:val="003F79C6"/>
    <w:rsid w:val="0040011B"/>
    <w:rsid w:val="00401A73"/>
    <w:rsid w:val="00402C6A"/>
    <w:rsid w:val="00402E8D"/>
    <w:rsid w:val="00404438"/>
    <w:rsid w:val="00404B03"/>
    <w:rsid w:val="004050EF"/>
    <w:rsid w:val="0040517E"/>
    <w:rsid w:val="00405617"/>
    <w:rsid w:val="00406023"/>
    <w:rsid w:val="004060B7"/>
    <w:rsid w:val="0040643D"/>
    <w:rsid w:val="0040668E"/>
    <w:rsid w:val="00406D2B"/>
    <w:rsid w:val="00407B3E"/>
    <w:rsid w:val="0041052A"/>
    <w:rsid w:val="00410BE4"/>
    <w:rsid w:val="00410CD6"/>
    <w:rsid w:val="004111C6"/>
    <w:rsid w:val="00411B70"/>
    <w:rsid w:val="00411BD6"/>
    <w:rsid w:val="00411C2F"/>
    <w:rsid w:val="004120FB"/>
    <w:rsid w:val="004123E7"/>
    <w:rsid w:val="0041276B"/>
    <w:rsid w:val="0041326D"/>
    <w:rsid w:val="00413D71"/>
    <w:rsid w:val="0041476B"/>
    <w:rsid w:val="004147CC"/>
    <w:rsid w:val="00414F50"/>
    <w:rsid w:val="00415CC8"/>
    <w:rsid w:val="00416384"/>
    <w:rsid w:val="004164F9"/>
    <w:rsid w:val="004167FE"/>
    <w:rsid w:val="00416B79"/>
    <w:rsid w:val="00416C6F"/>
    <w:rsid w:val="00416DBC"/>
    <w:rsid w:val="0041744B"/>
    <w:rsid w:val="0042176E"/>
    <w:rsid w:val="00422063"/>
    <w:rsid w:val="004224EF"/>
    <w:rsid w:val="00422AE8"/>
    <w:rsid w:val="00423483"/>
    <w:rsid w:val="004236E8"/>
    <w:rsid w:val="00424385"/>
    <w:rsid w:val="004245DE"/>
    <w:rsid w:val="00425344"/>
    <w:rsid w:val="004253A0"/>
    <w:rsid w:val="00425F22"/>
    <w:rsid w:val="00426D5F"/>
    <w:rsid w:val="00426E38"/>
    <w:rsid w:val="00426ECB"/>
    <w:rsid w:val="00426FF0"/>
    <w:rsid w:val="00427888"/>
    <w:rsid w:val="00430041"/>
    <w:rsid w:val="00430990"/>
    <w:rsid w:val="00430A1D"/>
    <w:rsid w:val="00431005"/>
    <w:rsid w:val="0043167C"/>
    <w:rsid w:val="00431A12"/>
    <w:rsid w:val="00431EFE"/>
    <w:rsid w:val="00431F26"/>
    <w:rsid w:val="00431FCB"/>
    <w:rsid w:val="00432D8F"/>
    <w:rsid w:val="00434C62"/>
    <w:rsid w:val="004360B6"/>
    <w:rsid w:val="00436903"/>
    <w:rsid w:val="00436E3A"/>
    <w:rsid w:val="0043716A"/>
    <w:rsid w:val="0044048A"/>
    <w:rsid w:val="0044063A"/>
    <w:rsid w:val="00441148"/>
    <w:rsid w:val="004417A1"/>
    <w:rsid w:val="00441806"/>
    <w:rsid w:val="004419CE"/>
    <w:rsid w:val="004419FC"/>
    <w:rsid w:val="00441DDC"/>
    <w:rsid w:val="0044213C"/>
    <w:rsid w:val="004428E6"/>
    <w:rsid w:val="00442ADB"/>
    <w:rsid w:val="00442AE6"/>
    <w:rsid w:val="00442BE8"/>
    <w:rsid w:val="00443034"/>
    <w:rsid w:val="00443757"/>
    <w:rsid w:val="00444810"/>
    <w:rsid w:val="004448CD"/>
    <w:rsid w:val="004449B4"/>
    <w:rsid w:val="00444C94"/>
    <w:rsid w:val="0044501B"/>
    <w:rsid w:val="0044534E"/>
    <w:rsid w:val="0044567D"/>
    <w:rsid w:val="00446430"/>
    <w:rsid w:val="00447740"/>
    <w:rsid w:val="00447A3A"/>
    <w:rsid w:val="004504E1"/>
    <w:rsid w:val="00450A0E"/>
    <w:rsid w:val="00450BE4"/>
    <w:rsid w:val="00450D65"/>
    <w:rsid w:val="004519CA"/>
    <w:rsid w:val="00451BFA"/>
    <w:rsid w:val="00451DBF"/>
    <w:rsid w:val="00452287"/>
    <w:rsid w:val="004523A6"/>
    <w:rsid w:val="00453374"/>
    <w:rsid w:val="0045356F"/>
    <w:rsid w:val="004548AE"/>
    <w:rsid w:val="00455145"/>
    <w:rsid w:val="004560A5"/>
    <w:rsid w:val="00456B28"/>
    <w:rsid w:val="00456BDC"/>
    <w:rsid w:val="00456F46"/>
    <w:rsid w:val="00457568"/>
    <w:rsid w:val="00457698"/>
    <w:rsid w:val="00457762"/>
    <w:rsid w:val="00460237"/>
    <w:rsid w:val="00460C45"/>
    <w:rsid w:val="00460CC4"/>
    <w:rsid w:val="0046150D"/>
    <w:rsid w:val="00461A20"/>
    <w:rsid w:val="00462482"/>
    <w:rsid w:val="00462B11"/>
    <w:rsid w:val="004634B3"/>
    <w:rsid w:val="004634CC"/>
    <w:rsid w:val="00464054"/>
    <w:rsid w:val="004642A4"/>
    <w:rsid w:val="00464BC9"/>
    <w:rsid w:val="004664B6"/>
    <w:rsid w:val="00467721"/>
    <w:rsid w:val="00467AF8"/>
    <w:rsid w:val="0047004F"/>
    <w:rsid w:val="00470249"/>
    <w:rsid w:val="00470BC8"/>
    <w:rsid w:val="00470DDD"/>
    <w:rsid w:val="0047105B"/>
    <w:rsid w:val="004710D5"/>
    <w:rsid w:val="004712FF"/>
    <w:rsid w:val="004713C7"/>
    <w:rsid w:val="004718AE"/>
    <w:rsid w:val="00471B70"/>
    <w:rsid w:val="00472108"/>
    <w:rsid w:val="004721CE"/>
    <w:rsid w:val="0047399D"/>
    <w:rsid w:val="00473A4F"/>
    <w:rsid w:val="00474271"/>
    <w:rsid w:val="004751A9"/>
    <w:rsid w:val="004756A0"/>
    <w:rsid w:val="0047573F"/>
    <w:rsid w:val="00476F12"/>
    <w:rsid w:val="00476FA1"/>
    <w:rsid w:val="004779B8"/>
    <w:rsid w:val="00477C14"/>
    <w:rsid w:val="00480596"/>
    <w:rsid w:val="0048062A"/>
    <w:rsid w:val="004811FE"/>
    <w:rsid w:val="00481A32"/>
    <w:rsid w:val="004834CF"/>
    <w:rsid w:val="00483712"/>
    <w:rsid w:val="00483810"/>
    <w:rsid w:val="00483A04"/>
    <w:rsid w:val="00483EF7"/>
    <w:rsid w:val="00484C00"/>
    <w:rsid w:val="00485192"/>
    <w:rsid w:val="004866C8"/>
    <w:rsid w:val="00486DC7"/>
    <w:rsid w:val="00487071"/>
    <w:rsid w:val="0048731A"/>
    <w:rsid w:val="004877BD"/>
    <w:rsid w:val="0048780B"/>
    <w:rsid w:val="00487CFA"/>
    <w:rsid w:val="0049068C"/>
    <w:rsid w:val="00490BEA"/>
    <w:rsid w:val="00490C4F"/>
    <w:rsid w:val="00490FE1"/>
    <w:rsid w:val="00491C51"/>
    <w:rsid w:val="00492122"/>
    <w:rsid w:val="00492145"/>
    <w:rsid w:val="00492486"/>
    <w:rsid w:val="0049264D"/>
    <w:rsid w:val="004927B3"/>
    <w:rsid w:val="004927BE"/>
    <w:rsid w:val="004928BA"/>
    <w:rsid w:val="00492E90"/>
    <w:rsid w:val="0049309A"/>
    <w:rsid w:val="00493704"/>
    <w:rsid w:val="00494682"/>
    <w:rsid w:val="00494A7F"/>
    <w:rsid w:val="004951A2"/>
    <w:rsid w:val="004951DB"/>
    <w:rsid w:val="00495EE5"/>
    <w:rsid w:val="0049608D"/>
    <w:rsid w:val="0049621C"/>
    <w:rsid w:val="00497B28"/>
    <w:rsid w:val="00497EAE"/>
    <w:rsid w:val="004A1112"/>
    <w:rsid w:val="004A18CB"/>
    <w:rsid w:val="004A203D"/>
    <w:rsid w:val="004A225E"/>
    <w:rsid w:val="004A239D"/>
    <w:rsid w:val="004A2D85"/>
    <w:rsid w:val="004A3F45"/>
    <w:rsid w:val="004A41A0"/>
    <w:rsid w:val="004A44A9"/>
    <w:rsid w:val="004A467D"/>
    <w:rsid w:val="004A49C8"/>
    <w:rsid w:val="004A4FC0"/>
    <w:rsid w:val="004A50BF"/>
    <w:rsid w:val="004A5107"/>
    <w:rsid w:val="004A54D2"/>
    <w:rsid w:val="004A5E0D"/>
    <w:rsid w:val="004A6DC4"/>
    <w:rsid w:val="004B0277"/>
    <w:rsid w:val="004B0977"/>
    <w:rsid w:val="004B0CBE"/>
    <w:rsid w:val="004B2850"/>
    <w:rsid w:val="004B2C93"/>
    <w:rsid w:val="004B2FF8"/>
    <w:rsid w:val="004B3589"/>
    <w:rsid w:val="004B360C"/>
    <w:rsid w:val="004B552E"/>
    <w:rsid w:val="004B55CD"/>
    <w:rsid w:val="004B5870"/>
    <w:rsid w:val="004B5924"/>
    <w:rsid w:val="004B62A6"/>
    <w:rsid w:val="004B6A31"/>
    <w:rsid w:val="004B735E"/>
    <w:rsid w:val="004B73C6"/>
    <w:rsid w:val="004B7786"/>
    <w:rsid w:val="004C0445"/>
    <w:rsid w:val="004C07A4"/>
    <w:rsid w:val="004C0876"/>
    <w:rsid w:val="004C096B"/>
    <w:rsid w:val="004C0DEE"/>
    <w:rsid w:val="004C14B9"/>
    <w:rsid w:val="004C174E"/>
    <w:rsid w:val="004C184E"/>
    <w:rsid w:val="004C18DA"/>
    <w:rsid w:val="004C2750"/>
    <w:rsid w:val="004C34C4"/>
    <w:rsid w:val="004C3722"/>
    <w:rsid w:val="004C40FB"/>
    <w:rsid w:val="004C4237"/>
    <w:rsid w:val="004C48CB"/>
    <w:rsid w:val="004C4C57"/>
    <w:rsid w:val="004C50D7"/>
    <w:rsid w:val="004C5226"/>
    <w:rsid w:val="004C54D2"/>
    <w:rsid w:val="004C5618"/>
    <w:rsid w:val="004C581E"/>
    <w:rsid w:val="004C593C"/>
    <w:rsid w:val="004C5DBD"/>
    <w:rsid w:val="004C61EF"/>
    <w:rsid w:val="004C62A4"/>
    <w:rsid w:val="004C7D4D"/>
    <w:rsid w:val="004D06DE"/>
    <w:rsid w:val="004D1602"/>
    <w:rsid w:val="004D19FC"/>
    <w:rsid w:val="004D1C8A"/>
    <w:rsid w:val="004D20B2"/>
    <w:rsid w:val="004D3277"/>
    <w:rsid w:val="004D40AC"/>
    <w:rsid w:val="004D4578"/>
    <w:rsid w:val="004D490F"/>
    <w:rsid w:val="004D5226"/>
    <w:rsid w:val="004D5270"/>
    <w:rsid w:val="004D573E"/>
    <w:rsid w:val="004D578E"/>
    <w:rsid w:val="004D6457"/>
    <w:rsid w:val="004D671E"/>
    <w:rsid w:val="004D72B4"/>
    <w:rsid w:val="004D745D"/>
    <w:rsid w:val="004D7715"/>
    <w:rsid w:val="004D7C60"/>
    <w:rsid w:val="004D7C85"/>
    <w:rsid w:val="004E001A"/>
    <w:rsid w:val="004E1048"/>
    <w:rsid w:val="004E1208"/>
    <w:rsid w:val="004E1617"/>
    <w:rsid w:val="004E1668"/>
    <w:rsid w:val="004E19C8"/>
    <w:rsid w:val="004E3221"/>
    <w:rsid w:val="004E50AA"/>
    <w:rsid w:val="004E5449"/>
    <w:rsid w:val="004E567E"/>
    <w:rsid w:val="004E5AEB"/>
    <w:rsid w:val="004E5EA7"/>
    <w:rsid w:val="004E6DE2"/>
    <w:rsid w:val="004E70D3"/>
    <w:rsid w:val="004E7186"/>
    <w:rsid w:val="004E729A"/>
    <w:rsid w:val="004E7ECF"/>
    <w:rsid w:val="004F0205"/>
    <w:rsid w:val="004F0BC4"/>
    <w:rsid w:val="004F0C46"/>
    <w:rsid w:val="004F1842"/>
    <w:rsid w:val="004F2712"/>
    <w:rsid w:val="004F2C45"/>
    <w:rsid w:val="004F2E09"/>
    <w:rsid w:val="004F429E"/>
    <w:rsid w:val="004F43A8"/>
    <w:rsid w:val="004F48A0"/>
    <w:rsid w:val="004F4A3C"/>
    <w:rsid w:val="004F51CA"/>
    <w:rsid w:val="004F570C"/>
    <w:rsid w:val="004F576F"/>
    <w:rsid w:val="004F57EF"/>
    <w:rsid w:val="004F5E8E"/>
    <w:rsid w:val="004F625E"/>
    <w:rsid w:val="004F65CC"/>
    <w:rsid w:val="004F69F3"/>
    <w:rsid w:val="004F7828"/>
    <w:rsid w:val="00500816"/>
    <w:rsid w:val="00500F8E"/>
    <w:rsid w:val="005013E1"/>
    <w:rsid w:val="00501684"/>
    <w:rsid w:val="0050194D"/>
    <w:rsid w:val="00501A8D"/>
    <w:rsid w:val="00501B9F"/>
    <w:rsid w:val="005030F8"/>
    <w:rsid w:val="0050373E"/>
    <w:rsid w:val="00503B3E"/>
    <w:rsid w:val="005044D4"/>
    <w:rsid w:val="00505698"/>
    <w:rsid w:val="0051034E"/>
    <w:rsid w:val="00510667"/>
    <w:rsid w:val="00511094"/>
    <w:rsid w:val="005118C6"/>
    <w:rsid w:val="00511B32"/>
    <w:rsid w:val="00511D64"/>
    <w:rsid w:val="005121AC"/>
    <w:rsid w:val="00512819"/>
    <w:rsid w:val="00512F2D"/>
    <w:rsid w:val="005135BD"/>
    <w:rsid w:val="00513A1F"/>
    <w:rsid w:val="00513C0C"/>
    <w:rsid w:val="00513D33"/>
    <w:rsid w:val="005142CA"/>
    <w:rsid w:val="00514917"/>
    <w:rsid w:val="00514B9D"/>
    <w:rsid w:val="0051507F"/>
    <w:rsid w:val="00516071"/>
    <w:rsid w:val="0051607A"/>
    <w:rsid w:val="00516276"/>
    <w:rsid w:val="0051634F"/>
    <w:rsid w:val="005167C0"/>
    <w:rsid w:val="005169D2"/>
    <w:rsid w:val="00517652"/>
    <w:rsid w:val="00517E43"/>
    <w:rsid w:val="00517F21"/>
    <w:rsid w:val="00520341"/>
    <w:rsid w:val="00520B2C"/>
    <w:rsid w:val="00520CA4"/>
    <w:rsid w:val="005211ED"/>
    <w:rsid w:val="00521D2C"/>
    <w:rsid w:val="005222A2"/>
    <w:rsid w:val="00522B09"/>
    <w:rsid w:val="00523383"/>
    <w:rsid w:val="00523629"/>
    <w:rsid w:val="00523819"/>
    <w:rsid w:val="00523B69"/>
    <w:rsid w:val="00523C5F"/>
    <w:rsid w:val="00523DB7"/>
    <w:rsid w:val="00523FC5"/>
    <w:rsid w:val="005244BA"/>
    <w:rsid w:val="00524746"/>
    <w:rsid w:val="00524792"/>
    <w:rsid w:val="00524805"/>
    <w:rsid w:val="00525D0B"/>
    <w:rsid w:val="00525FA8"/>
    <w:rsid w:val="005262F2"/>
    <w:rsid w:val="005264F5"/>
    <w:rsid w:val="005265A4"/>
    <w:rsid w:val="005268FC"/>
    <w:rsid w:val="00526968"/>
    <w:rsid w:val="00527CC5"/>
    <w:rsid w:val="0053172D"/>
    <w:rsid w:val="005320E2"/>
    <w:rsid w:val="00532301"/>
    <w:rsid w:val="00532558"/>
    <w:rsid w:val="00532C4A"/>
    <w:rsid w:val="00533469"/>
    <w:rsid w:val="00533574"/>
    <w:rsid w:val="00533BA4"/>
    <w:rsid w:val="00533D9C"/>
    <w:rsid w:val="005343DC"/>
    <w:rsid w:val="00534819"/>
    <w:rsid w:val="00534E80"/>
    <w:rsid w:val="005350C6"/>
    <w:rsid w:val="00535688"/>
    <w:rsid w:val="00535EC5"/>
    <w:rsid w:val="00536128"/>
    <w:rsid w:val="005363C7"/>
    <w:rsid w:val="00536CB4"/>
    <w:rsid w:val="005372AC"/>
    <w:rsid w:val="005372BC"/>
    <w:rsid w:val="0053733F"/>
    <w:rsid w:val="00537B5F"/>
    <w:rsid w:val="00537C87"/>
    <w:rsid w:val="00540225"/>
    <w:rsid w:val="005405A1"/>
    <w:rsid w:val="0054074D"/>
    <w:rsid w:val="0054277D"/>
    <w:rsid w:val="00542C70"/>
    <w:rsid w:val="00542D0E"/>
    <w:rsid w:val="00543180"/>
    <w:rsid w:val="005441C3"/>
    <w:rsid w:val="005443DE"/>
    <w:rsid w:val="0054452F"/>
    <w:rsid w:val="005447BC"/>
    <w:rsid w:val="00544F44"/>
    <w:rsid w:val="00545096"/>
    <w:rsid w:val="00545625"/>
    <w:rsid w:val="00546286"/>
    <w:rsid w:val="005477D0"/>
    <w:rsid w:val="00550379"/>
    <w:rsid w:val="00550F14"/>
    <w:rsid w:val="00550FF9"/>
    <w:rsid w:val="00551B3D"/>
    <w:rsid w:val="00551EB0"/>
    <w:rsid w:val="005531F4"/>
    <w:rsid w:val="0055352B"/>
    <w:rsid w:val="00553682"/>
    <w:rsid w:val="005539F9"/>
    <w:rsid w:val="00553D93"/>
    <w:rsid w:val="00553FD4"/>
    <w:rsid w:val="0055442A"/>
    <w:rsid w:val="00554B0F"/>
    <w:rsid w:val="00554B8B"/>
    <w:rsid w:val="00554DE5"/>
    <w:rsid w:val="00554F18"/>
    <w:rsid w:val="005550A0"/>
    <w:rsid w:val="0055532C"/>
    <w:rsid w:val="005559EE"/>
    <w:rsid w:val="00555DF1"/>
    <w:rsid w:val="00555E00"/>
    <w:rsid w:val="00555F4A"/>
    <w:rsid w:val="005569A5"/>
    <w:rsid w:val="005570B2"/>
    <w:rsid w:val="00557911"/>
    <w:rsid w:val="00557D98"/>
    <w:rsid w:val="0056002E"/>
    <w:rsid w:val="0056037D"/>
    <w:rsid w:val="00560603"/>
    <w:rsid w:val="005612B6"/>
    <w:rsid w:val="0056189B"/>
    <w:rsid w:val="00561E77"/>
    <w:rsid w:val="00561EE3"/>
    <w:rsid w:val="00562EC2"/>
    <w:rsid w:val="005630A8"/>
    <w:rsid w:val="00563145"/>
    <w:rsid w:val="0056318F"/>
    <w:rsid w:val="00563266"/>
    <w:rsid w:val="00563A48"/>
    <w:rsid w:val="005646A1"/>
    <w:rsid w:val="00565A90"/>
    <w:rsid w:val="0056684C"/>
    <w:rsid w:val="00566C09"/>
    <w:rsid w:val="0056710A"/>
    <w:rsid w:val="005672AA"/>
    <w:rsid w:val="00567AD8"/>
    <w:rsid w:val="00567C2F"/>
    <w:rsid w:val="00567D44"/>
    <w:rsid w:val="00567F87"/>
    <w:rsid w:val="005708E8"/>
    <w:rsid w:val="0057100E"/>
    <w:rsid w:val="0057124E"/>
    <w:rsid w:val="005717C4"/>
    <w:rsid w:val="0057252D"/>
    <w:rsid w:val="005731FD"/>
    <w:rsid w:val="00573B17"/>
    <w:rsid w:val="0057460E"/>
    <w:rsid w:val="00575020"/>
    <w:rsid w:val="00575258"/>
    <w:rsid w:val="00575B14"/>
    <w:rsid w:val="00575BC8"/>
    <w:rsid w:val="005760C7"/>
    <w:rsid w:val="00576518"/>
    <w:rsid w:val="005767BF"/>
    <w:rsid w:val="00580222"/>
    <w:rsid w:val="0058081B"/>
    <w:rsid w:val="00580FC3"/>
    <w:rsid w:val="00581450"/>
    <w:rsid w:val="00581B65"/>
    <w:rsid w:val="00581D05"/>
    <w:rsid w:val="00582121"/>
    <w:rsid w:val="00582796"/>
    <w:rsid w:val="00582831"/>
    <w:rsid w:val="00583F5E"/>
    <w:rsid w:val="0058438C"/>
    <w:rsid w:val="0058445C"/>
    <w:rsid w:val="0058457A"/>
    <w:rsid w:val="00584598"/>
    <w:rsid w:val="00584867"/>
    <w:rsid w:val="005855F6"/>
    <w:rsid w:val="005866CF"/>
    <w:rsid w:val="00586C33"/>
    <w:rsid w:val="00586D74"/>
    <w:rsid w:val="0058776F"/>
    <w:rsid w:val="00587F62"/>
    <w:rsid w:val="00590086"/>
    <w:rsid w:val="00590E45"/>
    <w:rsid w:val="00591623"/>
    <w:rsid w:val="00592198"/>
    <w:rsid w:val="005922B4"/>
    <w:rsid w:val="00592ADA"/>
    <w:rsid w:val="00592D9C"/>
    <w:rsid w:val="00592F2C"/>
    <w:rsid w:val="00593E46"/>
    <w:rsid w:val="0059408F"/>
    <w:rsid w:val="00594F79"/>
    <w:rsid w:val="00595159"/>
    <w:rsid w:val="005955C9"/>
    <w:rsid w:val="00595D8C"/>
    <w:rsid w:val="005966D6"/>
    <w:rsid w:val="00596DF4"/>
    <w:rsid w:val="00597975"/>
    <w:rsid w:val="00597BB1"/>
    <w:rsid w:val="00597ED8"/>
    <w:rsid w:val="005A00A5"/>
    <w:rsid w:val="005A02B5"/>
    <w:rsid w:val="005A0486"/>
    <w:rsid w:val="005A0562"/>
    <w:rsid w:val="005A0685"/>
    <w:rsid w:val="005A1738"/>
    <w:rsid w:val="005A1A17"/>
    <w:rsid w:val="005A1BC9"/>
    <w:rsid w:val="005A1BED"/>
    <w:rsid w:val="005A2134"/>
    <w:rsid w:val="005A225E"/>
    <w:rsid w:val="005A2376"/>
    <w:rsid w:val="005A459F"/>
    <w:rsid w:val="005A4AB2"/>
    <w:rsid w:val="005A525D"/>
    <w:rsid w:val="005A52D1"/>
    <w:rsid w:val="005A5FEB"/>
    <w:rsid w:val="005A6A7F"/>
    <w:rsid w:val="005A6E93"/>
    <w:rsid w:val="005A7149"/>
    <w:rsid w:val="005A7194"/>
    <w:rsid w:val="005A7B21"/>
    <w:rsid w:val="005B1321"/>
    <w:rsid w:val="005B1389"/>
    <w:rsid w:val="005B1729"/>
    <w:rsid w:val="005B1BD7"/>
    <w:rsid w:val="005B26B6"/>
    <w:rsid w:val="005B270E"/>
    <w:rsid w:val="005B2735"/>
    <w:rsid w:val="005B2BE8"/>
    <w:rsid w:val="005B2CA5"/>
    <w:rsid w:val="005B2DC7"/>
    <w:rsid w:val="005B37AC"/>
    <w:rsid w:val="005B3B64"/>
    <w:rsid w:val="005B42B0"/>
    <w:rsid w:val="005B50C8"/>
    <w:rsid w:val="005B5137"/>
    <w:rsid w:val="005B51A8"/>
    <w:rsid w:val="005B5290"/>
    <w:rsid w:val="005B54AA"/>
    <w:rsid w:val="005B577E"/>
    <w:rsid w:val="005B5C25"/>
    <w:rsid w:val="005B602F"/>
    <w:rsid w:val="005B6E89"/>
    <w:rsid w:val="005C035B"/>
    <w:rsid w:val="005C04B9"/>
    <w:rsid w:val="005C051F"/>
    <w:rsid w:val="005C0644"/>
    <w:rsid w:val="005C07C8"/>
    <w:rsid w:val="005C092F"/>
    <w:rsid w:val="005C14DC"/>
    <w:rsid w:val="005C1902"/>
    <w:rsid w:val="005C1EF8"/>
    <w:rsid w:val="005C2CA7"/>
    <w:rsid w:val="005C3B20"/>
    <w:rsid w:val="005C5BD7"/>
    <w:rsid w:val="005C610F"/>
    <w:rsid w:val="005C6542"/>
    <w:rsid w:val="005C6598"/>
    <w:rsid w:val="005C65C3"/>
    <w:rsid w:val="005C69EF"/>
    <w:rsid w:val="005D00EF"/>
    <w:rsid w:val="005D016A"/>
    <w:rsid w:val="005D098B"/>
    <w:rsid w:val="005D124D"/>
    <w:rsid w:val="005D13D9"/>
    <w:rsid w:val="005D172E"/>
    <w:rsid w:val="005D1981"/>
    <w:rsid w:val="005D1A89"/>
    <w:rsid w:val="005D2EE7"/>
    <w:rsid w:val="005D3E30"/>
    <w:rsid w:val="005D3ECA"/>
    <w:rsid w:val="005D4044"/>
    <w:rsid w:val="005D48FE"/>
    <w:rsid w:val="005D4F26"/>
    <w:rsid w:val="005D52AD"/>
    <w:rsid w:val="005D5BD4"/>
    <w:rsid w:val="005D5E9F"/>
    <w:rsid w:val="005D6694"/>
    <w:rsid w:val="005D7534"/>
    <w:rsid w:val="005D7A6C"/>
    <w:rsid w:val="005D7E97"/>
    <w:rsid w:val="005E080C"/>
    <w:rsid w:val="005E11B4"/>
    <w:rsid w:val="005E1A23"/>
    <w:rsid w:val="005E1B5B"/>
    <w:rsid w:val="005E317A"/>
    <w:rsid w:val="005E3F39"/>
    <w:rsid w:val="005E4014"/>
    <w:rsid w:val="005E429A"/>
    <w:rsid w:val="005E430E"/>
    <w:rsid w:val="005E47AE"/>
    <w:rsid w:val="005E5FC4"/>
    <w:rsid w:val="005E60A6"/>
    <w:rsid w:val="005E6966"/>
    <w:rsid w:val="005E6B8B"/>
    <w:rsid w:val="005E7CBC"/>
    <w:rsid w:val="005F01D6"/>
    <w:rsid w:val="005F049F"/>
    <w:rsid w:val="005F0627"/>
    <w:rsid w:val="005F06BA"/>
    <w:rsid w:val="005F08AB"/>
    <w:rsid w:val="005F08ED"/>
    <w:rsid w:val="005F0B1D"/>
    <w:rsid w:val="005F1489"/>
    <w:rsid w:val="005F1CDD"/>
    <w:rsid w:val="005F24F3"/>
    <w:rsid w:val="005F2576"/>
    <w:rsid w:val="005F25A4"/>
    <w:rsid w:val="005F3040"/>
    <w:rsid w:val="005F39A7"/>
    <w:rsid w:val="005F3B0E"/>
    <w:rsid w:val="005F3DCE"/>
    <w:rsid w:val="005F3E26"/>
    <w:rsid w:val="005F422E"/>
    <w:rsid w:val="005F4573"/>
    <w:rsid w:val="005F6EA0"/>
    <w:rsid w:val="005F6EF2"/>
    <w:rsid w:val="005F7923"/>
    <w:rsid w:val="005F7E07"/>
    <w:rsid w:val="005F7FBE"/>
    <w:rsid w:val="00600176"/>
    <w:rsid w:val="006009B0"/>
    <w:rsid w:val="00600E85"/>
    <w:rsid w:val="006015AE"/>
    <w:rsid w:val="00601C5D"/>
    <w:rsid w:val="006024E9"/>
    <w:rsid w:val="006026AA"/>
    <w:rsid w:val="00602B71"/>
    <w:rsid w:val="00602EC2"/>
    <w:rsid w:val="00605D1E"/>
    <w:rsid w:val="00605E0B"/>
    <w:rsid w:val="00607E56"/>
    <w:rsid w:val="0061005A"/>
    <w:rsid w:val="0061031A"/>
    <w:rsid w:val="00610C86"/>
    <w:rsid w:val="00610DCF"/>
    <w:rsid w:val="00610EFD"/>
    <w:rsid w:val="00610F77"/>
    <w:rsid w:val="00610FFF"/>
    <w:rsid w:val="006111C1"/>
    <w:rsid w:val="00611492"/>
    <w:rsid w:val="0061151F"/>
    <w:rsid w:val="00611C9D"/>
    <w:rsid w:val="006125AD"/>
    <w:rsid w:val="006125F7"/>
    <w:rsid w:val="00612CA6"/>
    <w:rsid w:val="00613834"/>
    <w:rsid w:val="00613A6A"/>
    <w:rsid w:val="0061419B"/>
    <w:rsid w:val="006142AD"/>
    <w:rsid w:val="0061449A"/>
    <w:rsid w:val="00614925"/>
    <w:rsid w:val="00615185"/>
    <w:rsid w:val="00617649"/>
    <w:rsid w:val="00617920"/>
    <w:rsid w:val="0062020B"/>
    <w:rsid w:val="006207CB"/>
    <w:rsid w:val="00620802"/>
    <w:rsid w:val="0062188C"/>
    <w:rsid w:val="0062241E"/>
    <w:rsid w:val="0062283C"/>
    <w:rsid w:val="00622897"/>
    <w:rsid w:val="00622DFA"/>
    <w:rsid w:val="00623810"/>
    <w:rsid w:val="00623ABA"/>
    <w:rsid w:val="00623E61"/>
    <w:rsid w:val="00624673"/>
    <w:rsid w:val="00625099"/>
    <w:rsid w:val="00625A14"/>
    <w:rsid w:val="00625B1D"/>
    <w:rsid w:val="00625BAB"/>
    <w:rsid w:val="00625BD7"/>
    <w:rsid w:val="00625E02"/>
    <w:rsid w:val="006260A0"/>
    <w:rsid w:val="00626AD8"/>
    <w:rsid w:val="0062740E"/>
    <w:rsid w:val="00627D01"/>
    <w:rsid w:val="00630818"/>
    <w:rsid w:val="00630C07"/>
    <w:rsid w:val="00630D10"/>
    <w:rsid w:val="00631B7B"/>
    <w:rsid w:val="00631E11"/>
    <w:rsid w:val="00632E0A"/>
    <w:rsid w:val="00633A76"/>
    <w:rsid w:val="00633A92"/>
    <w:rsid w:val="0063460D"/>
    <w:rsid w:val="00634C6A"/>
    <w:rsid w:val="006355E1"/>
    <w:rsid w:val="00635C80"/>
    <w:rsid w:val="00635D3D"/>
    <w:rsid w:val="006368E0"/>
    <w:rsid w:val="00636F45"/>
    <w:rsid w:val="006375A4"/>
    <w:rsid w:val="006376B1"/>
    <w:rsid w:val="00637AB2"/>
    <w:rsid w:val="00637B82"/>
    <w:rsid w:val="0064029D"/>
    <w:rsid w:val="0064034D"/>
    <w:rsid w:val="00640BE9"/>
    <w:rsid w:val="006412E0"/>
    <w:rsid w:val="00641497"/>
    <w:rsid w:val="0064153C"/>
    <w:rsid w:val="00641F30"/>
    <w:rsid w:val="00642290"/>
    <w:rsid w:val="00642889"/>
    <w:rsid w:val="00642FF4"/>
    <w:rsid w:val="0064307F"/>
    <w:rsid w:val="00643ABE"/>
    <w:rsid w:val="00643CC6"/>
    <w:rsid w:val="00643E38"/>
    <w:rsid w:val="006441D0"/>
    <w:rsid w:val="00644B55"/>
    <w:rsid w:val="00644C35"/>
    <w:rsid w:val="006452A7"/>
    <w:rsid w:val="006455A7"/>
    <w:rsid w:val="00646005"/>
    <w:rsid w:val="00646377"/>
    <w:rsid w:val="0064650C"/>
    <w:rsid w:val="00646D4B"/>
    <w:rsid w:val="006470A1"/>
    <w:rsid w:val="00647D63"/>
    <w:rsid w:val="006509D7"/>
    <w:rsid w:val="006511C6"/>
    <w:rsid w:val="006513AF"/>
    <w:rsid w:val="00651458"/>
    <w:rsid w:val="00651AA7"/>
    <w:rsid w:val="006524DE"/>
    <w:rsid w:val="006528B3"/>
    <w:rsid w:val="006544BC"/>
    <w:rsid w:val="006548E9"/>
    <w:rsid w:val="00654AA7"/>
    <w:rsid w:val="00655390"/>
    <w:rsid w:val="00655925"/>
    <w:rsid w:val="00655F00"/>
    <w:rsid w:val="006565D5"/>
    <w:rsid w:val="006577BA"/>
    <w:rsid w:val="0066033A"/>
    <w:rsid w:val="006604E6"/>
    <w:rsid w:val="00660A00"/>
    <w:rsid w:val="00660AB4"/>
    <w:rsid w:val="006611C0"/>
    <w:rsid w:val="00661547"/>
    <w:rsid w:val="00662705"/>
    <w:rsid w:val="0066327D"/>
    <w:rsid w:val="00664480"/>
    <w:rsid w:val="00664804"/>
    <w:rsid w:val="00664AF5"/>
    <w:rsid w:val="00664DFE"/>
    <w:rsid w:val="00665311"/>
    <w:rsid w:val="00665797"/>
    <w:rsid w:val="00665975"/>
    <w:rsid w:val="0066605A"/>
    <w:rsid w:val="006663EF"/>
    <w:rsid w:val="00666508"/>
    <w:rsid w:val="00666CCA"/>
    <w:rsid w:val="0066774E"/>
    <w:rsid w:val="00667C30"/>
    <w:rsid w:val="0067039A"/>
    <w:rsid w:val="0067048A"/>
    <w:rsid w:val="00670761"/>
    <w:rsid w:val="00670C92"/>
    <w:rsid w:val="006711AD"/>
    <w:rsid w:val="00671682"/>
    <w:rsid w:val="00672BBA"/>
    <w:rsid w:val="006736A0"/>
    <w:rsid w:val="006743E2"/>
    <w:rsid w:val="00674C15"/>
    <w:rsid w:val="00675122"/>
    <w:rsid w:val="0067536D"/>
    <w:rsid w:val="006755DB"/>
    <w:rsid w:val="00675C37"/>
    <w:rsid w:val="00675D9F"/>
    <w:rsid w:val="00676098"/>
    <w:rsid w:val="0067619E"/>
    <w:rsid w:val="00676790"/>
    <w:rsid w:val="00676863"/>
    <w:rsid w:val="006774EC"/>
    <w:rsid w:val="00680B35"/>
    <w:rsid w:val="00680B4D"/>
    <w:rsid w:val="00680E9B"/>
    <w:rsid w:val="00681876"/>
    <w:rsid w:val="0068196D"/>
    <w:rsid w:val="006819CF"/>
    <w:rsid w:val="00681A88"/>
    <w:rsid w:val="00681E4C"/>
    <w:rsid w:val="0068251D"/>
    <w:rsid w:val="00682704"/>
    <w:rsid w:val="00682CEE"/>
    <w:rsid w:val="00683137"/>
    <w:rsid w:val="00683C1D"/>
    <w:rsid w:val="00684268"/>
    <w:rsid w:val="006842FD"/>
    <w:rsid w:val="006844E1"/>
    <w:rsid w:val="00684603"/>
    <w:rsid w:val="0068468D"/>
    <w:rsid w:val="0068469E"/>
    <w:rsid w:val="00684A48"/>
    <w:rsid w:val="00684E9E"/>
    <w:rsid w:val="0068528B"/>
    <w:rsid w:val="00685891"/>
    <w:rsid w:val="00685A09"/>
    <w:rsid w:val="00685C12"/>
    <w:rsid w:val="00685FCA"/>
    <w:rsid w:val="00686A23"/>
    <w:rsid w:val="00686E90"/>
    <w:rsid w:val="006871D8"/>
    <w:rsid w:val="00687928"/>
    <w:rsid w:val="00690171"/>
    <w:rsid w:val="006902A0"/>
    <w:rsid w:val="00690642"/>
    <w:rsid w:val="006907EB"/>
    <w:rsid w:val="00691B01"/>
    <w:rsid w:val="00692625"/>
    <w:rsid w:val="006928A6"/>
    <w:rsid w:val="006929CB"/>
    <w:rsid w:val="0069328D"/>
    <w:rsid w:val="006936D1"/>
    <w:rsid w:val="006938AE"/>
    <w:rsid w:val="006938C9"/>
    <w:rsid w:val="00693BC4"/>
    <w:rsid w:val="00693E81"/>
    <w:rsid w:val="00693FAF"/>
    <w:rsid w:val="00693FE5"/>
    <w:rsid w:val="00694CAC"/>
    <w:rsid w:val="00695287"/>
    <w:rsid w:val="0069537D"/>
    <w:rsid w:val="0069556F"/>
    <w:rsid w:val="0069566B"/>
    <w:rsid w:val="006957D2"/>
    <w:rsid w:val="00695A0A"/>
    <w:rsid w:val="00695C46"/>
    <w:rsid w:val="006961A8"/>
    <w:rsid w:val="006966A5"/>
    <w:rsid w:val="0069739C"/>
    <w:rsid w:val="00697943"/>
    <w:rsid w:val="00697D53"/>
    <w:rsid w:val="00697F9F"/>
    <w:rsid w:val="006A01A3"/>
    <w:rsid w:val="006A045D"/>
    <w:rsid w:val="006A04E5"/>
    <w:rsid w:val="006A117A"/>
    <w:rsid w:val="006A15C1"/>
    <w:rsid w:val="006A21C1"/>
    <w:rsid w:val="006A2297"/>
    <w:rsid w:val="006A2B66"/>
    <w:rsid w:val="006A2E6D"/>
    <w:rsid w:val="006A2EA2"/>
    <w:rsid w:val="006A301E"/>
    <w:rsid w:val="006A3156"/>
    <w:rsid w:val="006A33CC"/>
    <w:rsid w:val="006A42D7"/>
    <w:rsid w:val="006A43D6"/>
    <w:rsid w:val="006A475E"/>
    <w:rsid w:val="006A5A11"/>
    <w:rsid w:val="006A5D16"/>
    <w:rsid w:val="006A600D"/>
    <w:rsid w:val="006A6866"/>
    <w:rsid w:val="006A7013"/>
    <w:rsid w:val="006A7734"/>
    <w:rsid w:val="006A7D53"/>
    <w:rsid w:val="006A7F32"/>
    <w:rsid w:val="006B01E5"/>
    <w:rsid w:val="006B1013"/>
    <w:rsid w:val="006B1901"/>
    <w:rsid w:val="006B19CA"/>
    <w:rsid w:val="006B22C9"/>
    <w:rsid w:val="006B2A79"/>
    <w:rsid w:val="006B327F"/>
    <w:rsid w:val="006B3305"/>
    <w:rsid w:val="006B3CA0"/>
    <w:rsid w:val="006B4382"/>
    <w:rsid w:val="006B4E9C"/>
    <w:rsid w:val="006B5200"/>
    <w:rsid w:val="006B52F9"/>
    <w:rsid w:val="006B530A"/>
    <w:rsid w:val="006B547B"/>
    <w:rsid w:val="006B5CAE"/>
    <w:rsid w:val="006B5EC0"/>
    <w:rsid w:val="006B6F69"/>
    <w:rsid w:val="006B7C55"/>
    <w:rsid w:val="006C0A8E"/>
    <w:rsid w:val="006C147B"/>
    <w:rsid w:val="006C1E17"/>
    <w:rsid w:val="006C228A"/>
    <w:rsid w:val="006C32EF"/>
    <w:rsid w:val="006C35AD"/>
    <w:rsid w:val="006C3663"/>
    <w:rsid w:val="006C424E"/>
    <w:rsid w:val="006C42EC"/>
    <w:rsid w:val="006C49A4"/>
    <w:rsid w:val="006C4CDA"/>
    <w:rsid w:val="006C501A"/>
    <w:rsid w:val="006C5135"/>
    <w:rsid w:val="006C5C95"/>
    <w:rsid w:val="006C60E1"/>
    <w:rsid w:val="006C671A"/>
    <w:rsid w:val="006C67B2"/>
    <w:rsid w:val="006C690D"/>
    <w:rsid w:val="006C6A3A"/>
    <w:rsid w:val="006C7144"/>
    <w:rsid w:val="006C7D25"/>
    <w:rsid w:val="006D00CB"/>
    <w:rsid w:val="006D02C4"/>
    <w:rsid w:val="006D0981"/>
    <w:rsid w:val="006D0AE4"/>
    <w:rsid w:val="006D2883"/>
    <w:rsid w:val="006D2E14"/>
    <w:rsid w:val="006D3CA5"/>
    <w:rsid w:val="006D41C4"/>
    <w:rsid w:val="006D44E6"/>
    <w:rsid w:val="006D47F2"/>
    <w:rsid w:val="006D4EBB"/>
    <w:rsid w:val="006D5C7F"/>
    <w:rsid w:val="006D5C83"/>
    <w:rsid w:val="006D610D"/>
    <w:rsid w:val="006D73B5"/>
    <w:rsid w:val="006D779A"/>
    <w:rsid w:val="006D7EC1"/>
    <w:rsid w:val="006E074F"/>
    <w:rsid w:val="006E097B"/>
    <w:rsid w:val="006E1270"/>
    <w:rsid w:val="006E1DD7"/>
    <w:rsid w:val="006E291C"/>
    <w:rsid w:val="006E2A04"/>
    <w:rsid w:val="006E2D2B"/>
    <w:rsid w:val="006E4154"/>
    <w:rsid w:val="006E4260"/>
    <w:rsid w:val="006E4268"/>
    <w:rsid w:val="006E45E9"/>
    <w:rsid w:val="006E4655"/>
    <w:rsid w:val="006E47E1"/>
    <w:rsid w:val="006E488D"/>
    <w:rsid w:val="006E4D5E"/>
    <w:rsid w:val="006E4DA7"/>
    <w:rsid w:val="006E503E"/>
    <w:rsid w:val="006E5672"/>
    <w:rsid w:val="006E5DAD"/>
    <w:rsid w:val="006E61BB"/>
    <w:rsid w:val="006E6366"/>
    <w:rsid w:val="006E6967"/>
    <w:rsid w:val="006E701C"/>
    <w:rsid w:val="006F0286"/>
    <w:rsid w:val="006F1214"/>
    <w:rsid w:val="006F196B"/>
    <w:rsid w:val="006F22E9"/>
    <w:rsid w:val="006F2C47"/>
    <w:rsid w:val="006F3248"/>
    <w:rsid w:val="006F33E1"/>
    <w:rsid w:val="006F39E8"/>
    <w:rsid w:val="006F3E69"/>
    <w:rsid w:val="006F42C5"/>
    <w:rsid w:val="006F53CF"/>
    <w:rsid w:val="006F543C"/>
    <w:rsid w:val="006F596C"/>
    <w:rsid w:val="006F5E23"/>
    <w:rsid w:val="006F60FA"/>
    <w:rsid w:val="006F6DF8"/>
    <w:rsid w:val="006F7002"/>
    <w:rsid w:val="006F738F"/>
    <w:rsid w:val="006F765F"/>
    <w:rsid w:val="006F7964"/>
    <w:rsid w:val="006F7BE4"/>
    <w:rsid w:val="006F7EEB"/>
    <w:rsid w:val="007003CD"/>
    <w:rsid w:val="0070113D"/>
    <w:rsid w:val="007013D5"/>
    <w:rsid w:val="007018BE"/>
    <w:rsid w:val="00701930"/>
    <w:rsid w:val="00703911"/>
    <w:rsid w:val="00703DAE"/>
    <w:rsid w:val="00704190"/>
    <w:rsid w:val="00704400"/>
    <w:rsid w:val="00704DF7"/>
    <w:rsid w:val="00704EB7"/>
    <w:rsid w:val="00705049"/>
    <w:rsid w:val="00705296"/>
    <w:rsid w:val="00705A03"/>
    <w:rsid w:val="00706873"/>
    <w:rsid w:val="007076D3"/>
    <w:rsid w:val="00707B0F"/>
    <w:rsid w:val="00707CB4"/>
    <w:rsid w:val="00707E8F"/>
    <w:rsid w:val="00710001"/>
    <w:rsid w:val="00710125"/>
    <w:rsid w:val="007102F6"/>
    <w:rsid w:val="00710513"/>
    <w:rsid w:val="00710553"/>
    <w:rsid w:val="00710776"/>
    <w:rsid w:val="00710904"/>
    <w:rsid w:val="00710965"/>
    <w:rsid w:val="00710FD7"/>
    <w:rsid w:val="0071107A"/>
    <w:rsid w:val="0071151A"/>
    <w:rsid w:val="00712310"/>
    <w:rsid w:val="00712A3E"/>
    <w:rsid w:val="00712CCD"/>
    <w:rsid w:val="00712F2C"/>
    <w:rsid w:val="007130A0"/>
    <w:rsid w:val="00713132"/>
    <w:rsid w:val="007131B7"/>
    <w:rsid w:val="007136B7"/>
    <w:rsid w:val="0071471A"/>
    <w:rsid w:val="00714D3E"/>
    <w:rsid w:val="00714D6F"/>
    <w:rsid w:val="0071531C"/>
    <w:rsid w:val="00715566"/>
    <w:rsid w:val="00715B38"/>
    <w:rsid w:val="0071625D"/>
    <w:rsid w:val="00716DBB"/>
    <w:rsid w:val="0071747B"/>
    <w:rsid w:val="007176B4"/>
    <w:rsid w:val="00717991"/>
    <w:rsid w:val="00720938"/>
    <w:rsid w:val="00720B8D"/>
    <w:rsid w:val="00720F70"/>
    <w:rsid w:val="00721CA7"/>
    <w:rsid w:val="00721D24"/>
    <w:rsid w:val="00721D56"/>
    <w:rsid w:val="00722429"/>
    <w:rsid w:val="007225B6"/>
    <w:rsid w:val="00722FF4"/>
    <w:rsid w:val="0072327A"/>
    <w:rsid w:val="00723397"/>
    <w:rsid w:val="00723D18"/>
    <w:rsid w:val="007241C6"/>
    <w:rsid w:val="0072458C"/>
    <w:rsid w:val="00724CC6"/>
    <w:rsid w:val="00724FCD"/>
    <w:rsid w:val="007254C0"/>
    <w:rsid w:val="00725A37"/>
    <w:rsid w:val="007261E2"/>
    <w:rsid w:val="007266C2"/>
    <w:rsid w:val="00726B45"/>
    <w:rsid w:val="00727C32"/>
    <w:rsid w:val="007300F8"/>
    <w:rsid w:val="00730705"/>
    <w:rsid w:val="00730986"/>
    <w:rsid w:val="007309E5"/>
    <w:rsid w:val="00730BB2"/>
    <w:rsid w:val="00730F15"/>
    <w:rsid w:val="0073140D"/>
    <w:rsid w:val="0073223C"/>
    <w:rsid w:val="00732822"/>
    <w:rsid w:val="00732B01"/>
    <w:rsid w:val="00733876"/>
    <w:rsid w:val="00733B24"/>
    <w:rsid w:val="00734807"/>
    <w:rsid w:val="00735704"/>
    <w:rsid w:val="0073592A"/>
    <w:rsid w:val="00735A33"/>
    <w:rsid w:val="00736614"/>
    <w:rsid w:val="0073714A"/>
    <w:rsid w:val="007375C2"/>
    <w:rsid w:val="007377FC"/>
    <w:rsid w:val="00740139"/>
    <w:rsid w:val="00740AC5"/>
    <w:rsid w:val="00740C6E"/>
    <w:rsid w:val="0074275F"/>
    <w:rsid w:val="0074299F"/>
    <w:rsid w:val="00743C9F"/>
    <w:rsid w:val="00743CC8"/>
    <w:rsid w:val="00743D92"/>
    <w:rsid w:val="0074462B"/>
    <w:rsid w:val="00746D0C"/>
    <w:rsid w:val="00747562"/>
    <w:rsid w:val="00747711"/>
    <w:rsid w:val="00747841"/>
    <w:rsid w:val="007479AE"/>
    <w:rsid w:val="00747E5B"/>
    <w:rsid w:val="00747FC1"/>
    <w:rsid w:val="00750A38"/>
    <w:rsid w:val="00751482"/>
    <w:rsid w:val="0075187D"/>
    <w:rsid w:val="00751DC8"/>
    <w:rsid w:val="00751F3B"/>
    <w:rsid w:val="0075203B"/>
    <w:rsid w:val="007522D4"/>
    <w:rsid w:val="00752AF7"/>
    <w:rsid w:val="00752E46"/>
    <w:rsid w:val="00753B02"/>
    <w:rsid w:val="00753D7B"/>
    <w:rsid w:val="00753F32"/>
    <w:rsid w:val="00754301"/>
    <w:rsid w:val="0075479F"/>
    <w:rsid w:val="007551C7"/>
    <w:rsid w:val="007554EC"/>
    <w:rsid w:val="007556AB"/>
    <w:rsid w:val="00755853"/>
    <w:rsid w:val="00755FAF"/>
    <w:rsid w:val="007565A9"/>
    <w:rsid w:val="007569CB"/>
    <w:rsid w:val="007572FB"/>
    <w:rsid w:val="00757AC9"/>
    <w:rsid w:val="00757C89"/>
    <w:rsid w:val="007612FD"/>
    <w:rsid w:val="007615F3"/>
    <w:rsid w:val="00761BA8"/>
    <w:rsid w:val="00761F3F"/>
    <w:rsid w:val="007623C0"/>
    <w:rsid w:val="00762A39"/>
    <w:rsid w:val="0076311B"/>
    <w:rsid w:val="0076352C"/>
    <w:rsid w:val="00763865"/>
    <w:rsid w:val="00763BC7"/>
    <w:rsid w:val="0076495C"/>
    <w:rsid w:val="007649FD"/>
    <w:rsid w:val="00765394"/>
    <w:rsid w:val="00766182"/>
    <w:rsid w:val="007661FA"/>
    <w:rsid w:val="00766B90"/>
    <w:rsid w:val="00766FC0"/>
    <w:rsid w:val="00767093"/>
    <w:rsid w:val="00767508"/>
    <w:rsid w:val="00770BD1"/>
    <w:rsid w:val="007712FD"/>
    <w:rsid w:val="00771329"/>
    <w:rsid w:val="00771601"/>
    <w:rsid w:val="007716A0"/>
    <w:rsid w:val="007719E3"/>
    <w:rsid w:val="007719EA"/>
    <w:rsid w:val="00771BBB"/>
    <w:rsid w:val="007729FF"/>
    <w:rsid w:val="00772C3A"/>
    <w:rsid w:val="0077326F"/>
    <w:rsid w:val="007732B2"/>
    <w:rsid w:val="00773C2A"/>
    <w:rsid w:val="007745FA"/>
    <w:rsid w:val="00774ECB"/>
    <w:rsid w:val="0077552F"/>
    <w:rsid w:val="00775C0A"/>
    <w:rsid w:val="00776256"/>
    <w:rsid w:val="0077637B"/>
    <w:rsid w:val="00776C8C"/>
    <w:rsid w:val="00777482"/>
    <w:rsid w:val="00777665"/>
    <w:rsid w:val="00781392"/>
    <w:rsid w:val="007816C4"/>
    <w:rsid w:val="007817A1"/>
    <w:rsid w:val="007820D3"/>
    <w:rsid w:val="0078210B"/>
    <w:rsid w:val="0078251C"/>
    <w:rsid w:val="00782AAF"/>
    <w:rsid w:val="0078387F"/>
    <w:rsid w:val="0078499F"/>
    <w:rsid w:val="0078593A"/>
    <w:rsid w:val="00785A00"/>
    <w:rsid w:val="00786F1F"/>
    <w:rsid w:val="007900E0"/>
    <w:rsid w:val="00790A68"/>
    <w:rsid w:val="00790CB8"/>
    <w:rsid w:val="007915E5"/>
    <w:rsid w:val="00791708"/>
    <w:rsid w:val="007917B1"/>
    <w:rsid w:val="007921B0"/>
    <w:rsid w:val="00792D72"/>
    <w:rsid w:val="00793403"/>
    <w:rsid w:val="0079365E"/>
    <w:rsid w:val="0079393C"/>
    <w:rsid w:val="00793CE0"/>
    <w:rsid w:val="00793E7C"/>
    <w:rsid w:val="00793FB0"/>
    <w:rsid w:val="007940B0"/>
    <w:rsid w:val="00794994"/>
    <w:rsid w:val="007950BC"/>
    <w:rsid w:val="00795366"/>
    <w:rsid w:val="00795524"/>
    <w:rsid w:val="007959B9"/>
    <w:rsid w:val="00795AC1"/>
    <w:rsid w:val="00795C9B"/>
    <w:rsid w:val="00796179"/>
    <w:rsid w:val="007970FC"/>
    <w:rsid w:val="00797443"/>
    <w:rsid w:val="0079762A"/>
    <w:rsid w:val="00797BD7"/>
    <w:rsid w:val="007A03E7"/>
    <w:rsid w:val="007A042A"/>
    <w:rsid w:val="007A0BA7"/>
    <w:rsid w:val="007A0BF2"/>
    <w:rsid w:val="007A1E6E"/>
    <w:rsid w:val="007A21A5"/>
    <w:rsid w:val="007A21C2"/>
    <w:rsid w:val="007A22BD"/>
    <w:rsid w:val="007A296B"/>
    <w:rsid w:val="007A2AEB"/>
    <w:rsid w:val="007A2C32"/>
    <w:rsid w:val="007A2CC1"/>
    <w:rsid w:val="007A2DCC"/>
    <w:rsid w:val="007A34AD"/>
    <w:rsid w:val="007A4260"/>
    <w:rsid w:val="007A4821"/>
    <w:rsid w:val="007A4A66"/>
    <w:rsid w:val="007A52DA"/>
    <w:rsid w:val="007A57FF"/>
    <w:rsid w:val="007A5AE5"/>
    <w:rsid w:val="007A5F03"/>
    <w:rsid w:val="007A61F9"/>
    <w:rsid w:val="007A6CE1"/>
    <w:rsid w:val="007A7123"/>
    <w:rsid w:val="007A749E"/>
    <w:rsid w:val="007A784F"/>
    <w:rsid w:val="007A7B8A"/>
    <w:rsid w:val="007B08AA"/>
    <w:rsid w:val="007B0BF6"/>
    <w:rsid w:val="007B0D5E"/>
    <w:rsid w:val="007B1011"/>
    <w:rsid w:val="007B131F"/>
    <w:rsid w:val="007B202F"/>
    <w:rsid w:val="007B21E5"/>
    <w:rsid w:val="007B2996"/>
    <w:rsid w:val="007B31C8"/>
    <w:rsid w:val="007B3786"/>
    <w:rsid w:val="007B496A"/>
    <w:rsid w:val="007B4CC2"/>
    <w:rsid w:val="007B4F5C"/>
    <w:rsid w:val="007B562E"/>
    <w:rsid w:val="007B616E"/>
    <w:rsid w:val="007B61C1"/>
    <w:rsid w:val="007B6594"/>
    <w:rsid w:val="007B6F23"/>
    <w:rsid w:val="007B7386"/>
    <w:rsid w:val="007B73EA"/>
    <w:rsid w:val="007B796C"/>
    <w:rsid w:val="007B7AE3"/>
    <w:rsid w:val="007C0319"/>
    <w:rsid w:val="007C1B9E"/>
    <w:rsid w:val="007C1C98"/>
    <w:rsid w:val="007C1ED5"/>
    <w:rsid w:val="007C20C1"/>
    <w:rsid w:val="007C20EC"/>
    <w:rsid w:val="007C211E"/>
    <w:rsid w:val="007C2215"/>
    <w:rsid w:val="007C3E2C"/>
    <w:rsid w:val="007C4041"/>
    <w:rsid w:val="007C4671"/>
    <w:rsid w:val="007C51CF"/>
    <w:rsid w:val="007C53E3"/>
    <w:rsid w:val="007C5C43"/>
    <w:rsid w:val="007C5F2F"/>
    <w:rsid w:val="007C623C"/>
    <w:rsid w:val="007C651F"/>
    <w:rsid w:val="007C6DBA"/>
    <w:rsid w:val="007C7834"/>
    <w:rsid w:val="007D04B7"/>
    <w:rsid w:val="007D14EA"/>
    <w:rsid w:val="007D186A"/>
    <w:rsid w:val="007D1D53"/>
    <w:rsid w:val="007D2CB7"/>
    <w:rsid w:val="007D2F2D"/>
    <w:rsid w:val="007D351C"/>
    <w:rsid w:val="007D3A77"/>
    <w:rsid w:val="007D4EE0"/>
    <w:rsid w:val="007D4F24"/>
    <w:rsid w:val="007D512C"/>
    <w:rsid w:val="007D517D"/>
    <w:rsid w:val="007D5A26"/>
    <w:rsid w:val="007D6B5C"/>
    <w:rsid w:val="007D6DDC"/>
    <w:rsid w:val="007D7117"/>
    <w:rsid w:val="007E0B0F"/>
    <w:rsid w:val="007E0C88"/>
    <w:rsid w:val="007E0CB2"/>
    <w:rsid w:val="007E1997"/>
    <w:rsid w:val="007E1A27"/>
    <w:rsid w:val="007E265D"/>
    <w:rsid w:val="007E2B8C"/>
    <w:rsid w:val="007E2C94"/>
    <w:rsid w:val="007E41B6"/>
    <w:rsid w:val="007E4B5B"/>
    <w:rsid w:val="007E4C0D"/>
    <w:rsid w:val="007E62ED"/>
    <w:rsid w:val="007E64EE"/>
    <w:rsid w:val="007E65FA"/>
    <w:rsid w:val="007E693C"/>
    <w:rsid w:val="007E69F7"/>
    <w:rsid w:val="007E71C3"/>
    <w:rsid w:val="007E7C40"/>
    <w:rsid w:val="007F0DDF"/>
    <w:rsid w:val="007F1420"/>
    <w:rsid w:val="007F1C86"/>
    <w:rsid w:val="007F1CB8"/>
    <w:rsid w:val="007F1E35"/>
    <w:rsid w:val="007F2449"/>
    <w:rsid w:val="007F34B4"/>
    <w:rsid w:val="007F5476"/>
    <w:rsid w:val="007F5C00"/>
    <w:rsid w:val="007F5E17"/>
    <w:rsid w:val="007F61AC"/>
    <w:rsid w:val="007F6653"/>
    <w:rsid w:val="007F6E46"/>
    <w:rsid w:val="007F6FBE"/>
    <w:rsid w:val="007F7025"/>
    <w:rsid w:val="007F7419"/>
    <w:rsid w:val="007F76C6"/>
    <w:rsid w:val="007F7AE2"/>
    <w:rsid w:val="008003A8"/>
    <w:rsid w:val="0080057D"/>
    <w:rsid w:val="0080060C"/>
    <w:rsid w:val="0080078B"/>
    <w:rsid w:val="00800BEA"/>
    <w:rsid w:val="00800EF6"/>
    <w:rsid w:val="00801130"/>
    <w:rsid w:val="00801659"/>
    <w:rsid w:val="0080174D"/>
    <w:rsid w:val="00801F34"/>
    <w:rsid w:val="008027DA"/>
    <w:rsid w:val="008028F7"/>
    <w:rsid w:val="008029BC"/>
    <w:rsid w:val="0080309E"/>
    <w:rsid w:val="008038C1"/>
    <w:rsid w:val="0080455C"/>
    <w:rsid w:val="00804601"/>
    <w:rsid w:val="00804799"/>
    <w:rsid w:val="008048E1"/>
    <w:rsid w:val="00806556"/>
    <w:rsid w:val="00806808"/>
    <w:rsid w:val="00806B96"/>
    <w:rsid w:val="00806CFA"/>
    <w:rsid w:val="00806EE0"/>
    <w:rsid w:val="008078AE"/>
    <w:rsid w:val="00807CF6"/>
    <w:rsid w:val="00807DBF"/>
    <w:rsid w:val="0081009E"/>
    <w:rsid w:val="008100E2"/>
    <w:rsid w:val="00810AA4"/>
    <w:rsid w:val="00810B3E"/>
    <w:rsid w:val="00811775"/>
    <w:rsid w:val="008118CE"/>
    <w:rsid w:val="00811D04"/>
    <w:rsid w:val="00811F9D"/>
    <w:rsid w:val="008128EC"/>
    <w:rsid w:val="00813242"/>
    <w:rsid w:val="008132A0"/>
    <w:rsid w:val="0081346A"/>
    <w:rsid w:val="008145C7"/>
    <w:rsid w:val="00815727"/>
    <w:rsid w:val="00815BC6"/>
    <w:rsid w:val="00815EB6"/>
    <w:rsid w:val="0081603E"/>
    <w:rsid w:val="008165B1"/>
    <w:rsid w:val="00816C34"/>
    <w:rsid w:val="00817E43"/>
    <w:rsid w:val="00820432"/>
    <w:rsid w:val="0082053D"/>
    <w:rsid w:val="008206B5"/>
    <w:rsid w:val="00820F55"/>
    <w:rsid w:val="00820FE1"/>
    <w:rsid w:val="00821180"/>
    <w:rsid w:val="0082126D"/>
    <w:rsid w:val="0082136D"/>
    <w:rsid w:val="0082170D"/>
    <w:rsid w:val="00821D6B"/>
    <w:rsid w:val="00822436"/>
    <w:rsid w:val="0082268A"/>
    <w:rsid w:val="00822877"/>
    <w:rsid w:val="0082287B"/>
    <w:rsid w:val="0082316C"/>
    <w:rsid w:val="008234B7"/>
    <w:rsid w:val="00823F07"/>
    <w:rsid w:val="008254C0"/>
    <w:rsid w:val="008262B5"/>
    <w:rsid w:val="00826DFD"/>
    <w:rsid w:val="00827BE2"/>
    <w:rsid w:val="008304F6"/>
    <w:rsid w:val="008307DD"/>
    <w:rsid w:val="008314A0"/>
    <w:rsid w:val="0083192B"/>
    <w:rsid w:val="00831AAD"/>
    <w:rsid w:val="008325A0"/>
    <w:rsid w:val="00832CF7"/>
    <w:rsid w:val="00832F4D"/>
    <w:rsid w:val="00833153"/>
    <w:rsid w:val="00833488"/>
    <w:rsid w:val="00833843"/>
    <w:rsid w:val="00833D99"/>
    <w:rsid w:val="00834547"/>
    <w:rsid w:val="008347D0"/>
    <w:rsid w:val="0083538F"/>
    <w:rsid w:val="008360E3"/>
    <w:rsid w:val="00836195"/>
    <w:rsid w:val="00836979"/>
    <w:rsid w:val="00836C07"/>
    <w:rsid w:val="00836CF5"/>
    <w:rsid w:val="00837F36"/>
    <w:rsid w:val="0084003F"/>
    <w:rsid w:val="00840560"/>
    <w:rsid w:val="008405B6"/>
    <w:rsid w:val="0084168E"/>
    <w:rsid w:val="00841791"/>
    <w:rsid w:val="00841F3B"/>
    <w:rsid w:val="008425BC"/>
    <w:rsid w:val="00843407"/>
    <w:rsid w:val="00843522"/>
    <w:rsid w:val="00843557"/>
    <w:rsid w:val="00843FA9"/>
    <w:rsid w:val="00844302"/>
    <w:rsid w:val="00844479"/>
    <w:rsid w:val="008448CB"/>
    <w:rsid w:val="008449B1"/>
    <w:rsid w:val="00844E04"/>
    <w:rsid w:val="00844E3A"/>
    <w:rsid w:val="00844FD3"/>
    <w:rsid w:val="008451A5"/>
    <w:rsid w:val="00845766"/>
    <w:rsid w:val="0084581D"/>
    <w:rsid w:val="00846215"/>
    <w:rsid w:val="008463D6"/>
    <w:rsid w:val="008465AC"/>
    <w:rsid w:val="00846840"/>
    <w:rsid w:val="00846B51"/>
    <w:rsid w:val="00847463"/>
    <w:rsid w:val="00847E1F"/>
    <w:rsid w:val="008511CE"/>
    <w:rsid w:val="008516F6"/>
    <w:rsid w:val="00851AEC"/>
    <w:rsid w:val="00851E45"/>
    <w:rsid w:val="00852155"/>
    <w:rsid w:val="00852472"/>
    <w:rsid w:val="00852A84"/>
    <w:rsid w:val="00852D3C"/>
    <w:rsid w:val="00853E6B"/>
    <w:rsid w:val="00854403"/>
    <w:rsid w:val="00854522"/>
    <w:rsid w:val="0085460A"/>
    <w:rsid w:val="00854AB5"/>
    <w:rsid w:val="00854B84"/>
    <w:rsid w:val="00854C87"/>
    <w:rsid w:val="00854F9F"/>
    <w:rsid w:val="00855982"/>
    <w:rsid w:val="00855E2C"/>
    <w:rsid w:val="008560F1"/>
    <w:rsid w:val="008564DC"/>
    <w:rsid w:val="00857F19"/>
    <w:rsid w:val="0086026F"/>
    <w:rsid w:val="00860433"/>
    <w:rsid w:val="00860953"/>
    <w:rsid w:val="008609D0"/>
    <w:rsid w:val="00860E48"/>
    <w:rsid w:val="008611A0"/>
    <w:rsid w:val="008612B7"/>
    <w:rsid w:val="0086157B"/>
    <w:rsid w:val="00861735"/>
    <w:rsid w:val="008622B2"/>
    <w:rsid w:val="0086277B"/>
    <w:rsid w:val="00862BAA"/>
    <w:rsid w:val="00862C23"/>
    <w:rsid w:val="00862D5A"/>
    <w:rsid w:val="008630EC"/>
    <w:rsid w:val="00863CAD"/>
    <w:rsid w:val="00863ED9"/>
    <w:rsid w:val="00863F55"/>
    <w:rsid w:val="00864122"/>
    <w:rsid w:val="008641EF"/>
    <w:rsid w:val="008652C1"/>
    <w:rsid w:val="008653A2"/>
    <w:rsid w:val="008662CC"/>
    <w:rsid w:val="00866FE2"/>
    <w:rsid w:val="00867566"/>
    <w:rsid w:val="0087062F"/>
    <w:rsid w:val="00870DE8"/>
    <w:rsid w:val="00870E1E"/>
    <w:rsid w:val="00870EA6"/>
    <w:rsid w:val="00870F9F"/>
    <w:rsid w:val="008715A4"/>
    <w:rsid w:val="008722C5"/>
    <w:rsid w:val="00872454"/>
    <w:rsid w:val="00872689"/>
    <w:rsid w:val="00872929"/>
    <w:rsid w:val="008732FD"/>
    <w:rsid w:val="00873F5E"/>
    <w:rsid w:val="008743B4"/>
    <w:rsid w:val="00874850"/>
    <w:rsid w:val="008749AA"/>
    <w:rsid w:val="00875DA4"/>
    <w:rsid w:val="008763FE"/>
    <w:rsid w:val="00877343"/>
    <w:rsid w:val="00880177"/>
    <w:rsid w:val="00880A79"/>
    <w:rsid w:val="00880B43"/>
    <w:rsid w:val="00880C6A"/>
    <w:rsid w:val="0088150D"/>
    <w:rsid w:val="008815ED"/>
    <w:rsid w:val="00882F81"/>
    <w:rsid w:val="00882F97"/>
    <w:rsid w:val="00883834"/>
    <w:rsid w:val="00883A82"/>
    <w:rsid w:val="00884286"/>
    <w:rsid w:val="0088431A"/>
    <w:rsid w:val="0088463C"/>
    <w:rsid w:val="00884835"/>
    <w:rsid w:val="0088503B"/>
    <w:rsid w:val="0088537F"/>
    <w:rsid w:val="00885576"/>
    <w:rsid w:val="00885A1E"/>
    <w:rsid w:val="008867D6"/>
    <w:rsid w:val="00887085"/>
    <w:rsid w:val="008873D8"/>
    <w:rsid w:val="00887657"/>
    <w:rsid w:val="00887FFA"/>
    <w:rsid w:val="00890036"/>
    <w:rsid w:val="008915D6"/>
    <w:rsid w:val="00891714"/>
    <w:rsid w:val="00892298"/>
    <w:rsid w:val="008925BE"/>
    <w:rsid w:val="00893629"/>
    <w:rsid w:val="0089363B"/>
    <w:rsid w:val="008938C2"/>
    <w:rsid w:val="00893FCB"/>
    <w:rsid w:val="00895B1A"/>
    <w:rsid w:val="00895C19"/>
    <w:rsid w:val="00896ED1"/>
    <w:rsid w:val="00897214"/>
    <w:rsid w:val="00897A6F"/>
    <w:rsid w:val="00897B1E"/>
    <w:rsid w:val="008A1A2C"/>
    <w:rsid w:val="008A1A9C"/>
    <w:rsid w:val="008A1F29"/>
    <w:rsid w:val="008A2FD2"/>
    <w:rsid w:val="008A3559"/>
    <w:rsid w:val="008A3D21"/>
    <w:rsid w:val="008A4A94"/>
    <w:rsid w:val="008A5898"/>
    <w:rsid w:val="008A5CFD"/>
    <w:rsid w:val="008A5D7B"/>
    <w:rsid w:val="008A5E4E"/>
    <w:rsid w:val="008A6AF5"/>
    <w:rsid w:val="008A7346"/>
    <w:rsid w:val="008A73AD"/>
    <w:rsid w:val="008A768C"/>
    <w:rsid w:val="008A77F5"/>
    <w:rsid w:val="008A7976"/>
    <w:rsid w:val="008B03B7"/>
    <w:rsid w:val="008B05E8"/>
    <w:rsid w:val="008B07C9"/>
    <w:rsid w:val="008B1A07"/>
    <w:rsid w:val="008B1A2C"/>
    <w:rsid w:val="008B1E48"/>
    <w:rsid w:val="008B2B28"/>
    <w:rsid w:val="008B2F06"/>
    <w:rsid w:val="008B332C"/>
    <w:rsid w:val="008B384E"/>
    <w:rsid w:val="008B3B03"/>
    <w:rsid w:val="008B412A"/>
    <w:rsid w:val="008B46D2"/>
    <w:rsid w:val="008B564A"/>
    <w:rsid w:val="008B6BE0"/>
    <w:rsid w:val="008B6E6F"/>
    <w:rsid w:val="008B756E"/>
    <w:rsid w:val="008B7FBC"/>
    <w:rsid w:val="008C04E4"/>
    <w:rsid w:val="008C0960"/>
    <w:rsid w:val="008C0C28"/>
    <w:rsid w:val="008C0E39"/>
    <w:rsid w:val="008C166F"/>
    <w:rsid w:val="008C1ECC"/>
    <w:rsid w:val="008C2C8A"/>
    <w:rsid w:val="008C2DD5"/>
    <w:rsid w:val="008C2E4B"/>
    <w:rsid w:val="008C3787"/>
    <w:rsid w:val="008C3FCE"/>
    <w:rsid w:val="008C4E77"/>
    <w:rsid w:val="008C5648"/>
    <w:rsid w:val="008C68D9"/>
    <w:rsid w:val="008C718B"/>
    <w:rsid w:val="008C73EF"/>
    <w:rsid w:val="008C7492"/>
    <w:rsid w:val="008C7A94"/>
    <w:rsid w:val="008D0109"/>
    <w:rsid w:val="008D01F1"/>
    <w:rsid w:val="008D02B8"/>
    <w:rsid w:val="008D23D8"/>
    <w:rsid w:val="008D2830"/>
    <w:rsid w:val="008D3C25"/>
    <w:rsid w:val="008D45ED"/>
    <w:rsid w:val="008D5087"/>
    <w:rsid w:val="008D7D8F"/>
    <w:rsid w:val="008E05B8"/>
    <w:rsid w:val="008E113F"/>
    <w:rsid w:val="008E1ED1"/>
    <w:rsid w:val="008E1F1F"/>
    <w:rsid w:val="008E23D5"/>
    <w:rsid w:val="008E2D4D"/>
    <w:rsid w:val="008E3136"/>
    <w:rsid w:val="008E3F54"/>
    <w:rsid w:val="008E41BD"/>
    <w:rsid w:val="008E433A"/>
    <w:rsid w:val="008E467A"/>
    <w:rsid w:val="008E5D12"/>
    <w:rsid w:val="008E66F6"/>
    <w:rsid w:val="008F03B6"/>
    <w:rsid w:val="008F06C3"/>
    <w:rsid w:val="008F11FA"/>
    <w:rsid w:val="008F15DC"/>
    <w:rsid w:val="008F1D9A"/>
    <w:rsid w:val="008F1EAF"/>
    <w:rsid w:val="008F238E"/>
    <w:rsid w:val="008F26D6"/>
    <w:rsid w:val="008F2D2C"/>
    <w:rsid w:val="008F2D60"/>
    <w:rsid w:val="008F30CA"/>
    <w:rsid w:val="008F3656"/>
    <w:rsid w:val="008F378D"/>
    <w:rsid w:val="008F3A0D"/>
    <w:rsid w:val="008F3C92"/>
    <w:rsid w:val="008F43FA"/>
    <w:rsid w:val="008F5875"/>
    <w:rsid w:val="008F5FD1"/>
    <w:rsid w:val="008F64BA"/>
    <w:rsid w:val="008F66C9"/>
    <w:rsid w:val="008F67FF"/>
    <w:rsid w:val="008F6F76"/>
    <w:rsid w:val="008F76E4"/>
    <w:rsid w:val="008F7BA7"/>
    <w:rsid w:val="008F7E10"/>
    <w:rsid w:val="00900DF8"/>
    <w:rsid w:val="00901BD2"/>
    <w:rsid w:val="0090247E"/>
    <w:rsid w:val="00902CB2"/>
    <w:rsid w:val="00902CEC"/>
    <w:rsid w:val="00902E73"/>
    <w:rsid w:val="00902EE4"/>
    <w:rsid w:val="00903E19"/>
    <w:rsid w:val="00903F38"/>
    <w:rsid w:val="0090476C"/>
    <w:rsid w:val="00904E73"/>
    <w:rsid w:val="009051FC"/>
    <w:rsid w:val="009063F0"/>
    <w:rsid w:val="00906C05"/>
    <w:rsid w:val="00906F3E"/>
    <w:rsid w:val="009073A1"/>
    <w:rsid w:val="009076A6"/>
    <w:rsid w:val="0091001F"/>
    <w:rsid w:val="00911362"/>
    <w:rsid w:val="009118C2"/>
    <w:rsid w:val="00911D9A"/>
    <w:rsid w:val="00912D77"/>
    <w:rsid w:val="009133E1"/>
    <w:rsid w:val="009135A7"/>
    <w:rsid w:val="00914E59"/>
    <w:rsid w:val="009177C7"/>
    <w:rsid w:val="009178CD"/>
    <w:rsid w:val="0092077A"/>
    <w:rsid w:val="00921176"/>
    <w:rsid w:val="00921C5D"/>
    <w:rsid w:val="00921F3A"/>
    <w:rsid w:val="0092227B"/>
    <w:rsid w:val="0092261F"/>
    <w:rsid w:val="009232C7"/>
    <w:rsid w:val="009235CF"/>
    <w:rsid w:val="009237DB"/>
    <w:rsid w:val="00923EF8"/>
    <w:rsid w:val="00925258"/>
    <w:rsid w:val="00925363"/>
    <w:rsid w:val="0092558E"/>
    <w:rsid w:val="00925DB8"/>
    <w:rsid w:val="009260FE"/>
    <w:rsid w:val="00926FBC"/>
    <w:rsid w:val="00927DFA"/>
    <w:rsid w:val="0093097C"/>
    <w:rsid w:val="00930DD5"/>
    <w:rsid w:val="00931342"/>
    <w:rsid w:val="00931365"/>
    <w:rsid w:val="00931ADB"/>
    <w:rsid w:val="00931AE5"/>
    <w:rsid w:val="0093272B"/>
    <w:rsid w:val="009328B8"/>
    <w:rsid w:val="00932C6F"/>
    <w:rsid w:val="009335D4"/>
    <w:rsid w:val="00933827"/>
    <w:rsid w:val="00933830"/>
    <w:rsid w:val="0093384C"/>
    <w:rsid w:val="00933A93"/>
    <w:rsid w:val="00934B34"/>
    <w:rsid w:val="00934F12"/>
    <w:rsid w:val="009365E2"/>
    <w:rsid w:val="00936A34"/>
    <w:rsid w:val="00936E43"/>
    <w:rsid w:val="00936E86"/>
    <w:rsid w:val="00937F17"/>
    <w:rsid w:val="0094023F"/>
    <w:rsid w:val="00940709"/>
    <w:rsid w:val="009407C2"/>
    <w:rsid w:val="00941AB1"/>
    <w:rsid w:val="0094333C"/>
    <w:rsid w:val="009433C4"/>
    <w:rsid w:val="00943A56"/>
    <w:rsid w:val="00943BCA"/>
    <w:rsid w:val="00943D39"/>
    <w:rsid w:val="00943F4E"/>
    <w:rsid w:val="00944829"/>
    <w:rsid w:val="00944C3B"/>
    <w:rsid w:val="00944D59"/>
    <w:rsid w:val="009452C8"/>
    <w:rsid w:val="00945C4B"/>
    <w:rsid w:val="00945DE0"/>
    <w:rsid w:val="00945DF5"/>
    <w:rsid w:val="00946538"/>
    <w:rsid w:val="00946D76"/>
    <w:rsid w:val="00947C7E"/>
    <w:rsid w:val="00947D67"/>
    <w:rsid w:val="00950998"/>
    <w:rsid w:val="00950FA0"/>
    <w:rsid w:val="00951569"/>
    <w:rsid w:val="009517E4"/>
    <w:rsid w:val="00952A7A"/>
    <w:rsid w:val="00952CF0"/>
    <w:rsid w:val="009534B5"/>
    <w:rsid w:val="00953739"/>
    <w:rsid w:val="00954923"/>
    <w:rsid w:val="00954AD8"/>
    <w:rsid w:val="00954F37"/>
    <w:rsid w:val="00955218"/>
    <w:rsid w:val="00955476"/>
    <w:rsid w:val="009559D3"/>
    <w:rsid w:val="00956369"/>
    <w:rsid w:val="00956A91"/>
    <w:rsid w:val="009573D6"/>
    <w:rsid w:val="00957444"/>
    <w:rsid w:val="00957475"/>
    <w:rsid w:val="00957597"/>
    <w:rsid w:val="0095779E"/>
    <w:rsid w:val="00957FF7"/>
    <w:rsid w:val="00960085"/>
    <w:rsid w:val="009605EC"/>
    <w:rsid w:val="00960750"/>
    <w:rsid w:val="009614D6"/>
    <w:rsid w:val="009627D8"/>
    <w:rsid w:val="0096285C"/>
    <w:rsid w:val="00962895"/>
    <w:rsid w:val="009628D5"/>
    <w:rsid w:val="009633AE"/>
    <w:rsid w:val="00963C55"/>
    <w:rsid w:val="00963FF1"/>
    <w:rsid w:val="009649FB"/>
    <w:rsid w:val="00964AA1"/>
    <w:rsid w:val="00967046"/>
    <w:rsid w:val="009676D0"/>
    <w:rsid w:val="009678BA"/>
    <w:rsid w:val="00970533"/>
    <w:rsid w:val="00970BA9"/>
    <w:rsid w:val="00970C7E"/>
    <w:rsid w:val="00971093"/>
    <w:rsid w:val="009717E5"/>
    <w:rsid w:val="00972263"/>
    <w:rsid w:val="00972A36"/>
    <w:rsid w:val="009733D4"/>
    <w:rsid w:val="0097349F"/>
    <w:rsid w:val="00973635"/>
    <w:rsid w:val="00973DA8"/>
    <w:rsid w:val="00974271"/>
    <w:rsid w:val="00974B83"/>
    <w:rsid w:val="00975787"/>
    <w:rsid w:val="00976A74"/>
    <w:rsid w:val="00976E63"/>
    <w:rsid w:val="00977DD6"/>
    <w:rsid w:val="00977FE2"/>
    <w:rsid w:val="00980F08"/>
    <w:rsid w:val="00981885"/>
    <w:rsid w:val="009826AD"/>
    <w:rsid w:val="00982CF4"/>
    <w:rsid w:val="00982ECF"/>
    <w:rsid w:val="0098301B"/>
    <w:rsid w:val="009835CB"/>
    <w:rsid w:val="00983B33"/>
    <w:rsid w:val="0098575B"/>
    <w:rsid w:val="00985A3A"/>
    <w:rsid w:val="00985D08"/>
    <w:rsid w:val="0098606A"/>
    <w:rsid w:val="00986A21"/>
    <w:rsid w:val="00986B91"/>
    <w:rsid w:val="00986E36"/>
    <w:rsid w:val="009877A6"/>
    <w:rsid w:val="009879EC"/>
    <w:rsid w:val="00987BAA"/>
    <w:rsid w:val="0099063F"/>
    <w:rsid w:val="009917C4"/>
    <w:rsid w:val="00991837"/>
    <w:rsid w:val="009918FA"/>
    <w:rsid w:val="00991E80"/>
    <w:rsid w:val="009921F0"/>
    <w:rsid w:val="009936B9"/>
    <w:rsid w:val="009938D7"/>
    <w:rsid w:val="00993906"/>
    <w:rsid w:val="00993B45"/>
    <w:rsid w:val="0099446D"/>
    <w:rsid w:val="0099494A"/>
    <w:rsid w:val="00994AAD"/>
    <w:rsid w:val="009950A9"/>
    <w:rsid w:val="00995435"/>
    <w:rsid w:val="009955F2"/>
    <w:rsid w:val="009958E7"/>
    <w:rsid w:val="00995976"/>
    <w:rsid w:val="00996297"/>
    <w:rsid w:val="009962BE"/>
    <w:rsid w:val="00996431"/>
    <w:rsid w:val="00996900"/>
    <w:rsid w:val="00997000"/>
    <w:rsid w:val="0099735E"/>
    <w:rsid w:val="00997619"/>
    <w:rsid w:val="00997A89"/>
    <w:rsid w:val="00997F74"/>
    <w:rsid w:val="009A050C"/>
    <w:rsid w:val="009A066C"/>
    <w:rsid w:val="009A0AEA"/>
    <w:rsid w:val="009A0C31"/>
    <w:rsid w:val="009A180D"/>
    <w:rsid w:val="009A1AEC"/>
    <w:rsid w:val="009A2240"/>
    <w:rsid w:val="009A327B"/>
    <w:rsid w:val="009A344D"/>
    <w:rsid w:val="009A34B6"/>
    <w:rsid w:val="009A3714"/>
    <w:rsid w:val="009A3D3B"/>
    <w:rsid w:val="009A3FE3"/>
    <w:rsid w:val="009A4E7B"/>
    <w:rsid w:val="009A4F89"/>
    <w:rsid w:val="009A51C5"/>
    <w:rsid w:val="009A52B3"/>
    <w:rsid w:val="009A5749"/>
    <w:rsid w:val="009A5B44"/>
    <w:rsid w:val="009A5CBD"/>
    <w:rsid w:val="009A6DDE"/>
    <w:rsid w:val="009A788D"/>
    <w:rsid w:val="009A7BE2"/>
    <w:rsid w:val="009A7DAE"/>
    <w:rsid w:val="009A7E0B"/>
    <w:rsid w:val="009A7FFE"/>
    <w:rsid w:val="009B0121"/>
    <w:rsid w:val="009B05D3"/>
    <w:rsid w:val="009B0F2A"/>
    <w:rsid w:val="009B1326"/>
    <w:rsid w:val="009B17A7"/>
    <w:rsid w:val="009B20A2"/>
    <w:rsid w:val="009B227D"/>
    <w:rsid w:val="009B22B2"/>
    <w:rsid w:val="009B2B88"/>
    <w:rsid w:val="009B2DAE"/>
    <w:rsid w:val="009B3164"/>
    <w:rsid w:val="009B3295"/>
    <w:rsid w:val="009B3B36"/>
    <w:rsid w:val="009B3B7E"/>
    <w:rsid w:val="009B419D"/>
    <w:rsid w:val="009B420C"/>
    <w:rsid w:val="009B42A2"/>
    <w:rsid w:val="009B4575"/>
    <w:rsid w:val="009B4588"/>
    <w:rsid w:val="009B4F1B"/>
    <w:rsid w:val="009B5490"/>
    <w:rsid w:val="009B55E5"/>
    <w:rsid w:val="009B5B15"/>
    <w:rsid w:val="009B5B7D"/>
    <w:rsid w:val="009B6068"/>
    <w:rsid w:val="009B6DD6"/>
    <w:rsid w:val="009B706A"/>
    <w:rsid w:val="009B75F8"/>
    <w:rsid w:val="009C0045"/>
    <w:rsid w:val="009C02AA"/>
    <w:rsid w:val="009C0E9A"/>
    <w:rsid w:val="009C1431"/>
    <w:rsid w:val="009C17A9"/>
    <w:rsid w:val="009C1981"/>
    <w:rsid w:val="009C1AAF"/>
    <w:rsid w:val="009C1FCC"/>
    <w:rsid w:val="009C2028"/>
    <w:rsid w:val="009C2270"/>
    <w:rsid w:val="009C23E5"/>
    <w:rsid w:val="009C2A95"/>
    <w:rsid w:val="009C2B2F"/>
    <w:rsid w:val="009C2B6C"/>
    <w:rsid w:val="009C2B96"/>
    <w:rsid w:val="009C30CD"/>
    <w:rsid w:val="009C4000"/>
    <w:rsid w:val="009C48B4"/>
    <w:rsid w:val="009C4A67"/>
    <w:rsid w:val="009C521E"/>
    <w:rsid w:val="009C5A51"/>
    <w:rsid w:val="009C5B35"/>
    <w:rsid w:val="009C5DD7"/>
    <w:rsid w:val="009C6020"/>
    <w:rsid w:val="009C6027"/>
    <w:rsid w:val="009C6169"/>
    <w:rsid w:val="009C6774"/>
    <w:rsid w:val="009C6CD6"/>
    <w:rsid w:val="009C73CB"/>
    <w:rsid w:val="009C7C5E"/>
    <w:rsid w:val="009D0788"/>
    <w:rsid w:val="009D0FC2"/>
    <w:rsid w:val="009D1618"/>
    <w:rsid w:val="009D25A6"/>
    <w:rsid w:val="009D2642"/>
    <w:rsid w:val="009D2CA4"/>
    <w:rsid w:val="009D2D75"/>
    <w:rsid w:val="009D2ED7"/>
    <w:rsid w:val="009D3C3D"/>
    <w:rsid w:val="009D4492"/>
    <w:rsid w:val="009D4B35"/>
    <w:rsid w:val="009D4EB0"/>
    <w:rsid w:val="009D5424"/>
    <w:rsid w:val="009D555B"/>
    <w:rsid w:val="009D640E"/>
    <w:rsid w:val="009D6762"/>
    <w:rsid w:val="009D7366"/>
    <w:rsid w:val="009D751C"/>
    <w:rsid w:val="009E024F"/>
    <w:rsid w:val="009E0CD8"/>
    <w:rsid w:val="009E13A5"/>
    <w:rsid w:val="009E15D6"/>
    <w:rsid w:val="009E22D9"/>
    <w:rsid w:val="009E2879"/>
    <w:rsid w:val="009E28B9"/>
    <w:rsid w:val="009E2AF0"/>
    <w:rsid w:val="009E303E"/>
    <w:rsid w:val="009E3AF9"/>
    <w:rsid w:val="009E3B14"/>
    <w:rsid w:val="009E3C54"/>
    <w:rsid w:val="009E4039"/>
    <w:rsid w:val="009E4A80"/>
    <w:rsid w:val="009E4C7D"/>
    <w:rsid w:val="009E4D9E"/>
    <w:rsid w:val="009E5840"/>
    <w:rsid w:val="009E62D0"/>
    <w:rsid w:val="009E64FA"/>
    <w:rsid w:val="009E6AFD"/>
    <w:rsid w:val="009E792A"/>
    <w:rsid w:val="009E7A03"/>
    <w:rsid w:val="009E7C8E"/>
    <w:rsid w:val="009F0897"/>
    <w:rsid w:val="009F0D65"/>
    <w:rsid w:val="009F15ED"/>
    <w:rsid w:val="009F1A81"/>
    <w:rsid w:val="009F1B62"/>
    <w:rsid w:val="009F29FE"/>
    <w:rsid w:val="009F345C"/>
    <w:rsid w:val="009F3BAF"/>
    <w:rsid w:val="009F4404"/>
    <w:rsid w:val="009F52AA"/>
    <w:rsid w:val="009F5AC9"/>
    <w:rsid w:val="009F6088"/>
    <w:rsid w:val="009F66B2"/>
    <w:rsid w:val="009F74EC"/>
    <w:rsid w:val="009F7899"/>
    <w:rsid w:val="00A00161"/>
    <w:rsid w:val="00A00566"/>
    <w:rsid w:val="00A00577"/>
    <w:rsid w:val="00A00705"/>
    <w:rsid w:val="00A008ED"/>
    <w:rsid w:val="00A0090B"/>
    <w:rsid w:val="00A014D2"/>
    <w:rsid w:val="00A018E7"/>
    <w:rsid w:val="00A01D57"/>
    <w:rsid w:val="00A024FE"/>
    <w:rsid w:val="00A03ABB"/>
    <w:rsid w:val="00A03AF6"/>
    <w:rsid w:val="00A03CAE"/>
    <w:rsid w:val="00A03CCA"/>
    <w:rsid w:val="00A03FCB"/>
    <w:rsid w:val="00A04238"/>
    <w:rsid w:val="00A04820"/>
    <w:rsid w:val="00A05B6F"/>
    <w:rsid w:val="00A06470"/>
    <w:rsid w:val="00A06541"/>
    <w:rsid w:val="00A06C76"/>
    <w:rsid w:val="00A06FAF"/>
    <w:rsid w:val="00A107C0"/>
    <w:rsid w:val="00A10A42"/>
    <w:rsid w:val="00A11982"/>
    <w:rsid w:val="00A11B81"/>
    <w:rsid w:val="00A12130"/>
    <w:rsid w:val="00A123EF"/>
    <w:rsid w:val="00A12A6D"/>
    <w:rsid w:val="00A1317B"/>
    <w:rsid w:val="00A138CD"/>
    <w:rsid w:val="00A138E3"/>
    <w:rsid w:val="00A13D0D"/>
    <w:rsid w:val="00A13FFF"/>
    <w:rsid w:val="00A14953"/>
    <w:rsid w:val="00A1503E"/>
    <w:rsid w:val="00A159D1"/>
    <w:rsid w:val="00A15C3E"/>
    <w:rsid w:val="00A15E78"/>
    <w:rsid w:val="00A162F1"/>
    <w:rsid w:val="00A20545"/>
    <w:rsid w:val="00A21C5A"/>
    <w:rsid w:val="00A22193"/>
    <w:rsid w:val="00A223F1"/>
    <w:rsid w:val="00A229C7"/>
    <w:rsid w:val="00A22E03"/>
    <w:rsid w:val="00A22ED5"/>
    <w:rsid w:val="00A236DF"/>
    <w:rsid w:val="00A2423A"/>
    <w:rsid w:val="00A24896"/>
    <w:rsid w:val="00A25B56"/>
    <w:rsid w:val="00A25EAC"/>
    <w:rsid w:val="00A26585"/>
    <w:rsid w:val="00A26766"/>
    <w:rsid w:val="00A26DB2"/>
    <w:rsid w:val="00A27FC5"/>
    <w:rsid w:val="00A30718"/>
    <w:rsid w:val="00A30CA6"/>
    <w:rsid w:val="00A31215"/>
    <w:rsid w:val="00A32A91"/>
    <w:rsid w:val="00A32CB0"/>
    <w:rsid w:val="00A338BC"/>
    <w:rsid w:val="00A33F6A"/>
    <w:rsid w:val="00A341FF"/>
    <w:rsid w:val="00A34E33"/>
    <w:rsid w:val="00A34F02"/>
    <w:rsid w:val="00A34F51"/>
    <w:rsid w:val="00A35144"/>
    <w:rsid w:val="00A371BB"/>
    <w:rsid w:val="00A372F4"/>
    <w:rsid w:val="00A378A6"/>
    <w:rsid w:val="00A37B79"/>
    <w:rsid w:val="00A40E25"/>
    <w:rsid w:val="00A412BD"/>
    <w:rsid w:val="00A413B3"/>
    <w:rsid w:val="00A4164C"/>
    <w:rsid w:val="00A41689"/>
    <w:rsid w:val="00A41E5E"/>
    <w:rsid w:val="00A42AA5"/>
    <w:rsid w:val="00A42FAA"/>
    <w:rsid w:val="00A43237"/>
    <w:rsid w:val="00A43C1B"/>
    <w:rsid w:val="00A449E0"/>
    <w:rsid w:val="00A457C2"/>
    <w:rsid w:val="00A458AF"/>
    <w:rsid w:val="00A45C09"/>
    <w:rsid w:val="00A45D8D"/>
    <w:rsid w:val="00A46085"/>
    <w:rsid w:val="00A470C7"/>
    <w:rsid w:val="00A47666"/>
    <w:rsid w:val="00A47704"/>
    <w:rsid w:val="00A47876"/>
    <w:rsid w:val="00A50242"/>
    <w:rsid w:val="00A507C5"/>
    <w:rsid w:val="00A50DA0"/>
    <w:rsid w:val="00A5104F"/>
    <w:rsid w:val="00A51495"/>
    <w:rsid w:val="00A51626"/>
    <w:rsid w:val="00A51E37"/>
    <w:rsid w:val="00A51EAD"/>
    <w:rsid w:val="00A526BE"/>
    <w:rsid w:val="00A52EA6"/>
    <w:rsid w:val="00A53E1B"/>
    <w:rsid w:val="00A54136"/>
    <w:rsid w:val="00A542A9"/>
    <w:rsid w:val="00A54D12"/>
    <w:rsid w:val="00A54FB1"/>
    <w:rsid w:val="00A55B08"/>
    <w:rsid w:val="00A56388"/>
    <w:rsid w:val="00A56B00"/>
    <w:rsid w:val="00A56BA5"/>
    <w:rsid w:val="00A56DA4"/>
    <w:rsid w:val="00A56F61"/>
    <w:rsid w:val="00A57E6D"/>
    <w:rsid w:val="00A60CD2"/>
    <w:rsid w:val="00A612A4"/>
    <w:rsid w:val="00A6131C"/>
    <w:rsid w:val="00A619EC"/>
    <w:rsid w:val="00A61A94"/>
    <w:rsid w:val="00A62972"/>
    <w:rsid w:val="00A62D9A"/>
    <w:rsid w:val="00A635FF"/>
    <w:rsid w:val="00A6382F"/>
    <w:rsid w:val="00A63AF4"/>
    <w:rsid w:val="00A6432B"/>
    <w:rsid w:val="00A648A2"/>
    <w:rsid w:val="00A64A79"/>
    <w:rsid w:val="00A64EF7"/>
    <w:rsid w:val="00A65256"/>
    <w:rsid w:val="00A67270"/>
    <w:rsid w:val="00A67325"/>
    <w:rsid w:val="00A71498"/>
    <w:rsid w:val="00A71554"/>
    <w:rsid w:val="00A7249B"/>
    <w:rsid w:val="00A72E07"/>
    <w:rsid w:val="00A72FB8"/>
    <w:rsid w:val="00A7304F"/>
    <w:rsid w:val="00A732C8"/>
    <w:rsid w:val="00A73B59"/>
    <w:rsid w:val="00A73F28"/>
    <w:rsid w:val="00A740CA"/>
    <w:rsid w:val="00A741D2"/>
    <w:rsid w:val="00A742FF"/>
    <w:rsid w:val="00A74441"/>
    <w:rsid w:val="00A74795"/>
    <w:rsid w:val="00A74AA2"/>
    <w:rsid w:val="00A75AB7"/>
    <w:rsid w:val="00A767B7"/>
    <w:rsid w:val="00A76F2F"/>
    <w:rsid w:val="00A76F83"/>
    <w:rsid w:val="00A81018"/>
    <w:rsid w:val="00A81967"/>
    <w:rsid w:val="00A820DF"/>
    <w:rsid w:val="00A83237"/>
    <w:rsid w:val="00A83F08"/>
    <w:rsid w:val="00A8474A"/>
    <w:rsid w:val="00A84B6C"/>
    <w:rsid w:val="00A85404"/>
    <w:rsid w:val="00A874D4"/>
    <w:rsid w:val="00A901B6"/>
    <w:rsid w:val="00A90510"/>
    <w:rsid w:val="00A90B8B"/>
    <w:rsid w:val="00A916C9"/>
    <w:rsid w:val="00A918D1"/>
    <w:rsid w:val="00A91B07"/>
    <w:rsid w:val="00A924E1"/>
    <w:rsid w:val="00A926C4"/>
    <w:rsid w:val="00A92DA8"/>
    <w:rsid w:val="00A9343D"/>
    <w:rsid w:val="00A942BB"/>
    <w:rsid w:val="00A94E52"/>
    <w:rsid w:val="00A94FA3"/>
    <w:rsid w:val="00A955D9"/>
    <w:rsid w:val="00A95954"/>
    <w:rsid w:val="00A959B5"/>
    <w:rsid w:val="00A9600B"/>
    <w:rsid w:val="00A961EC"/>
    <w:rsid w:val="00A9650A"/>
    <w:rsid w:val="00A9734F"/>
    <w:rsid w:val="00A97BF8"/>
    <w:rsid w:val="00A97D2F"/>
    <w:rsid w:val="00A97DDD"/>
    <w:rsid w:val="00AA06C9"/>
    <w:rsid w:val="00AA1152"/>
    <w:rsid w:val="00AA12CA"/>
    <w:rsid w:val="00AA1BF2"/>
    <w:rsid w:val="00AA215C"/>
    <w:rsid w:val="00AA260C"/>
    <w:rsid w:val="00AA36D4"/>
    <w:rsid w:val="00AA4458"/>
    <w:rsid w:val="00AA45E5"/>
    <w:rsid w:val="00AA46AB"/>
    <w:rsid w:val="00AA4BF8"/>
    <w:rsid w:val="00AA4CF3"/>
    <w:rsid w:val="00AA5F9E"/>
    <w:rsid w:val="00AA6BB6"/>
    <w:rsid w:val="00AA6F74"/>
    <w:rsid w:val="00AA7BA5"/>
    <w:rsid w:val="00AB0081"/>
    <w:rsid w:val="00AB0497"/>
    <w:rsid w:val="00AB04FD"/>
    <w:rsid w:val="00AB0524"/>
    <w:rsid w:val="00AB09DA"/>
    <w:rsid w:val="00AB0DA9"/>
    <w:rsid w:val="00AB0EAC"/>
    <w:rsid w:val="00AB1C59"/>
    <w:rsid w:val="00AB1DB2"/>
    <w:rsid w:val="00AB1DF0"/>
    <w:rsid w:val="00AB3B90"/>
    <w:rsid w:val="00AB4039"/>
    <w:rsid w:val="00AB406D"/>
    <w:rsid w:val="00AB4084"/>
    <w:rsid w:val="00AB44EF"/>
    <w:rsid w:val="00AB68CD"/>
    <w:rsid w:val="00AB698D"/>
    <w:rsid w:val="00AB7A02"/>
    <w:rsid w:val="00AB7DEB"/>
    <w:rsid w:val="00AC0503"/>
    <w:rsid w:val="00AC0BC3"/>
    <w:rsid w:val="00AC0F25"/>
    <w:rsid w:val="00AC1046"/>
    <w:rsid w:val="00AC1517"/>
    <w:rsid w:val="00AC1F9A"/>
    <w:rsid w:val="00AC216F"/>
    <w:rsid w:val="00AC26F3"/>
    <w:rsid w:val="00AC35E4"/>
    <w:rsid w:val="00AC3B2D"/>
    <w:rsid w:val="00AC5795"/>
    <w:rsid w:val="00AC597E"/>
    <w:rsid w:val="00AC5A15"/>
    <w:rsid w:val="00AC6252"/>
    <w:rsid w:val="00AC6BC1"/>
    <w:rsid w:val="00AC7528"/>
    <w:rsid w:val="00AC7587"/>
    <w:rsid w:val="00AC7AB8"/>
    <w:rsid w:val="00AD05FC"/>
    <w:rsid w:val="00AD09C9"/>
    <w:rsid w:val="00AD0B76"/>
    <w:rsid w:val="00AD104F"/>
    <w:rsid w:val="00AD1653"/>
    <w:rsid w:val="00AD17F4"/>
    <w:rsid w:val="00AD188B"/>
    <w:rsid w:val="00AD1BAE"/>
    <w:rsid w:val="00AD1CF1"/>
    <w:rsid w:val="00AD1FF6"/>
    <w:rsid w:val="00AD230E"/>
    <w:rsid w:val="00AD2468"/>
    <w:rsid w:val="00AD2814"/>
    <w:rsid w:val="00AD2A6E"/>
    <w:rsid w:val="00AD2AD5"/>
    <w:rsid w:val="00AD3298"/>
    <w:rsid w:val="00AD35BC"/>
    <w:rsid w:val="00AD3A72"/>
    <w:rsid w:val="00AD5C1F"/>
    <w:rsid w:val="00AD5CDF"/>
    <w:rsid w:val="00AD6A9F"/>
    <w:rsid w:val="00AD6EAA"/>
    <w:rsid w:val="00AD7593"/>
    <w:rsid w:val="00AE0AB0"/>
    <w:rsid w:val="00AE1405"/>
    <w:rsid w:val="00AE1A17"/>
    <w:rsid w:val="00AE3A8F"/>
    <w:rsid w:val="00AE3C99"/>
    <w:rsid w:val="00AE5081"/>
    <w:rsid w:val="00AE61FF"/>
    <w:rsid w:val="00AE62CD"/>
    <w:rsid w:val="00AE635C"/>
    <w:rsid w:val="00AE6BC2"/>
    <w:rsid w:val="00AE703C"/>
    <w:rsid w:val="00AE7674"/>
    <w:rsid w:val="00AF01EC"/>
    <w:rsid w:val="00AF09BB"/>
    <w:rsid w:val="00AF0A85"/>
    <w:rsid w:val="00AF154B"/>
    <w:rsid w:val="00AF1680"/>
    <w:rsid w:val="00AF1741"/>
    <w:rsid w:val="00AF1BF5"/>
    <w:rsid w:val="00AF25B8"/>
    <w:rsid w:val="00AF2610"/>
    <w:rsid w:val="00AF269F"/>
    <w:rsid w:val="00AF2FE8"/>
    <w:rsid w:val="00AF3BE8"/>
    <w:rsid w:val="00AF3C09"/>
    <w:rsid w:val="00AF46BE"/>
    <w:rsid w:val="00AF5723"/>
    <w:rsid w:val="00AF57CA"/>
    <w:rsid w:val="00AF68C6"/>
    <w:rsid w:val="00AF6DA8"/>
    <w:rsid w:val="00B00C28"/>
    <w:rsid w:val="00B00E57"/>
    <w:rsid w:val="00B01A67"/>
    <w:rsid w:val="00B01D7F"/>
    <w:rsid w:val="00B029AD"/>
    <w:rsid w:val="00B02C0C"/>
    <w:rsid w:val="00B0343C"/>
    <w:rsid w:val="00B03870"/>
    <w:rsid w:val="00B03BF8"/>
    <w:rsid w:val="00B04274"/>
    <w:rsid w:val="00B045BF"/>
    <w:rsid w:val="00B04EE1"/>
    <w:rsid w:val="00B053E9"/>
    <w:rsid w:val="00B058A3"/>
    <w:rsid w:val="00B05DD2"/>
    <w:rsid w:val="00B06113"/>
    <w:rsid w:val="00B06359"/>
    <w:rsid w:val="00B077D6"/>
    <w:rsid w:val="00B0792A"/>
    <w:rsid w:val="00B07BEB"/>
    <w:rsid w:val="00B07E82"/>
    <w:rsid w:val="00B10861"/>
    <w:rsid w:val="00B10ACA"/>
    <w:rsid w:val="00B10F21"/>
    <w:rsid w:val="00B10FFC"/>
    <w:rsid w:val="00B110DD"/>
    <w:rsid w:val="00B112DD"/>
    <w:rsid w:val="00B116EF"/>
    <w:rsid w:val="00B11DD6"/>
    <w:rsid w:val="00B12B3F"/>
    <w:rsid w:val="00B1325B"/>
    <w:rsid w:val="00B13405"/>
    <w:rsid w:val="00B1355C"/>
    <w:rsid w:val="00B13A96"/>
    <w:rsid w:val="00B13DBB"/>
    <w:rsid w:val="00B13F54"/>
    <w:rsid w:val="00B14137"/>
    <w:rsid w:val="00B14EF1"/>
    <w:rsid w:val="00B151D7"/>
    <w:rsid w:val="00B152AF"/>
    <w:rsid w:val="00B1590D"/>
    <w:rsid w:val="00B17184"/>
    <w:rsid w:val="00B1793F"/>
    <w:rsid w:val="00B17A47"/>
    <w:rsid w:val="00B17C39"/>
    <w:rsid w:val="00B17E38"/>
    <w:rsid w:val="00B17EF8"/>
    <w:rsid w:val="00B20885"/>
    <w:rsid w:val="00B20CE2"/>
    <w:rsid w:val="00B21DA8"/>
    <w:rsid w:val="00B222D7"/>
    <w:rsid w:val="00B22594"/>
    <w:rsid w:val="00B22DD9"/>
    <w:rsid w:val="00B22FEB"/>
    <w:rsid w:val="00B23574"/>
    <w:rsid w:val="00B23696"/>
    <w:rsid w:val="00B23D83"/>
    <w:rsid w:val="00B24D5C"/>
    <w:rsid w:val="00B24DFD"/>
    <w:rsid w:val="00B24EC8"/>
    <w:rsid w:val="00B25081"/>
    <w:rsid w:val="00B2567D"/>
    <w:rsid w:val="00B25D4E"/>
    <w:rsid w:val="00B25E33"/>
    <w:rsid w:val="00B2612F"/>
    <w:rsid w:val="00B26B44"/>
    <w:rsid w:val="00B276AD"/>
    <w:rsid w:val="00B30190"/>
    <w:rsid w:val="00B3140A"/>
    <w:rsid w:val="00B317D8"/>
    <w:rsid w:val="00B31E2B"/>
    <w:rsid w:val="00B32411"/>
    <w:rsid w:val="00B32F0C"/>
    <w:rsid w:val="00B33197"/>
    <w:rsid w:val="00B335E2"/>
    <w:rsid w:val="00B33CCA"/>
    <w:rsid w:val="00B33E48"/>
    <w:rsid w:val="00B33F01"/>
    <w:rsid w:val="00B3423A"/>
    <w:rsid w:val="00B3439C"/>
    <w:rsid w:val="00B3447E"/>
    <w:rsid w:val="00B35268"/>
    <w:rsid w:val="00B35D30"/>
    <w:rsid w:val="00B3661B"/>
    <w:rsid w:val="00B377FA"/>
    <w:rsid w:val="00B37A23"/>
    <w:rsid w:val="00B40CE9"/>
    <w:rsid w:val="00B4129D"/>
    <w:rsid w:val="00B41D06"/>
    <w:rsid w:val="00B41EF0"/>
    <w:rsid w:val="00B420A8"/>
    <w:rsid w:val="00B4226C"/>
    <w:rsid w:val="00B42730"/>
    <w:rsid w:val="00B42DFE"/>
    <w:rsid w:val="00B433F9"/>
    <w:rsid w:val="00B43B15"/>
    <w:rsid w:val="00B43BC4"/>
    <w:rsid w:val="00B43CE8"/>
    <w:rsid w:val="00B43DD1"/>
    <w:rsid w:val="00B44550"/>
    <w:rsid w:val="00B44FFC"/>
    <w:rsid w:val="00B45288"/>
    <w:rsid w:val="00B4535F"/>
    <w:rsid w:val="00B4579B"/>
    <w:rsid w:val="00B45D6F"/>
    <w:rsid w:val="00B45DBA"/>
    <w:rsid w:val="00B45E13"/>
    <w:rsid w:val="00B468B0"/>
    <w:rsid w:val="00B46B03"/>
    <w:rsid w:val="00B4765D"/>
    <w:rsid w:val="00B50A67"/>
    <w:rsid w:val="00B50EC2"/>
    <w:rsid w:val="00B5124D"/>
    <w:rsid w:val="00B5171D"/>
    <w:rsid w:val="00B527D7"/>
    <w:rsid w:val="00B52C03"/>
    <w:rsid w:val="00B52FBD"/>
    <w:rsid w:val="00B53A5A"/>
    <w:rsid w:val="00B53C60"/>
    <w:rsid w:val="00B53F4A"/>
    <w:rsid w:val="00B53FED"/>
    <w:rsid w:val="00B54000"/>
    <w:rsid w:val="00B54B4F"/>
    <w:rsid w:val="00B54C19"/>
    <w:rsid w:val="00B55F9E"/>
    <w:rsid w:val="00B561C7"/>
    <w:rsid w:val="00B56649"/>
    <w:rsid w:val="00B56772"/>
    <w:rsid w:val="00B57008"/>
    <w:rsid w:val="00B60727"/>
    <w:rsid w:val="00B60B1E"/>
    <w:rsid w:val="00B60D6D"/>
    <w:rsid w:val="00B611FA"/>
    <w:rsid w:val="00B6168C"/>
    <w:rsid w:val="00B63EAF"/>
    <w:rsid w:val="00B651E7"/>
    <w:rsid w:val="00B6529D"/>
    <w:rsid w:val="00B65450"/>
    <w:rsid w:val="00B663D9"/>
    <w:rsid w:val="00B6758A"/>
    <w:rsid w:val="00B7058F"/>
    <w:rsid w:val="00B706E8"/>
    <w:rsid w:val="00B70BE5"/>
    <w:rsid w:val="00B71291"/>
    <w:rsid w:val="00B713B1"/>
    <w:rsid w:val="00B71B35"/>
    <w:rsid w:val="00B71D8E"/>
    <w:rsid w:val="00B72359"/>
    <w:rsid w:val="00B727F9"/>
    <w:rsid w:val="00B7289F"/>
    <w:rsid w:val="00B72A36"/>
    <w:rsid w:val="00B732A0"/>
    <w:rsid w:val="00B74191"/>
    <w:rsid w:val="00B744E9"/>
    <w:rsid w:val="00B753E8"/>
    <w:rsid w:val="00B754CA"/>
    <w:rsid w:val="00B759F5"/>
    <w:rsid w:val="00B75D36"/>
    <w:rsid w:val="00B760B2"/>
    <w:rsid w:val="00B76301"/>
    <w:rsid w:val="00B764E4"/>
    <w:rsid w:val="00B7797B"/>
    <w:rsid w:val="00B800BA"/>
    <w:rsid w:val="00B8065D"/>
    <w:rsid w:val="00B813E0"/>
    <w:rsid w:val="00B82347"/>
    <w:rsid w:val="00B826A1"/>
    <w:rsid w:val="00B8361D"/>
    <w:rsid w:val="00B8377B"/>
    <w:rsid w:val="00B83A1E"/>
    <w:rsid w:val="00B83E0F"/>
    <w:rsid w:val="00B84BDC"/>
    <w:rsid w:val="00B85321"/>
    <w:rsid w:val="00B8543A"/>
    <w:rsid w:val="00B8576B"/>
    <w:rsid w:val="00B85889"/>
    <w:rsid w:val="00B86778"/>
    <w:rsid w:val="00B871A0"/>
    <w:rsid w:val="00B8735B"/>
    <w:rsid w:val="00B8754B"/>
    <w:rsid w:val="00B875ED"/>
    <w:rsid w:val="00B87D5D"/>
    <w:rsid w:val="00B87F3C"/>
    <w:rsid w:val="00B902BF"/>
    <w:rsid w:val="00B90675"/>
    <w:rsid w:val="00B9109E"/>
    <w:rsid w:val="00B9191F"/>
    <w:rsid w:val="00B91F0E"/>
    <w:rsid w:val="00B923BD"/>
    <w:rsid w:val="00B92777"/>
    <w:rsid w:val="00B929A8"/>
    <w:rsid w:val="00B92F41"/>
    <w:rsid w:val="00B93004"/>
    <w:rsid w:val="00B937C3"/>
    <w:rsid w:val="00B9473E"/>
    <w:rsid w:val="00B94C5A"/>
    <w:rsid w:val="00B95F8C"/>
    <w:rsid w:val="00B96007"/>
    <w:rsid w:val="00B961B6"/>
    <w:rsid w:val="00B96B48"/>
    <w:rsid w:val="00BA124C"/>
    <w:rsid w:val="00BA12B2"/>
    <w:rsid w:val="00BA219C"/>
    <w:rsid w:val="00BA2399"/>
    <w:rsid w:val="00BA3171"/>
    <w:rsid w:val="00BA367C"/>
    <w:rsid w:val="00BA3A3B"/>
    <w:rsid w:val="00BA3A5C"/>
    <w:rsid w:val="00BA3D9B"/>
    <w:rsid w:val="00BA4B28"/>
    <w:rsid w:val="00BA4DB8"/>
    <w:rsid w:val="00BA4ED9"/>
    <w:rsid w:val="00BA4F92"/>
    <w:rsid w:val="00BA6109"/>
    <w:rsid w:val="00BA6E6F"/>
    <w:rsid w:val="00BA6EC3"/>
    <w:rsid w:val="00BA7271"/>
    <w:rsid w:val="00BA72AE"/>
    <w:rsid w:val="00BA7A54"/>
    <w:rsid w:val="00BB0205"/>
    <w:rsid w:val="00BB0713"/>
    <w:rsid w:val="00BB0BD7"/>
    <w:rsid w:val="00BB0DEA"/>
    <w:rsid w:val="00BB1836"/>
    <w:rsid w:val="00BB2208"/>
    <w:rsid w:val="00BB2758"/>
    <w:rsid w:val="00BB283F"/>
    <w:rsid w:val="00BB2D52"/>
    <w:rsid w:val="00BB4116"/>
    <w:rsid w:val="00BB4879"/>
    <w:rsid w:val="00BB4EE8"/>
    <w:rsid w:val="00BB5499"/>
    <w:rsid w:val="00BB5C01"/>
    <w:rsid w:val="00BB7259"/>
    <w:rsid w:val="00BB755B"/>
    <w:rsid w:val="00BB7A69"/>
    <w:rsid w:val="00BB7D0E"/>
    <w:rsid w:val="00BC048B"/>
    <w:rsid w:val="00BC16D8"/>
    <w:rsid w:val="00BC19D7"/>
    <w:rsid w:val="00BC1A4D"/>
    <w:rsid w:val="00BC2EEC"/>
    <w:rsid w:val="00BC31D2"/>
    <w:rsid w:val="00BC4C26"/>
    <w:rsid w:val="00BC5561"/>
    <w:rsid w:val="00BC589F"/>
    <w:rsid w:val="00BC59D9"/>
    <w:rsid w:val="00BC67D1"/>
    <w:rsid w:val="00BC69CB"/>
    <w:rsid w:val="00BC70B1"/>
    <w:rsid w:val="00BC71AF"/>
    <w:rsid w:val="00BC7DCC"/>
    <w:rsid w:val="00BC7F2A"/>
    <w:rsid w:val="00BD032E"/>
    <w:rsid w:val="00BD0575"/>
    <w:rsid w:val="00BD151D"/>
    <w:rsid w:val="00BD3427"/>
    <w:rsid w:val="00BD37A6"/>
    <w:rsid w:val="00BD451E"/>
    <w:rsid w:val="00BD4A35"/>
    <w:rsid w:val="00BD4D28"/>
    <w:rsid w:val="00BD5BD9"/>
    <w:rsid w:val="00BD5D8C"/>
    <w:rsid w:val="00BD642F"/>
    <w:rsid w:val="00BD6944"/>
    <w:rsid w:val="00BD69CC"/>
    <w:rsid w:val="00BD6C11"/>
    <w:rsid w:val="00BD6C33"/>
    <w:rsid w:val="00BD733F"/>
    <w:rsid w:val="00BE146D"/>
    <w:rsid w:val="00BE1AE8"/>
    <w:rsid w:val="00BE2727"/>
    <w:rsid w:val="00BE2732"/>
    <w:rsid w:val="00BE2B19"/>
    <w:rsid w:val="00BE3183"/>
    <w:rsid w:val="00BE36B3"/>
    <w:rsid w:val="00BE433D"/>
    <w:rsid w:val="00BE486E"/>
    <w:rsid w:val="00BE4876"/>
    <w:rsid w:val="00BE518A"/>
    <w:rsid w:val="00BE5961"/>
    <w:rsid w:val="00BE5C33"/>
    <w:rsid w:val="00BE682C"/>
    <w:rsid w:val="00BE6B36"/>
    <w:rsid w:val="00BE6B71"/>
    <w:rsid w:val="00BE7374"/>
    <w:rsid w:val="00BF10B6"/>
    <w:rsid w:val="00BF1163"/>
    <w:rsid w:val="00BF11F4"/>
    <w:rsid w:val="00BF1B7B"/>
    <w:rsid w:val="00BF1F10"/>
    <w:rsid w:val="00BF1F23"/>
    <w:rsid w:val="00BF2506"/>
    <w:rsid w:val="00BF2923"/>
    <w:rsid w:val="00BF40D4"/>
    <w:rsid w:val="00BF4156"/>
    <w:rsid w:val="00BF44DD"/>
    <w:rsid w:val="00BF4EE6"/>
    <w:rsid w:val="00BF4F19"/>
    <w:rsid w:val="00BF5B0F"/>
    <w:rsid w:val="00BF5B3F"/>
    <w:rsid w:val="00BF5B9D"/>
    <w:rsid w:val="00BF6FEC"/>
    <w:rsid w:val="00BF7202"/>
    <w:rsid w:val="00BF75BB"/>
    <w:rsid w:val="00BF79B0"/>
    <w:rsid w:val="00BF79FA"/>
    <w:rsid w:val="00BF7AF8"/>
    <w:rsid w:val="00BF7BE7"/>
    <w:rsid w:val="00BF7D53"/>
    <w:rsid w:val="00C0084A"/>
    <w:rsid w:val="00C008D0"/>
    <w:rsid w:val="00C00DA0"/>
    <w:rsid w:val="00C01432"/>
    <w:rsid w:val="00C01CF2"/>
    <w:rsid w:val="00C01FC7"/>
    <w:rsid w:val="00C02294"/>
    <w:rsid w:val="00C02FDC"/>
    <w:rsid w:val="00C03189"/>
    <w:rsid w:val="00C039C0"/>
    <w:rsid w:val="00C04050"/>
    <w:rsid w:val="00C0476C"/>
    <w:rsid w:val="00C04975"/>
    <w:rsid w:val="00C0504E"/>
    <w:rsid w:val="00C055FF"/>
    <w:rsid w:val="00C05611"/>
    <w:rsid w:val="00C05C36"/>
    <w:rsid w:val="00C068BE"/>
    <w:rsid w:val="00C06BF8"/>
    <w:rsid w:val="00C1013B"/>
    <w:rsid w:val="00C102DD"/>
    <w:rsid w:val="00C10900"/>
    <w:rsid w:val="00C10B40"/>
    <w:rsid w:val="00C10DEA"/>
    <w:rsid w:val="00C10FF1"/>
    <w:rsid w:val="00C11D85"/>
    <w:rsid w:val="00C13095"/>
    <w:rsid w:val="00C13208"/>
    <w:rsid w:val="00C13290"/>
    <w:rsid w:val="00C13F59"/>
    <w:rsid w:val="00C1423C"/>
    <w:rsid w:val="00C14477"/>
    <w:rsid w:val="00C14822"/>
    <w:rsid w:val="00C14C5B"/>
    <w:rsid w:val="00C15238"/>
    <w:rsid w:val="00C15AAA"/>
    <w:rsid w:val="00C169B2"/>
    <w:rsid w:val="00C17C1F"/>
    <w:rsid w:val="00C20041"/>
    <w:rsid w:val="00C204A5"/>
    <w:rsid w:val="00C208F2"/>
    <w:rsid w:val="00C20CCF"/>
    <w:rsid w:val="00C20E4E"/>
    <w:rsid w:val="00C212E8"/>
    <w:rsid w:val="00C2168C"/>
    <w:rsid w:val="00C21FC5"/>
    <w:rsid w:val="00C22041"/>
    <w:rsid w:val="00C220C6"/>
    <w:rsid w:val="00C22109"/>
    <w:rsid w:val="00C22294"/>
    <w:rsid w:val="00C22E09"/>
    <w:rsid w:val="00C2517A"/>
    <w:rsid w:val="00C2615C"/>
    <w:rsid w:val="00C264BE"/>
    <w:rsid w:val="00C276F9"/>
    <w:rsid w:val="00C27DFA"/>
    <w:rsid w:val="00C27E24"/>
    <w:rsid w:val="00C31611"/>
    <w:rsid w:val="00C317BA"/>
    <w:rsid w:val="00C3258E"/>
    <w:rsid w:val="00C32797"/>
    <w:rsid w:val="00C327A4"/>
    <w:rsid w:val="00C32928"/>
    <w:rsid w:val="00C32F6C"/>
    <w:rsid w:val="00C3328C"/>
    <w:rsid w:val="00C335BD"/>
    <w:rsid w:val="00C337D1"/>
    <w:rsid w:val="00C3427E"/>
    <w:rsid w:val="00C3478D"/>
    <w:rsid w:val="00C3545C"/>
    <w:rsid w:val="00C35F1C"/>
    <w:rsid w:val="00C35FB5"/>
    <w:rsid w:val="00C3663C"/>
    <w:rsid w:val="00C36DBF"/>
    <w:rsid w:val="00C37065"/>
    <w:rsid w:val="00C376CE"/>
    <w:rsid w:val="00C37701"/>
    <w:rsid w:val="00C37ADD"/>
    <w:rsid w:val="00C37B63"/>
    <w:rsid w:val="00C40352"/>
    <w:rsid w:val="00C40776"/>
    <w:rsid w:val="00C4077A"/>
    <w:rsid w:val="00C41731"/>
    <w:rsid w:val="00C41C8C"/>
    <w:rsid w:val="00C41CE6"/>
    <w:rsid w:val="00C41F0B"/>
    <w:rsid w:val="00C42F56"/>
    <w:rsid w:val="00C43787"/>
    <w:rsid w:val="00C44245"/>
    <w:rsid w:val="00C44795"/>
    <w:rsid w:val="00C44BE6"/>
    <w:rsid w:val="00C44FAD"/>
    <w:rsid w:val="00C45615"/>
    <w:rsid w:val="00C456C4"/>
    <w:rsid w:val="00C457CC"/>
    <w:rsid w:val="00C45DBB"/>
    <w:rsid w:val="00C46004"/>
    <w:rsid w:val="00C47236"/>
    <w:rsid w:val="00C473B7"/>
    <w:rsid w:val="00C47796"/>
    <w:rsid w:val="00C479BE"/>
    <w:rsid w:val="00C51526"/>
    <w:rsid w:val="00C524CB"/>
    <w:rsid w:val="00C52743"/>
    <w:rsid w:val="00C527AE"/>
    <w:rsid w:val="00C52C90"/>
    <w:rsid w:val="00C52E7A"/>
    <w:rsid w:val="00C53763"/>
    <w:rsid w:val="00C5390F"/>
    <w:rsid w:val="00C53A15"/>
    <w:rsid w:val="00C55072"/>
    <w:rsid w:val="00C557A0"/>
    <w:rsid w:val="00C56484"/>
    <w:rsid w:val="00C56A3E"/>
    <w:rsid w:val="00C56DC8"/>
    <w:rsid w:val="00C57593"/>
    <w:rsid w:val="00C57790"/>
    <w:rsid w:val="00C57D82"/>
    <w:rsid w:val="00C57E2B"/>
    <w:rsid w:val="00C60D73"/>
    <w:rsid w:val="00C60ED0"/>
    <w:rsid w:val="00C616AC"/>
    <w:rsid w:val="00C61914"/>
    <w:rsid w:val="00C61C0E"/>
    <w:rsid w:val="00C61D54"/>
    <w:rsid w:val="00C61EC3"/>
    <w:rsid w:val="00C620AF"/>
    <w:rsid w:val="00C634BE"/>
    <w:rsid w:val="00C63644"/>
    <w:rsid w:val="00C63861"/>
    <w:rsid w:val="00C6404D"/>
    <w:rsid w:val="00C641AE"/>
    <w:rsid w:val="00C65480"/>
    <w:rsid w:val="00C67E7E"/>
    <w:rsid w:val="00C67FAA"/>
    <w:rsid w:val="00C70887"/>
    <w:rsid w:val="00C70B3B"/>
    <w:rsid w:val="00C7103D"/>
    <w:rsid w:val="00C71377"/>
    <w:rsid w:val="00C7317D"/>
    <w:rsid w:val="00C73251"/>
    <w:rsid w:val="00C74776"/>
    <w:rsid w:val="00C74FF8"/>
    <w:rsid w:val="00C751F6"/>
    <w:rsid w:val="00C75461"/>
    <w:rsid w:val="00C754A3"/>
    <w:rsid w:val="00C7566B"/>
    <w:rsid w:val="00C75DF0"/>
    <w:rsid w:val="00C75F4A"/>
    <w:rsid w:val="00C76629"/>
    <w:rsid w:val="00C76F59"/>
    <w:rsid w:val="00C775A0"/>
    <w:rsid w:val="00C77638"/>
    <w:rsid w:val="00C77DB2"/>
    <w:rsid w:val="00C77F19"/>
    <w:rsid w:val="00C80619"/>
    <w:rsid w:val="00C807EB"/>
    <w:rsid w:val="00C80E57"/>
    <w:rsid w:val="00C82703"/>
    <w:rsid w:val="00C82D01"/>
    <w:rsid w:val="00C8352C"/>
    <w:rsid w:val="00C83C21"/>
    <w:rsid w:val="00C83C66"/>
    <w:rsid w:val="00C844C3"/>
    <w:rsid w:val="00C8491E"/>
    <w:rsid w:val="00C84D7C"/>
    <w:rsid w:val="00C859D0"/>
    <w:rsid w:val="00C85C04"/>
    <w:rsid w:val="00C85D4D"/>
    <w:rsid w:val="00C861F5"/>
    <w:rsid w:val="00C86357"/>
    <w:rsid w:val="00C86D4A"/>
    <w:rsid w:val="00C87720"/>
    <w:rsid w:val="00C9064D"/>
    <w:rsid w:val="00C90F7E"/>
    <w:rsid w:val="00C910BF"/>
    <w:rsid w:val="00C91137"/>
    <w:rsid w:val="00C91BF1"/>
    <w:rsid w:val="00C91E45"/>
    <w:rsid w:val="00C920F7"/>
    <w:rsid w:val="00C9211B"/>
    <w:rsid w:val="00C935D1"/>
    <w:rsid w:val="00C93F7C"/>
    <w:rsid w:val="00C94222"/>
    <w:rsid w:val="00C95FFC"/>
    <w:rsid w:val="00C960E8"/>
    <w:rsid w:val="00C96406"/>
    <w:rsid w:val="00C96512"/>
    <w:rsid w:val="00C96807"/>
    <w:rsid w:val="00C9725B"/>
    <w:rsid w:val="00C97419"/>
    <w:rsid w:val="00C975CA"/>
    <w:rsid w:val="00C97E9D"/>
    <w:rsid w:val="00CA001D"/>
    <w:rsid w:val="00CA020B"/>
    <w:rsid w:val="00CA0471"/>
    <w:rsid w:val="00CA0529"/>
    <w:rsid w:val="00CA079E"/>
    <w:rsid w:val="00CA0A57"/>
    <w:rsid w:val="00CA14A2"/>
    <w:rsid w:val="00CA28B1"/>
    <w:rsid w:val="00CA28FA"/>
    <w:rsid w:val="00CA2C26"/>
    <w:rsid w:val="00CA34E1"/>
    <w:rsid w:val="00CA548F"/>
    <w:rsid w:val="00CA575D"/>
    <w:rsid w:val="00CA5BBF"/>
    <w:rsid w:val="00CA5FD4"/>
    <w:rsid w:val="00CA700D"/>
    <w:rsid w:val="00CA7300"/>
    <w:rsid w:val="00CA777B"/>
    <w:rsid w:val="00CA7A72"/>
    <w:rsid w:val="00CB00DA"/>
    <w:rsid w:val="00CB0D1A"/>
    <w:rsid w:val="00CB1899"/>
    <w:rsid w:val="00CB3007"/>
    <w:rsid w:val="00CB3503"/>
    <w:rsid w:val="00CB389C"/>
    <w:rsid w:val="00CB42E1"/>
    <w:rsid w:val="00CB492E"/>
    <w:rsid w:val="00CB4D87"/>
    <w:rsid w:val="00CB50C0"/>
    <w:rsid w:val="00CB59A6"/>
    <w:rsid w:val="00CB61DA"/>
    <w:rsid w:val="00CB64A0"/>
    <w:rsid w:val="00CB6521"/>
    <w:rsid w:val="00CB6A6B"/>
    <w:rsid w:val="00CB6CA6"/>
    <w:rsid w:val="00CB6CFB"/>
    <w:rsid w:val="00CB6E92"/>
    <w:rsid w:val="00CB7182"/>
    <w:rsid w:val="00CB72AB"/>
    <w:rsid w:val="00CB7776"/>
    <w:rsid w:val="00CB7A5D"/>
    <w:rsid w:val="00CB7EAC"/>
    <w:rsid w:val="00CC01D6"/>
    <w:rsid w:val="00CC0AD5"/>
    <w:rsid w:val="00CC1198"/>
    <w:rsid w:val="00CC1315"/>
    <w:rsid w:val="00CC1656"/>
    <w:rsid w:val="00CC1C69"/>
    <w:rsid w:val="00CC1D30"/>
    <w:rsid w:val="00CC23AB"/>
    <w:rsid w:val="00CC2D00"/>
    <w:rsid w:val="00CC3230"/>
    <w:rsid w:val="00CC3313"/>
    <w:rsid w:val="00CC397A"/>
    <w:rsid w:val="00CC4068"/>
    <w:rsid w:val="00CC4236"/>
    <w:rsid w:val="00CC467B"/>
    <w:rsid w:val="00CC4A0A"/>
    <w:rsid w:val="00CC4C8E"/>
    <w:rsid w:val="00CC4E61"/>
    <w:rsid w:val="00CC52EC"/>
    <w:rsid w:val="00CC5420"/>
    <w:rsid w:val="00CC55E8"/>
    <w:rsid w:val="00CC5667"/>
    <w:rsid w:val="00CC5BCD"/>
    <w:rsid w:val="00CC607A"/>
    <w:rsid w:val="00CC629C"/>
    <w:rsid w:val="00CC6B9B"/>
    <w:rsid w:val="00CC7213"/>
    <w:rsid w:val="00CC7526"/>
    <w:rsid w:val="00CC7EC2"/>
    <w:rsid w:val="00CD057A"/>
    <w:rsid w:val="00CD1906"/>
    <w:rsid w:val="00CD2ADD"/>
    <w:rsid w:val="00CD2BE6"/>
    <w:rsid w:val="00CD31B6"/>
    <w:rsid w:val="00CD3DDD"/>
    <w:rsid w:val="00CD3F63"/>
    <w:rsid w:val="00CD423A"/>
    <w:rsid w:val="00CD428D"/>
    <w:rsid w:val="00CD4423"/>
    <w:rsid w:val="00CD45C6"/>
    <w:rsid w:val="00CD48DB"/>
    <w:rsid w:val="00CD4BAD"/>
    <w:rsid w:val="00CD4F8E"/>
    <w:rsid w:val="00CD55CE"/>
    <w:rsid w:val="00CD5D6E"/>
    <w:rsid w:val="00CD60DB"/>
    <w:rsid w:val="00CD6E0D"/>
    <w:rsid w:val="00CD7071"/>
    <w:rsid w:val="00CE0D8D"/>
    <w:rsid w:val="00CE0E4D"/>
    <w:rsid w:val="00CE2C1C"/>
    <w:rsid w:val="00CE2D07"/>
    <w:rsid w:val="00CE36DB"/>
    <w:rsid w:val="00CE4829"/>
    <w:rsid w:val="00CE4B4D"/>
    <w:rsid w:val="00CE4F96"/>
    <w:rsid w:val="00CE5170"/>
    <w:rsid w:val="00CE6362"/>
    <w:rsid w:val="00CE64D4"/>
    <w:rsid w:val="00CE6DFA"/>
    <w:rsid w:val="00CE7312"/>
    <w:rsid w:val="00CE744C"/>
    <w:rsid w:val="00CF0295"/>
    <w:rsid w:val="00CF051C"/>
    <w:rsid w:val="00CF0BB9"/>
    <w:rsid w:val="00CF100B"/>
    <w:rsid w:val="00CF1B96"/>
    <w:rsid w:val="00CF1CD4"/>
    <w:rsid w:val="00CF1D8D"/>
    <w:rsid w:val="00CF223D"/>
    <w:rsid w:val="00CF2A41"/>
    <w:rsid w:val="00CF3E3C"/>
    <w:rsid w:val="00CF49B4"/>
    <w:rsid w:val="00CF4A73"/>
    <w:rsid w:val="00CF4ADF"/>
    <w:rsid w:val="00CF4C47"/>
    <w:rsid w:val="00CF4FAA"/>
    <w:rsid w:val="00CF5525"/>
    <w:rsid w:val="00CF66ED"/>
    <w:rsid w:val="00CF7236"/>
    <w:rsid w:val="00CF779C"/>
    <w:rsid w:val="00CF7800"/>
    <w:rsid w:val="00D007AD"/>
    <w:rsid w:val="00D00C1A"/>
    <w:rsid w:val="00D00FA4"/>
    <w:rsid w:val="00D0137C"/>
    <w:rsid w:val="00D01796"/>
    <w:rsid w:val="00D01C19"/>
    <w:rsid w:val="00D0290F"/>
    <w:rsid w:val="00D02A99"/>
    <w:rsid w:val="00D030F2"/>
    <w:rsid w:val="00D0388E"/>
    <w:rsid w:val="00D03BEE"/>
    <w:rsid w:val="00D0403F"/>
    <w:rsid w:val="00D043F3"/>
    <w:rsid w:val="00D04B3E"/>
    <w:rsid w:val="00D0553F"/>
    <w:rsid w:val="00D05B02"/>
    <w:rsid w:val="00D06BDE"/>
    <w:rsid w:val="00D06C66"/>
    <w:rsid w:val="00D07107"/>
    <w:rsid w:val="00D0753A"/>
    <w:rsid w:val="00D07904"/>
    <w:rsid w:val="00D1048F"/>
    <w:rsid w:val="00D10733"/>
    <w:rsid w:val="00D10AAF"/>
    <w:rsid w:val="00D11650"/>
    <w:rsid w:val="00D120B6"/>
    <w:rsid w:val="00D127E4"/>
    <w:rsid w:val="00D129DE"/>
    <w:rsid w:val="00D12B6C"/>
    <w:rsid w:val="00D12FC7"/>
    <w:rsid w:val="00D1304E"/>
    <w:rsid w:val="00D1373C"/>
    <w:rsid w:val="00D13BB5"/>
    <w:rsid w:val="00D13C34"/>
    <w:rsid w:val="00D14284"/>
    <w:rsid w:val="00D14779"/>
    <w:rsid w:val="00D1494B"/>
    <w:rsid w:val="00D14B1A"/>
    <w:rsid w:val="00D14C5C"/>
    <w:rsid w:val="00D14E97"/>
    <w:rsid w:val="00D14ECA"/>
    <w:rsid w:val="00D150D5"/>
    <w:rsid w:val="00D15939"/>
    <w:rsid w:val="00D15AC3"/>
    <w:rsid w:val="00D15BE5"/>
    <w:rsid w:val="00D15C7C"/>
    <w:rsid w:val="00D165CE"/>
    <w:rsid w:val="00D16A0C"/>
    <w:rsid w:val="00D17FA2"/>
    <w:rsid w:val="00D20122"/>
    <w:rsid w:val="00D20613"/>
    <w:rsid w:val="00D21C5A"/>
    <w:rsid w:val="00D2205C"/>
    <w:rsid w:val="00D22860"/>
    <w:rsid w:val="00D22C29"/>
    <w:rsid w:val="00D23B94"/>
    <w:rsid w:val="00D23E6A"/>
    <w:rsid w:val="00D23F75"/>
    <w:rsid w:val="00D23F7A"/>
    <w:rsid w:val="00D24761"/>
    <w:rsid w:val="00D25014"/>
    <w:rsid w:val="00D25370"/>
    <w:rsid w:val="00D2697B"/>
    <w:rsid w:val="00D26BD3"/>
    <w:rsid w:val="00D26C53"/>
    <w:rsid w:val="00D26FD9"/>
    <w:rsid w:val="00D30F8E"/>
    <w:rsid w:val="00D313F2"/>
    <w:rsid w:val="00D318EC"/>
    <w:rsid w:val="00D31E48"/>
    <w:rsid w:val="00D32CAB"/>
    <w:rsid w:val="00D335A7"/>
    <w:rsid w:val="00D3414F"/>
    <w:rsid w:val="00D347EB"/>
    <w:rsid w:val="00D34CD7"/>
    <w:rsid w:val="00D34F4E"/>
    <w:rsid w:val="00D34FF1"/>
    <w:rsid w:val="00D3575E"/>
    <w:rsid w:val="00D3606F"/>
    <w:rsid w:val="00D369B4"/>
    <w:rsid w:val="00D36D5F"/>
    <w:rsid w:val="00D3702F"/>
    <w:rsid w:val="00D370D1"/>
    <w:rsid w:val="00D37382"/>
    <w:rsid w:val="00D3776B"/>
    <w:rsid w:val="00D37CEE"/>
    <w:rsid w:val="00D37F19"/>
    <w:rsid w:val="00D401ED"/>
    <w:rsid w:val="00D403E2"/>
    <w:rsid w:val="00D404A2"/>
    <w:rsid w:val="00D407A1"/>
    <w:rsid w:val="00D4181B"/>
    <w:rsid w:val="00D41848"/>
    <w:rsid w:val="00D4236A"/>
    <w:rsid w:val="00D42D37"/>
    <w:rsid w:val="00D42DDB"/>
    <w:rsid w:val="00D43516"/>
    <w:rsid w:val="00D43BBA"/>
    <w:rsid w:val="00D44265"/>
    <w:rsid w:val="00D44281"/>
    <w:rsid w:val="00D4438B"/>
    <w:rsid w:val="00D45BE3"/>
    <w:rsid w:val="00D460C3"/>
    <w:rsid w:val="00D4670C"/>
    <w:rsid w:val="00D46B81"/>
    <w:rsid w:val="00D46CD3"/>
    <w:rsid w:val="00D474D4"/>
    <w:rsid w:val="00D47640"/>
    <w:rsid w:val="00D5012D"/>
    <w:rsid w:val="00D5024A"/>
    <w:rsid w:val="00D50E92"/>
    <w:rsid w:val="00D51D45"/>
    <w:rsid w:val="00D51E40"/>
    <w:rsid w:val="00D52555"/>
    <w:rsid w:val="00D53E4C"/>
    <w:rsid w:val="00D549B1"/>
    <w:rsid w:val="00D555BC"/>
    <w:rsid w:val="00D55EE7"/>
    <w:rsid w:val="00D565E3"/>
    <w:rsid w:val="00D56E31"/>
    <w:rsid w:val="00D57E5D"/>
    <w:rsid w:val="00D60D5D"/>
    <w:rsid w:val="00D60F2D"/>
    <w:rsid w:val="00D60F4C"/>
    <w:rsid w:val="00D61AFF"/>
    <w:rsid w:val="00D620AC"/>
    <w:rsid w:val="00D627A6"/>
    <w:rsid w:val="00D628EC"/>
    <w:rsid w:val="00D62AE3"/>
    <w:rsid w:val="00D63179"/>
    <w:rsid w:val="00D633E9"/>
    <w:rsid w:val="00D6396A"/>
    <w:rsid w:val="00D64612"/>
    <w:rsid w:val="00D6488D"/>
    <w:rsid w:val="00D64DC0"/>
    <w:rsid w:val="00D64E13"/>
    <w:rsid w:val="00D64FB8"/>
    <w:rsid w:val="00D64FEA"/>
    <w:rsid w:val="00D661F5"/>
    <w:rsid w:val="00D66D60"/>
    <w:rsid w:val="00D71A4A"/>
    <w:rsid w:val="00D71AA1"/>
    <w:rsid w:val="00D72740"/>
    <w:rsid w:val="00D72A26"/>
    <w:rsid w:val="00D72F00"/>
    <w:rsid w:val="00D73EC0"/>
    <w:rsid w:val="00D74357"/>
    <w:rsid w:val="00D74832"/>
    <w:rsid w:val="00D74B6E"/>
    <w:rsid w:val="00D74CE1"/>
    <w:rsid w:val="00D75163"/>
    <w:rsid w:val="00D75604"/>
    <w:rsid w:val="00D75C3D"/>
    <w:rsid w:val="00D75D47"/>
    <w:rsid w:val="00D75F21"/>
    <w:rsid w:val="00D7677C"/>
    <w:rsid w:val="00D768E2"/>
    <w:rsid w:val="00D775E8"/>
    <w:rsid w:val="00D77DCF"/>
    <w:rsid w:val="00D80830"/>
    <w:rsid w:val="00D812BF"/>
    <w:rsid w:val="00D8133A"/>
    <w:rsid w:val="00D81AC3"/>
    <w:rsid w:val="00D81BC2"/>
    <w:rsid w:val="00D81D2F"/>
    <w:rsid w:val="00D81E88"/>
    <w:rsid w:val="00D82002"/>
    <w:rsid w:val="00D839DE"/>
    <w:rsid w:val="00D83B05"/>
    <w:rsid w:val="00D84268"/>
    <w:rsid w:val="00D84322"/>
    <w:rsid w:val="00D847D9"/>
    <w:rsid w:val="00D85147"/>
    <w:rsid w:val="00D85351"/>
    <w:rsid w:val="00D85F01"/>
    <w:rsid w:val="00D862B5"/>
    <w:rsid w:val="00D866A9"/>
    <w:rsid w:val="00D866CE"/>
    <w:rsid w:val="00D86B33"/>
    <w:rsid w:val="00D86B4F"/>
    <w:rsid w:val="00D86CE0"/>
    <w:rsid w:val="00D872C9"/>
    <w:rsid w:val="00D90D08"/>
    <w:rsid w:val="00D926C0"/>
    <w:rsid w:val="00D930B5"/>
    <w:rsid w:val="00D93F76"/>
    <w:rsid w:val="00D9447E"/>
    <w:rsid w:val="00D9479A"/>
    <w:rsid w:val="00D94DC4"/>
    <w:rsid w:val="00D94FBB"/>
    <w:rsid w:val="00D9642D"/>
    <w:rsid w:val="00D96819"/>
    <w:rsid w:val="00D9686B"/>
    <w:rsid w:val="00D96CB9"/>
    <w:rsid w:val="00D9706D"/>
    <w:rsid w:val="00D97073"/>
    <w:rsid w:val="00D97095"/>
    <w:rsid w:val="00D970CF"/>
    <w:rsid w:val="00DA08B3"/>
    <w:rsid w:val="00DA0BD6"/>
    <w:rsid w:val="00DA0BEC"/>
    <w:rsid w:val="00DA0DBA"/>
    <w:rsid w:val="00DA0E10"/>
    <w:rsid w:val="00DA0EC4"/>
    <w:rsid w:val="00DA141D"/>
    <w:rsid w:val="00DA1B58"/>
    <w:rsid w:val="00DA1C8E"/>
    <w:rsid w:val="00DA1FB7"/>
    <w:rsid w:val="00DA25A8"/>
    <w:rsid w:val="00DA285F"/>
    <w:rsid w:val="00DA3488"/>
    <w:rsid w:val="00DA3838"/>
    <w:rsid w:val="00DA3B1D"/>
    <w:rsid w:val="00DA3D11"/>
    <w:rsid w:val="00DA4791"/>
    <w:rsid w:val="00DA47A6"/>
    <w:rsid w:val="00DA4835"/>
    <w:rsid w:val="00DA48E0"/>
    <w:rsid w:val="00DA4CA2"/>
    <w:rsid w:val="00DA4CEC"/>
    <w:rsid w:val="00DA51AF"/>
    <w:rsid w:val="00DA54F8"/>
    <w:rsid w:val="00DA608A"/>
    <w:rsid w:val="00DA6908"/>
    <w:rsid w:val="00DA6F67"/>
    <w:rsid w:val="00DA7817"/>
    <w:rsid w:val="00DA78E3"/>
    <w:rsid w:val="00DA78E5"/>
    <w:rsid w:val="00DA79FE"/>
    <w:rsid w:val="00DB00E4"/>
    <w:rsid w:val="00DB0584"/>
    <w:rsid w:val="00DB1499"/>
    <w:rsid w:val="00DB197D"/>
    <w:rsid w:val="00DB1F99"/>
    <w:rsid w:val="00DB2535"/>
    <w:rsid w:val="00DB25FC"/>
    <w:rsid w:val="00DB2EF6"/>
    <w:rsid w:val="00DB3914"/>
    <w:rsid w:val="00DB3B1B"/>
    <w:rsid w:val="00DB42EE"/>
    <w:rsid w:val="00DB4882"/>
    <w:rsid w:val="00DB4CAC"/>
    <w:rsid w:val="00DB5149"/>
    <w:rsid w:val="00DB5485"/>
    <w:rsid w:val="00DB6202"/>
    <w:rsid w:val="00DB63CD"/>
    <w:rsid w:val="00DB6EF5"/>
    <w:rsid w:val="00DB6F55"/>
    <w:rsid w:val="00DB77CC"/>
    <w:rsid w:val="00DB7B8C"/>
    <w:rsid w:val="00DC08B9"/>
    <w:rsid w:val="00DC16D4"/>
    <w:rsid w:val="00DC2706"/>
    <w:rsid w:val="00DC3684"/>
    <w:rsid w:val="00DC3CA0"/>
    <w:rsid w:val="00DC41D1"/>
    <w:rsid w:val="00DC52C2"/>
    <w:rsid w:val="00DC5C7D"/>
    <w:rsid w:val="00DC5C86"/>
    <w:rsid w:val="00DC64F4"/>
    <w:rsid w:val="00DC65F5"/>
    <w:rsid w:val="00DC66E9"/>
    <w:rsid w:val="00DC6CAD"/>
    <w:rsid w:val="00DC6E79"/>
    <w:rsid w:val="00DC6EF1"/>
    <w:rsid w:val="00DC6F23"/>
    <w:rsid w:val="00DC7553"/>
    <w:rsid w:val="00DC7687"/>
    <w:rsid w:val="00DC78B2"/>
    <w:rsid w:val="00DC7B6F"/>
    <w:rsid w:val="00DD0BFB"/>
    <w:rsid w:val="00DD0D4C"/>
    <w:rsid w:val="00DD114B"/>
    <w:rsid w:val="00DD174E"/>
    <w:rsid w:val="00DD18FF"/>
    <w:rsid w:val="00DD234C"/>
    <w:rsid w:val="00DD5350"/>
    <w:rsid w:val="00DD6C97"/>
    <w:rsid w:val="00DD6F41"/>
    <w:rsid w:val="00DD7421"/>
    <w:rsid w:val="00DD7850"/>
    <w:rsid w:val="00DE0165"/>
    <w:rsid w:val="00DE131A"/>
    <w:rsid w:val="00DE15FB"/>
    <w:rsid w:val="00DE1FB8"/>
    <w:rsid w:val="00DE2ECE"/>
    <w:rsid w:val="00DE2F0D"/>
    <w:rsid w:val="00DE3223"/>
    <w:rsid w:val="00DE3A51"/>
    <w:rsid w:val="00DE4763"/>
    <w:rsid w:val="00DE4D2C"/>
    <w:rsid w:val="00DE4F47"/>
    <w:rsid w:val="00DE56F5"/>
    <w:rsid w:val="00DE5A6F"/>
    <w:rsid w:val="00DE5C36"/>
    <w:rsid w:val="00DE6611"/>
    <w:rsid w:val="00DE728D"/>
    <w:rsid w:val="00DE7664"/>
    <w:rsid w:val="00DE79D2"/>
    <w:rsid w:val="00DF0158"/>
    <w:rsid w:val="00DF0465"/>
    <w:rsid w:val="00DF04B6"/>
    <w:rsid w:val="00DF1E32"/>
    <w:rsid w:val="00DF2F56"/>
    <w:rsid w:val="00DF3965"/>
    <w:rsid w:val="00DF4172"/>
    <w:rsid w:val="00DF418C"/>
    <w:rsid w:val="00DF44FF"/>
    <w:rsid w:val="00DF4808"/>
    <w:rsid w:val="00DF56FD"/>
    <w:rsid w:val="00DF5E65"/>
    <w:rsid w:val="00DF63A1"/>
    <w:rsid w:val="00DF73C5"/>
    <w:rsid w:val="00DF745A"/>
    <w:rsid w:val="00DF749E"/>
    <w:rsid w:val="00DF7619"/>
    <w:rsid w:val="00DF767D"/>
    <w:rsid w:val="00DF7F52"/>
    <w:rsid w:val="00E00669"/>
    <w:rsid w:val="00E01833"/>
    <w:rsid w:val="00E01862"/>
    <w:rsid w:val="00E01EF8"/>
    <w:rsid w:val="00E020C9"/>
    <w:rsid w:val="00E022C5"/>
    <w:rsid w:val="00E0281A"/>
    <w:rsid w:val="00E0292E"/>
    <w:rsid w:val="00E029FE"/>
    <w:rsid w:val="00E02D16"/>
    <w:rsid w:val="00E0309F"/>
    <w:rsid w:val="00E034AA"/>
    <w:rsid w:val="00E03928"/>
    <w:rsid w:val="00E04585"/>
    <w:rsid w:val="00E04DFD"/>
    <w:rsid w:val="00E05259"/>
    <w:rsid w:val="00E055A0"/>
    <w:rsid w:val="00E0569E"/>
    <w:rsid w:val="00E06B48"/>
    <w:rsid w:val="00E06E1D"/>
    <w:rsid w:val="00E07903"/>
    <w:rsid w:val="00E07D16"/>
    <w:rsid w:val="00E1007E"/>
    <w:rsid w:val="00E1038D"/>
    <w:rsid w:val="00E1104C"/>
    <w:rsid w:val="00E1169C"/>
    <w:rsid w:val="00E11A7D"/>
    <w:rsid w:val="00E1221E"/>
    <w:rsid w:val="00E138DE"/>
    <w:rsid w:val="00E14117"/>
    <w:rsid w:val="00E144DE"/>
    <w:rsid w:val="00E147E7"/>
    <w:rsid w:val="00E154F8"/>
    <w:rsid w:val="00E15A1C"/>
    <w:rsid w:val="00E1610E"/>
    <w:rsid w:val="00E16290"/>
    <w:rsid w:val="00E1751F"/>
    <w:rsid w:val="00E17694"/>
    <w:rsid w:val="00E176A4"/>
    <w:rsid w:val="00E17763"/>
    <w:rsid w:val="00E20363"/>
    <w:rsid w:val="00E210E1"/>
    <w:rsid w:val="00E2119F"/>
    <w:rsid w:val="00E216EF"/>
    <w:rsid w:val="00E22308"/>
    <w:rsid w:val="00E22AB4"/>
    <w:rsid w:val="00E22B4A"/>
    <w:rsid w:val="00E22F05"/>
    <w:rsid w:val="00E233EF"/>
    <w:rsid w:val="00E24E06"/>
    <w:rsid w:val="00E25578"/>
    <w:rsid w:val="00E27996"/>
    <w:rsid w:val="00E31212"/>
    <w:rsid w:val="00E3121B"/>
    <w:rsid w:val="00E31855"/>
    <w:rsid w:val="00E324AF"/>
    <w:rsid w:val="00E3265F"/>
    <w:rsid w:val="00E32CB3"/>
    <w:rsid w:val="00E32CF2"/>
    <w:rsid w:val="00E33359"/>
    <w:rsid w:val="00E333AE"/>
    <w:rsid w:val="00E33B92"/>
    <w:rsid w:val="00E33F28"/>
    <w:rsid w:val="00E3489E"/>
    <w:rsid w:val="00E34B8A"/>
    <w:rsid w:val="00E3574B"/>
    <w:rsid w:val="00E3592F"/>
    <w:rsid w:val="00E35D14"/>
    <w:rsid w:val="00E35E2A"/>
    <w:rsid w:val="00E3625B"/>
    <w:rsid w:val="00E364FC"/>
    <w:rsid w:val="00E36762"/>
    <w:rsid w:val="00E37BFF"/>
    <w:rsid w:val="00E403DD"/>
    <w:rsid w:val="00E405DB"/>
    <w:rsid w:val="00E40B61"/>
    <w:rsid w:val="00E40DF7"/>
    <w:rsid w:val="00E42178"/>
    <w:rsid w:val="00E42CC5"/>
    <w:rsid w:val="00E433CF"/>
    <w:rsid w:val="00E43D3F"/>
    <w:rsid w:val="00E43DE4"/>
    <w:rsid w:val="00E44136"/>
    <w:rsid w:val="00E4490E"/>
    <w:rsid w:val="00E44B77"/>
    <w:rsid w:val="00E44FE1"/>
    <w:rsid w:val="00E45AFC"/>
    <w:rsid w:val="00E45E30"/>
    <w:rsid w:val="00E4604D"/>
    <w:rsid w:val="00E503B1"/>
    <w:rsid w:val="00E50BDF"/>
    <w:rsid w:val="00E5137F"/>
    <w:rsid w:val="00E51C51"/>
    <w:rsid w:val="00E51E5D"/>
    <w:rsid w:val="00E51FCA"/>
    <w:rsid w:val="00E52175"/>
    <w:rsid w:val="00E52603"/>
    <w:rsid w:val="00E52A70"/>
    <w:rsid w:val="00E52D84"/>
    <w:rsid w:val="00E5316B"/>
    <w:rsid w:val="00E53930"/>
    <w:rsid w:val="00E53B2B"/>
    <w:rsid w:val="00E53DC7"/>
    <w:rsid w:val="00E54493"/>
    <w:rsid w:val="00E545B5"/>
    <w:rsid w:val="00E546BD"/>
    <w:rsid w:val="00E546FD"/>
    <w:rsid w:val="00E547AB"/>
    <w:rsid w:val="00E54E2E"/>
    <w:rsid w:val="00E55D25"/>
    <w:rsid w:val="00E5674D"/>
    <w:rsid w:val="00E56DB4"/>
    <w:rsid w:val="00E572F1"/>
    <w:rsid w:val="00E57B10"/>
    <w:rsid w:val="00E57BDE"/>
    <w:rsid w:val="00E60337"/>
    <w:rsid w:val="00E60A5C"/>
    <w:rsid w:val="00E60DC1"/>
    <w:rsid w:val="00E61942"/>
    <w:rsid w:val="00E61D4D"/>
    <w:rsid w:val="00E61D8A"/>
    <w:rsid w:val="00E61D8C"/>
    <w:rsid w:val="00E61FEB"/>
    <w:rsid w:val="00E6287E"/>
    <w:rsid w:val="00E62FD3"/>
    <w:rsid w:val="00E631A0"/>
    <w:rsid w:val="00E633AC"/>
    <w:rsid w:val="00E63B12"/>
    <w:rsid w:val="00E63D64"/>
    <w:rsid w:val="00E641D6"/>
    <w:rsid w:val="00E64600"/>
    <w:rsid w:val="00E651FD"/>
    <w:rsid w:val="00E65D70"/>
    <w:rsid w:val="00E65F09"/>
    <w:rsid w:val="00E66607"/>
    <w:rsid w:val="00E66987"/>
    <w:rsid w:val="00E6713D"/>
    <w:rsid w:val="00E67538"/>
    <w:rsid w:val="00E67D89"/>
    <w:rsid w:val="00E705B4"/>
    <w:rsid w:val="00E708D2"/>
    <w:rsid w:val="00E70A49"/>
    <w:rsid w:val="00E7100F"/>
    <w:rsid w:val="00E71438"/>
    <w:rsid w:val="00E717D6"/>
    <w:rsid w:val="00E7192A"/>
    <w:rsid w:val="00E71980"/>
    <w:rsid w:val="00E719D4"/>
    <w:rsid w:val="00E71FCE"/>
    <w:rsid w:val="00E73069"/>
    <w:rsid w:val="00E73395"/>
    <w:rsid w:val="00E74304"/>
    <w:rsid w:val="00E74B32"/>
    <w:rsid w:val="00E74EA8"/>
    <w:rsid w:val="00E7524D"/>
    <w:rsid w:val="00E75445"/>
    <w:rsid w:val="00E76158"/>
    <w:rsid w:val="00E76752"/>
    <w:rsid w:val="00E76ADC"/>
    <w:rsid w:val="00E76C39"/>
    <w:rsid w:val="00E76E19"/>
    <w:rsid w:val="00E77127"/>
    <w:rsid w:val="00E77450"/>
    <w:rsid w:val="00E77585"/>
    <w:rsid w:val="00E8011E"/>
    <w:rsid w:val="00E8094B"/>
    <w:rsid w:val="00E812B2"/>
    <w:rsid w:val="00E81D7C"/>
    <w:rsid w:val="00E81FE8"/>
    <w:rsid w:val="00E825DD"/>
    <w:rsid w:val="00E8286F"/>
    <w:rsid w:val="00E82D7D"/>
    <w:rsid w:val="00E82DC8"/>
    <w:rsid w:val="00E8321B"/>
    <w:rsid w:val="00E832A2"/>
    <w:rsid w:val="00E83C17"/>
    <w:rsid w:val="00E83D63"/>
    <w:rsid w:val="00E83FBE"/>
    <w:rsid w:val="00E84378"/>
    <w:rsid w:val="00E84739"/>
    <w:rsid w:val="00E84C3B"/>
    <w:rsid w:val="00E85825"/>
    <w:rsid w:val="00E85C6A"/>
    <w:rsid w:val="00E85DA4"/>
    <w:rsid w:val="00E862D7"/>
    <w:rsid w:val="00E86700"/>
    <w:rsid w:val="00E867F8"/>
    <w:rsid w:val="00E86C8D"/>
    <w:rsid w:val="00E87765"/>
    <w:rsid w:val="00E878D5"/>
    <w:rsid w:val="00E87AAD"/>
    <w:rsid w:val="00E87C90"/>
    <w:rsid w:val="00E87FB1"/>
    <w:rsid w:val="00E90941"/>
    <w:rsid w:val="00E90DF4"/>
    <w:rsid w:val="00E91119"/>
    <w:rsid w:val="00E9143C"/>
    <w:rsid w:val="00E9171D"/>
    <w:rsid w:val="00E91F40"/>
    <w:rsid w:val="00E9200B"/>
    <w:rsid w:val="00E9272E"/>
    <w:rsid w:val="00E927B7"/>
    <w:rsid w:val="00E92D74"/>
    <w:rsid w:val="00E93029"/>
    <w:rsid w:val="00E93578"/>
    <w:rsid w:val="00E939C4"/>
    <w:rsid w:val="00E95B08"/>
    <w:rsid w:val="00E95E98"/>
    <w:rsid w:val="00E96155"/>
    <w:rsid w:val="00E96965"/>
    <w:rsid w:val="00E9783C"/>
    <w:rsid w:val="00E97F4A"/>
    <w:rsid w:val="00EA00E5"/>
    <w:rsid w:val="00EA0D8E"/>
    <w:rsid w:val="00EA1572"/>
    <w:rsid w:val="00EA1619"/>
    <w:rsid w:val="00EA20A3"/>
    <w:rsid w:val="00EA2252"/>
    <w:rsid w:val="00EA26EE"/>
    <w:rsid w:val="00EA2BE5"/>
    <w:rsid w:val="00EA2C54"/>
    <w:rsid w:val="00EA2C80"/>
    <w:rsid w:val="00EA2F5C"/>
    <w:rsid w:val="00EA33E5"/>
    <w:rsid w:val="00EA36FE"/>
    <w:rsid w:val="00EA3A32"/>
    <w:rsid w:val="00EA3BE2"/>
    <w:rsid w:val="00EA3C0F"/>
    <w:rsid w:val="00EA41E3"/>
    <w:rsid w:val="00EA463F"/>
    <w:rsid w:val="00EA5179"/>
    <w:rsid w:val="00EA57FA"/>
    <w:rsid w:val="00EA5B5C"/>
    <w:rsid w:val="00EA7158"/>
    <w:rsid w:val="00EA76FE"/>
    <w:rsid w:val="00EA7D6D"/>
    <w:rsid w:val="00EB0545"/>
    <w:rsid w:val="00EB10ED"/>
    <w:rsid w:val="00EB1208"/>
    <w:rsid w:val="00EB22BE"/>
    <w:rsid w:val="00EB29B3"/>
    <w:rsid w:val="00EB321D"/>
    <w:rsid w:val="00EB36B6"/>
    <w:rsid w:val="00EB3A1A"/>
    <w:rsid w:val="00EB3DC2"/>
    <w:rsid w:val="00EB40A4"/>
    <w:rsid w:val="00EB47E2"/>
    <w:rsid w:val="00EB4C88"/>
    <w:rsid w:val="00EB5A20"/>
    <w:rsid w:val="00EB5F1D"/>
    <w:rsid w:val="00EB6C18"/>
    <w:rsid w:val="00EB70BE"/>
    <w:rsid w:val="00EB7117"/>
    <w:rsid w:val="00EB7323"/>
    <w:rsid w:val="00EB759A"/>
    <w:rsid w:val="00EB7C5E"/>
    <w:rsid w:val="00EC043F"/>
    <w:rsid w:val="00EC0442"/>
    <w:rsid w:val="00EC0EE1"/>
    <w:rsid w:val="00EC1D0C"/>
    <w:rsid w:val="00EC1D11"/>
    <w:rsid w:val="00EC1E7B"/>
    <w:rsid w:val="00EC2CAF"/>
    <w:rsid w:val="00EC36D7"/>
    <w:rsid w:val="00EC3B75"/>
    <w:rsid w:val="00EC439A"/>
    <w:rsid w:val="00EC453F"/>
    <w:rsid w:val="00EC5607"/>
    <w:rsid w:val="00EC56DD"/>
    <w:rsid w:val="00EC571B"/>
    <w:rsid w:val="00EC5C70"/>
    <w:rsid w:val="00EC70CA"/>
    <w:rsid w:val="00EC7626"/>
    <w:rsid w:val="00EC7704"/>
    <w:rsid w:val="00EC79B6"/>
    <w:rsid w:val="00EC7C36"/>
    <w:rsid w:val="00EC7DE8"/>
    <w:rsid w:val="00ED02CF"/>
    <w:rsid w:val="00ED081E"/>
    <w:rsid w:val="00ED0A98"/>
    <w:rsid w:val="00ED0AA2"/>
    <w:rsid w:val="00ED0E9F"/>
    <w:rsid w:val="00ED141D"/>
    <w:rsid w:val="00ED14E2"/>
    <w:rsid w:val="00ED1752"/>
    <w:rsid w:val="00ED1B7A"/>
    <w:rsid w:val="00ED1C51"/>
    <w:rsid w:val="00ED29E2"/>
    <w:rsid w:val="00ED3396"/>
    <w:rsid w:val="00ED3F0A"/>
    <w:rsid w:val="00ED4064"/>
    <w:rsid w:val="00ED449F"/>
    <w:rsid w:val="00ED5844"/>
    <w:rsid w:val="00ED5BD4"/>
    <w:rsid w:val="00ED701F"/>
    <w:rsid w:val="00ED78A1"/>
    <w:rsid w:val="00ED7E0A"/>
    <w:rsid w:val="00EE02BC"/>
    <w:rsid w:val="00EE062B"/>
    <w:rsid w:val="00EE06EB"/>
    <w:rsid w:val="00EE12EC"/>
    <w:rsid w:val="00EE176E"/>
    <w:rsid w:val="00EE186B"/>
    <w:rsid w:val="00EE33EA"/>
    <w:rsid w:val="00EE3B97"/>
    <w:rsid w:val="00EE41AB"/>
    <w:rsid w:val="00EE4373"/>
    <w:rsid w:val="00EE46E0"/>
    <w:rsid w:val="00EE484C"/>
    <w:rsid w:val="00EE48FD"/>
    <w:rsid w:val="00EE4CCD"/>
    <w:rsid w:val="00EE5AB4"/>
    <w:rsid w:val="00EE5AD9"/>
    <w:rsid w:val="00EF04A5"/>
    <w:rsid w:val="00EF1FA9"/>
    <w:rsid w:val="00EF2076"/>
    <w:rsid w:val="00EF2419"/>
    <w:rsid w:val="00EF2A52"/>
    <w:rsid w:val="00EF3497"/>
    <w:rsid w:val="00EF38F2"/>
    <w:rsid w:val="00EF478A"/>
    <w:rsid w:val="00EF4FC1"/>
    <w:rsid w:val="00EF6182"/>
    <w:rsid w:val="00EF62FE"/>
    <w:rsid w:val="00EF64D4"/>
    <w:rsid w:val="00EF69BF"/>
    <w:rsid w:val="00EF6AB2"/>
    <w:rsid w:val="00EF6F55"/>
    <w:rsid w:val="00EF7014"/>
    <w:rsid w:val="00EF7018"/>
    <w:rsid w:val="00EF70D1"/>
    <w:rsid w:val="00EF7EAE"/>
    <w:rsid w:val="00F004C4"/>
    <w:rsid w:val="00F00506"/>
    <w:rsid w:val="00F0157F"/>
    <w:rsid w:val="00F01A0F"/>
    <w:rsid w:val="00F01DB4"/>
    <w:rsid w:val="00F0212A"/>
    <w:rsid w:val="00F025BB"/>
    <w:rsid w:val="00F0334D"/>
    <w:rsid w:val="00F03580"/>
    <w:rsid w:val="00F03972"/>
    <w:rsid w:val="00F039B0"/>
    <w:rsid w:val="00F03A1F"/>
    <w:rsid w:val="00F03DAA"/>
    <w:rsid w:val="00F0420A"/>
    <w:rsid w:val="00F042A2"/>
    <w:rsid w:val="00F046DF"/>
    <w:rsid w:val="00F054F7"/>
    <w:rsid w:val="00F05928"/>
    <w:rsid w:val="00F05D0C"/>
    <w:rsid w:val="00F06567"/>
    <w:rsid w:val="00F06CF4"/>
    <w:rsid w:val="00F0740B"/>
    <w:rsid w:val="00F07C78"/>
    <w:rsid w:val="00F07D50"/>
    <w:rsid w:val="00F10485"/>
    <w:rsid w:val="00F1108D"/>
    <w:rsid w:val="00F115B7"/>
    <w:rsid w:val="00F11803"/>
    <w:rsid w:val="00F1212E"/>
    <w:rsid w:val="00F12985"/>
    <w:rsid w:val="00F13254"/>
    <w:rsid w:val="00F13624"/>
    <w:rsid w:val="00F14904"/>
    <w:rsid w:val="00F14EBD"/>
    <w:rsid w:val="00F14FE4"/>
    <w:rsid w:val="00F15126"/>
    <w:rsid w:val="00F15F89"/>
    <w:rsid w:val="00F16361"/>
    <w:rsid w:val="00F163C4"/>
    <w:rsid w:val="00F164B7"/>
    <w:rsid w:val="00F1670E"/>
    <w:rsid w:val="00F16CC8"/>
    <w:rsid w:val="00F16E21"/>
    <w:rsid w:val="00F216A9"/>
    <w:rsid w:val="00F21AA2"/>
    <w:rsid w:val="00F21D9B"/>
    <w:rsid w:val="00F2243B"/>
    <w:rsid w:val="00F226FA"/>
    <w:rsid w:val="00F23181"/>
    <w:rsid w:val="00F2479C"/>
    <w:rsid w:val="00F247C3"/>
    <w:rsid w:val="00F25CAF"/>
    <w:rsid w:val="00F2618E"/>
    <w:rsid w:val="00F26452"/>
    <w:rsid w:val="00F268A7"/>
    <w:rsid w:val="00F26989"/>
    <w:rsid w:val="00F26DAD"/>
    <w:rsid w:val="00F27A5D"/>
    <w:rsid w:val="00F27D40"/>
    <w:rsid w:val="00F301B7"/>
    <w:rsid w:val="00F30270"/>
    <w:rsid w:val="00F304D3"/>
    <w:rsid w:val="00F31031"/>
    <w:rsid w:val="00F311F4"/>
    <w:rsid w:val="00F312C7"/>
    <w:rsid w:val="00F31A36"/>
    <w:rsid w:val="00F31FF1"/>
    <w:rsid w:val="00F322D9"/>
    <w:rsid w:val="00F3285C"/>
    <w:rsid w:val="00F32BEF"/>
    <w:rsid w:val="00F336D2"/>
    <w:rsid w:val="00F33C6A"/>
    <w:rsid w:val="00F34445"/>
    <w:rsid w:val="00F34684"/>
    <w:rsid w:val="00F350A9"/>
    <w:rsid w:val="00F356A4"/>
    <w:rsid w:val="00F35889"/>
    <w:rsid w:val="00F35EE6"/>
    <w:rsid w:val="00F3670B"/>
    <w:rsid w:val="00F3683B"/>
    <w:rsid w:val="00F368EA"/>
    <w:rsid w:val="00F3712B"/>
    <w:rsid w:val="00F40DFE"/>
    <w:rsid w:val="00F41967"/>
    <w:rsid w:val="00F41BF8"/>
    <w:rsid w:val="00F41CF7"/>
    <w:rsid w:val="00F41F06"/>
    <w:rsid w:val="00F421EB"/>
    <w:rsid w:val="00F43314"/>
    <w:rsid w:val="00F43C84"/>
    <w:rsid w:val="00F43D71"/>
    <w:rsid w:val="00F4400A"/>
    <w:rsid w:val="00F442C2"/>
    <w:rsid w:val="00F44D14"/>
    <w:rsid w:val="00F45730"/>
    <w:rsid w:val="00F4577D"/>
    <w:rsid w:val="00F45A10"/>
    <w:rsid w:val="00F464F6"/>
    <w:rsid w:val="00F46CD6"/>
    <w:rsid w:val="00F46E45"/>
    <w:rsid w:val="00F46E8D"/>
    <w:rsid w:val="00F47010"/>
    <w:rsid w:val="00F5026E"/>
    <w:rsid w:val="00F50EEF"/>
    <w:rsid w:val="00F51AC5"/>
    <w:rsid w:val="00F5232D"/>
    <w:rsid w:val="00F5250D"/>
    <w:rsid w:val="00F530F0"/>
    <w:rsid w:val="00F53B9E"/>
    <w:rsid w:val="00F53CE3"/>
    <w:rsid w:val="00F5447F"/>
    <w:rsid w:val="00F54952"/>
    <w:rsid w:val="00F54BEB"/>
    <w:rsid w:val="00F54DF8"/>
    <w:rsid w:val="00F54FB6"/>
    <w:rsid w:val="00F555E7"/>
    <w:rsid w:val="00F556DC"/>
    <w:rsid w:val="00F5588D"/>
    <w:rsid w:val="00F55E51"/>
    <w:rsid w:val="00F562CF"/>
    <w:rsid w:val="00F575B5"/>
    <w:rsid w:val="00F57F1D"/>
    <w:rsid w:val="00F57F6C"/>
    <w:rsid w:val="00F60044"/>
    <w:rsid w:val="00F60050"/>
    <w:rsid w:val="00F6074A"/>
    <w:rsid w:val="00F618DB"/>
    <w:rsid w:val="00F61CAF"/>
    <w:rsid w:val="00F61DF9"/>
    <w:rsid w:val="00F63AAB"/>
    <w:rsid w:val="00F645CF"/>
    <w:rsid w:val="00F646C9"/>
    <w:rsid w:val="00F64BF9"/>
    <w:rsid w:val="00F65168"/>
    <w:rsid w:val="00F653B2"/>
    <w:rsid w:val="00F6572D"/>
    <w:rsid w:val="00F65F82"/>
    <w:rsid w:val="00F65FD0"/>
    <w:rsid w:val="00F66449"/>
    <w:rsid w:val="00F66559"/>
    <w:rsid w:val="00F66669"/>
    <w:rsid w:val="00F66AE6"/>
    <w:rsid w:val="00F66B2C"/>
    <w:rsid w:val="00F67075"/>
    <w:rsid w:val="00F67BF8"/>
    <w:rsid w:val="00F70163"/>
    <w:rsid w:val="00F712D0"/>
    <w:rsid w:val="00F71407"/>
    <w:rsid w:val="00F71455"/>
    <w:rsid w:val="00F714D7"/>
    <w:rsid w:val="00F719D4"/>
    <w:rsid w:val="00F71F96"/>
    <w:rsid w:val="00F72DBD"/>
    <w:rsid w:val="00F73458"/>
    <w:rsid w:val="00F74249"/>
    <w:rsid w:val="00F7437B"/>
    <w:rsid w:val="00F7439F"/>
    <w:rsid w:val="00F745E7"/>
    <w:rsid w:val="00F746A2"/>
    <w:rsid w:val="00F74B2F"/>
    <w:rsid w:val="00F74CAA"/>
    <w:rsid w:val="00F74E8F"/>
    <w:rsid w:val="00F75206"/>
    <w:rsid w:val="00F758DA"/>
    <w:rsid w:val="00F75C44"/>
    <w:rsid w:val="00F76B97"/>
    <w:rsid w:val="00F76EEB"/>
    <w:rsid w:val="00F7718B"/>
    <w:rsid w:val="00F77443"/>
    <w:rsid w:val="00F775B7"/>
    <w:rsid w:val="00F77D0E"/>
    <w:rsid w:val="00F77EF7"/>
    <w:rsid w:val="00F80121"/>
    <w:rsid w:val="00F80306"/>
    <w:rsid w:val="00F8088A"/>
    <w:rsid w:val="00F82363"/>
    <w:rsid w:val="00F835DB"/>
    <w:rsid w:val="00F83601"/>
    <w:rsid w:val="00F842F9"/>
    <w:rsid w:val="00F844D8"/>
    <w:rsid w:val="00F84E20"/>
    <w:rsid w:val="00F84F1E"/>
    <w:rsid w:val="00F85049"/>
    <w:rsid w:val="00F85237"/>
    <w:rsid w:val="00F853A4"/>
    <w:rsid w:val="00F855A5"/>
    <w:rsid w:val="00F85A8B"/>
    <w:rsid w:val="00F86B11"/>
    <w:rsid w:val="00F87AC6"/>
    <w:rsid w:val="00F9068A"/>
    <w:rsid w:val="00F908FF"/>
    <w:rsid w:val="00F90B22"/>
    <w:rsid w:val="00F90C19"/>
    <w:rsid w:val="00F90CC3"/>
    <w:rsid w:val="00F92C56"/>
    <w:rsid w:val="00F92F6E"/>
    <w:rsid w:val="00F93202"/>
    <w:rsid w:val="00F94398"/>
    <w:rsid w:val="00F944E0"/>
    <w:rsid w:val="00F9480F"/>
    <w:rsid w:val="00F958CB"/>
    <w:rsid w:val="00F95A9C"/>
    <w:rsid w:val="00F96747"/>
    <w:rsid w:val="00F967CB"/>
    <w:rsid w:val="00F96887"/>
    <w:rsid w:val="00F96F65"/>
    <w:rsid w:val="00F97FC6"/>
    <w:rsid w:val="00FA009C"/>
    <w:rsid w:val="00FA079C"/>
    <w:rsid w:val="00FA1388"/>
    <w:rsid w:val="00FA15EA"/>
    <w:rsid w:val="00FA168D"/>
    <w:rsid w:val="00FA1E8C"/>
    <w:rsid w:val="00FA2471"/>
    <w:rsid w:val="00FA28C4"/>
    <w:rsid w:val="00FA3C11"/>
    <w:rsid w:val="00FA446B"/>
    <w:rsid w:val="00FA44F1"/>
    <w:rsid w:val="00FA4536"/>
    <w:rsid w:val="00FA454D"/>
    <w:rsid w:val="00FA4567"/>
    <w:rsid w:val="00FA4788"/>
    <w:rsid w:val="00FA48FB"/>
    <w:rsid w:val="00FA4CCE"/>
    <w:rsid w:val="00FA5176"/>
    <w:rsid w:val="00FA529F"/>
    <w:rsid w:val="00FA52D7"/>
    <w:rsid w:val="00FA5F37"/>
    <w:rsid w:val="00FA6610"/>
    <w:rsid w:val="00FA6789"/>
    <w:rsid w:val="00FA6B3A"/>
    <w:rsid w:val="00FA7201"/>
    <w:rsid w:val="00FA779D"/>
    <w:rsid w:val="00FA77A6"/>
    <w:rsid w:val="00FB0759"/>
    <w:rsid w:val="00FB0886"/>
    <w:rsid w:val="00FB0E11"/>
    <w:rsid w:val="00FB2705"/>
    <w:rsid w:val="00FB28DA"/>
    <w:rsid w:val="00FB4684"/>
    <w:rsid w:val="00FB477B"/>
    <w:rsid w:val="00FB4D37"/>
    <w:rsid w:val="00FB4D57"/>
    <w:rsid w:val="00FB5B9B"/>
    <w:rsid w:val="00FB620E"/>
    <w:rsid w:val="00FB636C"/>
    <w:rsid w:val="00FB6D57"/>
    <w:rsid w:val="00FB6E8A"/>
    <w:rsid w:val="00FB73D0"/>
    <w:rsid w:val="00FB7EFD"/>
    <w:rsid w:val="00FC0C5F"/>
    <w:rsid w:val="00FC116F"/>
    <w:rsid w:val="00FC1519"/>
    <w:rsid w:val="00FC2032"/>
    <w:rsid w:val="00FC2350"/>
    <w:rsid w:val="00FC2728"/>
    <w:rsid w:val="00FC2CBC"/>
    <w:rsid w:val="00FC2CDA"/>
    <w:rsid w:val="00FC2F23"/>
    <w:rsid w:val="00FC30BF"/>
    <w:rsid w:val="00FC336D"/>
    <w:rsid w:val="00FC393C"/>
    <w:rsid w:val="00FC3FA2"/>
    <w:rsid w:val="00FC4F88"/>
    <w:rsid w:val="00FC5910"/>
    <w:rsid w:val="00FC62D5"/>
    <w:rsid w:val="00FC6CCF"/>
    <w:rsid w:val="00FC6E60"/>
    <w:rsid w:val="00FC74EC"/>
    <w:rsid w:val="00FC78F3"/>
    <w:rsid w:val="00FC792C"/>
    <w:rsid w:val="00FD0702"/>
    <w:rsid w:val="00FD0AF4"/>
    <w:rsid w:val="00FD0AFB"/>
    <w:rsid w:val="00FD0D04"/>
    <w:rsid w:val="00FD172A"/>
    <w:rsid w:val="00FD2AB1"/>
    <w:rsid w:val="00FD302E"/>
    <w:rsid w:val="00FD32A4"/>
    <w:rsid w:val="00FD3870"/>
    <w:rsid w:val="00FD3964"/>
    <w:rsid w:val="00FD3B20"/>
    <w:rsid w:val="00FD3FD3"/>
    <w:rsid w:val="00FD4284"/>
    <w:rsid w:val="00FD448C"/>
    <w:rsid w:val="00FD4634"/>
    <w:rsid w:val="00FD51A7"/>
    <w:rsid w:val="00FD5442"/>
    <w:rsid w:val="00FD57B7"/>
    <w:rsid w:val="00FD59EF"/>
    <w:rsid w:val="00FD5BCA"/>
    <w:rsid w:val="00FD5F63"/>
    <w:rsid w:val="00FD6630"/>
    <w:rsid w:val="00FD6766"/>
    <w:rsid w:val="00FD6915"/>
    <w:rsid w:val="00FD72D3"/>
    <w:rsid w:val="00FD7417"/>
    <w:rsid w:val="00FE0134"/>
    <w:rsid w:val="00FE0996"/>
    <w:rsid w:val="00FE09A3"/>
    <w:rsid w:val="00FE0A60"/>
    <w:rsid w:val="00FE0DAC"/>
    <w:rsid w:val="00FE119F"/>
    <w:rsid w:val="00FE1575"/>
    <w:rsid w:val="00FE1A53"/>
    <w:rsid w:val="00FE226C"/>
    <w:rsid w:val="00FE2BB2"/>
    <w:rsid w:val="00FE2F09"/>
    <w:rsid w:val="00FE2F9D"/>
    <w:rsid w:val="00FE3F45"/>
    <w:rsid w:val="00FE48CC"/>
    <w:rsid w:val="00FE5283"/>
    <w:rsid w:val="00FE5D47"/>
    <w:rsid w:val="00FE68F0"/>
    <w:rsid w:val="00FE6BD9"/>
    <w:rsid w:val="00FE729F"/>
    <w:rsid w:val="00FE73B4"/>
    <w:rsid w:val="00FE74FD"/>
    <w:rsid w:val="00FE7B6D"/>
    <w:rsid w:val="00FE7DE6"/>
    <w:rsid w:val="00FF0B78"/>
    <w:rsid w:val="00FF108E"/>
    <w:rsid w:val="00FF1E5F"/>
    <w:rsid w:val="00FF1FA3"/>
    <w:rsid w:val="00FF23B6"/>
    <w:rsid w:val="00FF261D"/>
    <w:rsid w:val="00FF2995"/>
    <w:rsid w:val="00FF2E9F"/>
    <w:rsid w:val="00FF359D"/>
    <w:rsid w:val="00FF3C96"/>
    <w:rsid w:val="00FF40ED"/>
    <w:rsid w:val="00FF6434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List Bullet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43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0B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0B8D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6C53"/>
    <w:rPr>
      <w:sz w:val="24"/>
    </w:rPr>
  </w:style>
  <w:style w:type="paragraph" w:styleId="Footer">
    <w:name w:val="footer"/>
    <w:basedOn w:val="Normal"/>
    <w:link w:val="FooterChar"/>
    <w:uiPriority w:val="99"/>
    <w:rsid w:val="00720B8D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707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20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99"/>
    <w:rPr>
      <w:sz w:val="0"/>
      <w:szCs w:val="0"/>
      <w:lang w:val="en-AU" w:eastAsia="en-AU"/>
    </w:rPr>
  </w:style>
  <w:style w:type="character" w:styleId="Strong">
    <w:name w:val="Strong"/>
    <w:basedOn w:val="DefaultParagraphFont"/>
    <w:uiPriority w:val="99"/>
    <w:qFormat/>
    <w:rsid w:val="00720B8D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8B3B03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8451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45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51A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451A5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451A5"/>
    <w:rPr>
      <w:rFonts w:cs="Times New Roman"/>
      <w:b/>
    </w:rPr>
  </w:style>
  <w:style w:type="paragraph" w:styleId="Title">
    <w:name w:val="Title"/>
    <w:basedOn w:val="Normal"/>
    <w:next w:val="Normal"/>
    <w:link w:val="TitleChar"/>
    <w:uiPriority w:val="99"/>
    <w:qFormat/>
    <w:rsid w:val="00362E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62E74"/>
    <w:rPr>
      <w:rFonts w:ascii="Cambria" w:hAnsi="Cambria"/>
      <w:b/>
      <w:kern w:val="28"/>
      <w:sz w:val="32"/>
    </w:rPr>
  </w:style>
  <w:style w:type="paragraph" w:styleId="ListNumber">
    <w:name w:val="List Number"/>
    <w:basedOn w:val="Normal"/>
    <w:uiPriority w:val="99"/>
    <w:rsid w:val="0016216C"/>
    <w:pPr>
      <w:numPr>
        <w:numId w:val="1"/>
      </w:numPr>
      <w:tabs>
        <w:tab w:val="num" w:pos="360"/>
      </w:tabs>
      <w:ind w:left="360"/>
      <w:contextualSpacing/>
    </w:pPr>
  </w:style>
  <w:style w:type="paragraph" w:styleId="ListBullet">
    <w:name w:val="List Bullet"/>
    <w:basedOn w:val="Normal"/>
    <w:uiPriority w:val="99"/>
    <w:qFormat/>
    <w:rsid w:val="00923EF8"/>
    <w:pPr>
      <w:numPr>
        <w:numId w:val="2"/>
      </w:numPr>
      <w:contextualSpacing/>
    </w:pPr>
  </w:style>
  <w:style w:type="paragraph" w:customStyle="1" w:styleId="Default">
    <w:name w:val="Default"/>
    <w:rsid w:val="00BB5C0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locked/>
    <w:rsid w:val="00172541"/>
    <w:rPr>
      <w:i/>
      <w:iCs/>
    </w:rPr>
  </w:style>
  <w:style w:type="character" w:customStyle="1" w:styleId="st1">
    <w:name w:val="st1"/>
    <w:basedOn w:val="DefaultParagraphFont"/>
    <w:rsid w:val="00046985"/>
  </w:style>
  <w:style w:type="paragraph" w:styleId="ListBullet2">
    <w:name w:val="List Bullet 2"/>
    <w:basedOn w:val="Normal"/>
    <w:uiPriority w:val="99"/>
    <w:unhideWhenUsed/>
    <w:rsid w:val="00D10AAF"/>
    <w:pPr>
      <w:numPr>
        <w:numId w:val="3"/>
      </w:numPr>
      <w:tabs>
        <w:tab w:val="clear" w:pos="643"/>
      </w:tabs>
      <w:ind w:left="369" w:hanging="369"/>
      <w:contextualSpacing/>
    </w:pPr>
  </w:style>
  <w:style w:type="paragraph" w:styleId="BodyText">
    <w:name w:val="Body Text"/>
    <w:basedOn w:val="Normal"/>
    <w:link w:val="BodyTextChar"/>
    <w:uiPriority w:val="99"/>
    <w:rsid w:val="0068528B"/>
    <w:pPr>
      <w:spacing w:before="120"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8528B"/>
    <w:rPr>
      <w:sz w:val="24"/>
      <w:szCs w:val="20"/>
    </w:rPr>
  </w:style>
  <w:style w:type="paragraph" w:styleId="Revision">
    <w:name w:val="Revision"/>
    <w:hidden/>
    <w:uiPriority w:val="99"/>
    <w:semiHidden/>
    <w:rsid w:val="00643E38"/>
    <w:rPr>
      <w:sz w:val="24"/>
      <w:szCs w:val="24"/>
      <w:lang w:val="en-AU" w:eastAsia="en-AU"/>
    </w:rPr>
  </w:style>
  <w:style w:type="paragraph" w:styleId="ListBullet4">
    <w:name w:val="List Bullet 4"/>
    <w:basedOn w:val="Normal"/>
    <w:uiPriority w:val="99"/>
    <w:unhideWhenUsed/>
    <w:rsid w:val="0031048B"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F0465"/>
    <w:rPr>
      <w:color w:val="0000FF" w:themeColor="hyperlink"/>
      <w:u w:val="single"/>
    </w:rPr>
  </w:style>
  <w:style w:type="paragraph" w:customStyle="1" w:styleId="inno-rteelement-p">
    <w:name w:val="inno-rteelement-p"/>
    <w:basedOn w:val="Normal"/>
    <w:rsid w:val="00470DDD"/>
    <w:pPr>
      <w:spacing w:before="100" w:beforeAutospacing="1" w:after="100" w:afterAutospacing="1" w:line="336" w:lineRule="atLeast"/>
    </w:pPr>
  </w:style>
  <w:style w:type="numbering" w:customStyle="1" w:styleId="BulletList">
    <w:name w:val="BulletList"/>
    <w:uiPriority w:val="99"/>
    <w:rsid w:val="00751F3B"/>
    <w:pPr>
      <w:numPr>
        <w:numId w:val="6"/>
      </w:numPr>
    </w:pPr>
  </w:style>
  <w:style w:type="paragraph" w:styleId="ListBullet3">
    <w:name w:val="List Bullet 3"/>
    <w:basedOn w:val="Normal"/>
    <w:uiPriority w:val="99"/>
    <w:unhideWhenUsed/>
    <w:rsid w:val="003D6DFE"/>
    <w:pPr>
      <w:ind w:left="1106" w:hanging="369"/>
    </w:pPr>
    <w:rPr>
      <w:rFonts w:ascii="Calibri" w:eastAsiaTheme="minorHAnsi" w:hAnsi="Calibri"/>
      <w:sz w:val="22"/>
      <w:szCs w:val="22"/>
    </w:rPr>
  </w:style>
  <w:style w:type="paragraph" w:styleId="ListBullet5">
    <w:name w:val="List Bullet 5"/>
    <w:basedOn w:val="Normal"/>
    <w:uiPriority w:val="99"/>
    <w:unhideWhenUsed/>
    <w:rsid w:val="003D6DFE"/>
    <w:pPr>
      <w:ind w:left="1800" w:hanging="36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List Bullet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43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0B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0B8D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6C53"/>
    <w:rPr>
      <w:sz w:val="24"/>
    </w:rPr>
  </w:style>
  <w:style w:type="paragraph" w:styleId="Footer">
    <w:name w:val="footer"/>
    <w:basedOn w:val="Normal"/>
    <w:link w:val="FooterChar"/>
    <w:uiPriority w:val="99"/>
    <w:rsid w:val="00720B8D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707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20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99"/>
    <w:rPr>
      <w:sz w:val="0"/>
      <w:szCs w:val="0"/>
      <w:lang w:val="en-AU" w:eastAsia="en-AU"/>
    </w:rPr>
  </w:style>
  <w:style w:type="character" w:styleId="Strong">
    <w:name w:val="Strong"/>
    <w:basedOn w:val="DefaultParagraphFont"/>
    <w:uiPriority w:val="99"/>
    <w:qFormat/>
    <w:rsid w:val="00720B8D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8B3B03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8451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45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51A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451A5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451A5"/>
    <w:rPr>
      <w:rFonts w:cs="Times New Roman"/>
      <w:b/>
    </w:rPr>
  </w:style>
  <w:style w:type="paragraph" w:styleId="Title">
    <w:name w:val="Title"/>
    <w:basedOn w:val="Normal"/>
    <w:next w:val="Normal"/>
    <w:link w:val="TitleChar"/>
    <w:uiPriority w:val="99"/>
    <w:qFormat/>
    <w:rsid w:val="00362E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62E74"/>
    <w:rPr>
      <w:rFonts w:ascii="Cambria" w:hAnsi="Cambria"/>
      <w:b/>
      <w:kern w:val="28"/>
      <w:sz w:val="32"/>
    </w:rPr>
  </w:style>
  <w:style w:type="paragraph" w:styleId="ListNumber">
    <w:name w:val="List Number"/>
    <w:basedOn w:val="Normal"/>
    <w:uiPriority w:val="99"/>
    <w:rsid w:val="0016216C"/>
    <w:pPr>
      <w:numPr>
        <w:numId w:val="1"/>
      </w:numPr>
      <w:tabs>
        <w:tab w:val="num" w:pos="360"/>
      </w:tabs>
      <w:ind w:left="360"/>
      <w:contextualSpacing/>
    </w:pPr>
  </w:style>
  <w:style w:type="paragraph" w:styleId="ListBullet">
    <w:name w:val="List Bullet"/>
    <w:basedOn w:val="Normal"/>
    <w:uiPriority w:val="99"/>
    <w:qFormat/>
    <w:rsid w:val="00923EF8"/>
    <w:pPr>
      <w:numPr>
        <w:numId w:val="2"/>
      </w:numPr>
      <w:contextualSpacing/>
    </w:pPr>
  </w:style>
  <w:style w:type="paragraph" w:customStyle="1" w:styleId="Default">
    <w:name w:val="Default"/>
    <w:rsid w:val="00BB5C0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locked/>
    <w:rsid w:val="00172541"/>
    <w:rPr>
      <w:i/>
      <w:iCs/>
    </w:rPr>
  </w:style>
  <w:style w:type="character" w:customStyle="1" w:styleId="st1">
    <w:name w:val="st1"/>
    <w:basedOn w:val="DefaultParagraphFont"/>
    <w:rsid w:val="00046985"/>
  </w:style>
  <w:style w:type="paragraph" w:styleId="ListBullet2">
    <w:name w:val="List Bullet 2"/>
    <w:basedOn w:val="Normal"/>
    <w:uiPriority w:val="99"/>
    <w:unhideWhenUsed/>
    <w:rsid w:val="00D10AAF"/>
    <w:pPr>
      <w:numPr>
        <w:numId w:val="3"/>
      </w:numPr>
      <w:tabs>
        <w:tab w:val="clear" w:pos="643"/>
      </w:tabs>
      <w:ind w:left="369" w:hanging="369"/>
      <w:contextualSpacing/>
    </w:pPr>
  </w:style>
  <w:style w:type="paragraph" w:styleId="BodyText">
    <w:name w:val="Body Text"/>
    <w:basedOn w:val="Normal"/>
    <w:link w:val="BodyTextChar"/>
    <w:uiPriority w:val="99"/>
    <w:rsid w:val="0068528B"/>
    <w:pPr>
      <w:spacing w:before="120"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8528B"/>
    <w:rPr>
      <w:sz w:val="24"/>
      <w:szCs w:val="20"/>
    </w:rPr>
  </w:style>
  <w:style w:type="paragraph" w:styleId="Revision">
    <w:name w:val="Revision"/>
    <w:hidden/>
    <w:uiPriority w:val="99"/>
    <w:semiHidden/>
    <w:rsid w:val="00643E38"/>
    <w:rPr>
      <w:sz w:val="24"/>
      <w:szCs w:val="24"/>
      <w:lang w:val="en-AU" w:eastAsia="en-AU"/>
    </w:rPr>
  </w:style>
  <w:style w:type="paragraph" w:styleId="ListBullet4">
    <w:name w:val="List Bullet 4"/>
    <w:basedOn w:val="Normal"/>
    <w:uiPriority w:val="99"/>
    <w:unhideWhenUsed/>
    <w:rsid w:val="0031048B"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F0465"/>
    <w:rPr>
      <w:color w:val="0000FF" w:themeColor="hyperlink"/>
      <w:u w:val="single"/>
    </w:rPr>
  </w:style>
  <w:style w:type="paragraph" w:customStyle="1" w:styleId="inno-rteelement-p">
    <w:name w:val="inno-rteelement-p"/>
    <w:basedOn w:val="Normal"/>
    <w:rsid w:val="00470DDD"/>
    <w:pPr>
      <w:spacing w:before="100" w:beforeAutospacing="1" w:after="100" w:afterAutospacing="1" w:line="336" w:lineRule="atLeast"/>
    </w:pPr>
  </w:style>
  <w:style w:type="numbering" w:customStyle="1" w:styleId="BulletList">
    <w:name w:val="BulletList"/>
    <w:uiPriority w:val="99"/>
    <w:rsid w:val="00751F3B"/>
    <w:pPr>
      <w:numPr>
        <w:numId w:val="6"/>
      </w:numPr>
    </w:pPr>
  </w:style>
  <w:style w:type="paragraph" w:styleId="ListBullet3">
    <w:name w:val="List Bullet 3"/>
    <w:basedOn w:val="Normal"/>
    <w:uiPriority w:val="99"/>
    <w:unhideWhenUsed/>
    <w:rsid w:val="003D6DFE"/>
    <w:pPr>
      <w:ind w:left="1106" w:hanging="369"/>
    </w:pPr>
    <w:rPr>
      <w:rFonts w:ascii="Calibri" w:eastAsiaTheme="minorHAnsi" w:hAnsi="Calibri"/>
      <w:sz w:val="22"/>
      <w:szCs w:val="22"/>
    </w:rPr>
  </w:style>
  <w:style w:type="paragraph" w:styleId="ListBullet5">
    <w:name w:val="List Bullet 5"/>
    <w:basedOn w:val="Normal"/>
    <w:uiPriority w:val="99"/>
    <w:unhideWhenUsed/>
    <w:rsid w:val="003D6DFE"/>
    <w:pPr>
      <w:ind w:left="1800" w:hanging="36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4084">
                  <w:marLeft w:val="15"/>
                  <w:marRight w:val="15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11" w:color="FFFFFF"/>
                    <w:right w:val="single" w:sz="6" w:space="0" w:color="FFFFFF"/>
                  </w:divBdr>
                  <w:divsChild>
                    <w:div w:id="1537698357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115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12" w:color="C8C8C8"/>
                            <w:left w:val="single" w:sz="6" w:space="15" w:color="C8C8C8"/>
                            <w:bottom w:val="single" w:sz="6" w:space="0" w:color="C8C8C8"/>
                            <w:right w:val="single" w:sz="6" w:space="15" w:color="C8C8C8"/>
                          </w:divBdr>
                          <w:divsChild>
                            <w:div w:id="927084168">
                              <w:marLeft w:val="0"/>
                              <w:marRight w:val="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5460">
                          <w:marLeft w:val="0"/>
                          <w:marRight w:val="0"/>
                          <w:marTop w:val="2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59840">
                              <w:marLeft w:val="1584"/>
                              <w:marRight w:val="30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2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60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96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6019">
                          <w:marLeft w:val="0"/>
                          <w:marRight w:val="0"/>
                          <w:marTop w:val="2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1341">
                              <w:marLeft w:val="1584"/>
                              <w:marRight w:val="30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61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2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1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2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63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0426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9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38BEC-D75B-4F95-BB58-C4965933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1915</Words>
  <Characters>10423</Characters>
  <Application>Microsoft Office Word</Application>
  <DocSecurity>6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Expert Scientific Committee on Coal Seam Gas and Large Coal Mining Development (IESC)Minutes – Meeting 14, 5-6 February 2014</dc:title>
  <dc:creator/>
  <cp:lastModifiedBy/>
  <cp:revision>1</cp:revision>
  <dcterms:created xsi:type="dcterms:W3CDTF">2014-02-25T00:39:00Z</dcterms:created>
  <dcterms:modified xsi:type="dcterms:W3CDTF">2014-02-25T00:39:00Z</dcterms:modified>
</cp:coreProperties>
</file>