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8" w:rsidRDefault="00F027B8" w:rsidP="00F027B8">
      <w:pPr>
        <w:pStyle w:val="Header"/>
        <w:keepLines/>
        <w:tabs>
          <w:tab w:val="left" w:pos="2835"/>
        </w:tabs>
        <w:spacing w:after="200" w:line="276" w:lineRule="auto"/>
        <w:ind w:left="-1134" w:right="-1136"/>
        <w:rPr>
          <w:rFonts w:ascii="Arial" w:hAnsi="Arial" w:cs="Arial"/>
          <w:b/>
        </w:rPr>
      </w:pPr>
      <w:r w:rsidRPr="00F027B8"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-907260</wp:posOffset>
            </wp:positionH>
            <wp:positionV relativeFrom="paragraph">
              <wp:posOffset>-883178</wp:posOffset>
            </wp:positionV>
            <wp:extent cx="7572195" cy="2357171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839" cy="235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5DA" w:rsidRPr="002A5EC3">
        <w:rPr>
          <w:rFonts w:ascii="Arial" w:hAnsi="Arial" w:cs="Arial"/>
          <w:b/>
        </w:rPr>
        <w:t>Advi</w:t>
      </w: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577D40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</w:t>
      </w:r>
      <w:r w:rsidR="001765DA" w:rsidRPr="002A5EC3">
        <w:rPr>
          <w:rFonts w:ascii="Arial" w:hAnsi="Arial" w:cs="Arial"/>
          <w:b/>
        </w:rPr>
        <w:t>ce to decision maker on coal mining</w:t>
      </w:r>
      <w:r w:rsidR="00E21678" w:rsidRPr="002A5EC3">
        <w:rPr>
          <w:rFonts w:ascii="Arial" w:hAnsi="Arial" w:cs="Arial"/>
          <w:b/>
        </w:rPr>
        <w:t xml:space="preserve"> project </w:t>
      </w:r>
    </w:p>
    <w:p w:rsidR="008C6A05" w:rsidRPr="002A5EC3" w:rsidRDefault="001765DA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 w:rsidRPr="002A5EC3">
        <w:rPr>
          <w:rFonts w:ascii="Arial" w:hAnsi="Arial" w:cs="Arial"/>
          <w:b/>
          <w:sz w:val="20"/>
          <w:lang w:eastAsia="en-AU"/>
        </w:rPr>
        <w:t>Proposed action:</w:t>
      </w:r>
      <w:r w:rsidR="002974BC" w:rsidRPr="002A5EC3">
        <w:rPr>
          <w:rFonts w:ascii="Arial" w:hAnsi="Arial" w:cs="Arial"/>
          <w:b/>
          <w:sz w:val="20"/>
          <w:lang w:eastAsia="en-AU"/>
        </w:rPr>
        <w:t xml:space="preserve"> </w:t>
      </w:r>
      <w:r w:rsidR="0018612F" w:rsidRPr="0018612F">
        <w:rPr>
          <w:rFonts w:ascii="Arial Bold" w:hAnsi="Arial Bold" w:cs="Arial"/>
          <w:b/>
          <w:sz w:val="20"/>
          <w:lang w:eastAsia="en-AU"/>
        </w:rPr>
        <w:t>Sonoma Coal Mine Ex</w:t>
      </w:r>
      <w:r w:rsidR="00E91E53">
        <w:rPr>
          <w:rFonts w:ascii="Arial Bold" w:hAnsi="Arial Bold" w:cs="Arial"/>
          <w:b/>
          <w:sz w:val="20"/>
          <w:lang w:eastAsia="en-AU"/>
        </w:rPr>
        <w:t xml:space="preserve">tension - </w:t>
      </w:r>
      <w:r w:rsidR="0018612F" w:rsidRPr="0018612F">
        <w:rPr>
          <w:rFonts w:ascii="Arial Bold" w:hAnsi="Arial Bold" w:cs="Arial"/>
          <w:b/>
          <w:sz w:val="20"/>
          <w:lang w:eastAsia="en-AU"/>
        </w:rPr>
        <w:t>Diversion</w:t>
      </w:r>
      <w:r w:rsidR="00E91E53">
        <w:rPr>
          <w:rFonts w:ascii="Arial Bold" w:hAnsi="Arial Bold" w:cs="Arial"/>
          <w:b/>
          <w:sz w:val="20"/>
          <w:lang w:eastAsia="en-AU"/>
        </w:rPr>
        <w:t xml:space="preserve"> of Coral Creek</w:t>
      </w:r>
      <w:r w:rsidR="00577D40">
        <w:rPr>
          <w:rFonts w:ascii="Arial Bold" w:hAnsi="Arial Bold" w:cs="Arial"/>
          <w:b/>
          <w:sz w:val="20"/>
          <w:lang w:eastAsia="en-AU"/>
        </w:rPr>
        <w:t xml:space="preserve">, </w:t>
      </w:r>
      <w:r w:rsidR="00E91E53">
        <w:rPr>
          <w:rFonts w:ascii="Arial Bold" w:hAnsi="Arial Bold" w:cs="Arial"/>
          <w:b/>
          <w:sz w:val="20"/>
          <w:lang w:eastAsia="en-AU"/>
        </w:rPr>
        <w:t xml:space="preserve">Collinsville, </w:t>
      </w:r>
      <w:r w:rsidR="00C93624">
        <w:rPr>
          <w:rFonts w:ascii="Arial Bold" w:hAnsi="Arial Bold" w:cs="Arial"/>
          <w:b/>
          <w:sz w:val="20"/>
          <w:lang w:eastAsia="en-AU"/>
        </w:rPr>
        <w:t>Queensland</w:t>
      </w:r>
      <w:r w:rsidR="00E21678" w:rsidRPr="0018612F">
        <w:rPr>
          <w:rFonts w:ascii="Arial" w:hAnsi="Arial" w:cs="Arial"/>
          <w:b/>
          <w:sz w:val="20"/>
          <w:lang w:eastAsia="en-AU"/>
        </w:rPr>
        <w:t xml:space="preserve"> </w:t>
      </w:r>
      <w:r w:rsidR="00E21678" w:rsidRPr="002A5EC3">
        <w:rPr>
          <w:rFonts w:ascii="Arial" w:hAnsi="Arial" w:cs="Arial"/>
          <w:b/>
          <w:sz w:val="20"/>
          <w:lang w:eastAsia="en-AU"/>
        </w:rPr>
        <w:t xml:space="preserve">(EPBC </w:t>
      </w:r>
      <w:r w:rsidR="0018612F">
        <w:rPr>
          <w:rFonts w:ascii="Arial" w:hAnsi="Arial" w:cs="Arial"/>
          <w:b/>
          <w:sz w:val="20"/>
          <w:lang w:eastAsia="en-AU"/>
        </w:rPr>
        <w:t>2011/5800)</w:t>
      </w: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2A5EC3" w:rsidTr="0032087E">
        <w:trPr>
          <w:trHeight w:val="10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b w:val="0"/>
                <w:color w:val="FF0000"/>
                <w:sz w:val="20"/>
              </w:rPr>
            </w:pPr>
            <w:r w:rsidRPr="002A5EC3"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18612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A5EC3">
              <w:rPr>
                <w:rFonts w:ascii="Arial" w:hAnsi="Arial" w:cs="Arial"/>
                <w:sz w:val="20"/>
                <w:szCs w:val="20"/>
              </w:rPr>
              <w:t>Dep</w:t>
            </w:r>
            <w:bookmarkStart w:id="0" w:name="_GoBack"/>
            <w:bookmarkEnd w:id="0"/>
            <w:r w:rsidRPr="002A5EC3">
              <w:rPr>
                <w:rFonts w:ascii="Arial" w:hAnsi="Arial" w:cs="Arial"/>
                <w:sz w:val="20"/>
                <w:szCs w:val="20"/>
              </w:rPr>
              <w:t xml:space="preserve">artment of Sustainability, Environment, Water, Population </w:t>
            </w:r>
            <w:r w:rsidR="002974BC" w:rsidRPr="002A5EC3">
              <w:rPr>
                <w:rFonts w:ascii="Arial" w:hAnsi="Arial" w:cs="Arial"/>
                <w:sz w:val="20"/>
                <w:szCs w:val="20"/>
              </w:rPr>
              <w:t>and</w:t>
            </w:r>
            <w:r w:rsidRPr="002A5EC3"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  <w:r w:rsidR="00F56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65DA" w:rsidRPr="002A5EC3" w:rsidTr="0032087E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C47DB" w:rsidP="0018612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December</w:t>
            </w:r>
            <w:r w:rsidR="00A10BAB"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83" w:rsidRPr="002A5EC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185039" w:rsidRPr="002A5EC3" w:rsidTr="002A5EC3">
        <w:trPr>
          <w:trHeight w:val="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5039" w:rsidRPr="002A5EC3" w:rsidRDefault="00185039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Date request accepted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85039" w:rsidRPr="002A5EC3" w:rsidRDefault="001C47DB" w:rsidP="0032087E">
            <w:pPr>
              <w:spacing w:after="20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December</w:t>
            </w:r>
            <w:r w:rsidRPr="002A5EC3">
              <w:rPr>
                <w:rFonts w:ascii="Arial" w:hAnsi="Arial" w:cs="Arial"/>
                <w:sz w:val="20"/>
                <w:szCs w:val="20"/>
              </w:rPr>
              <w:t xml:space="preserve"> 2012</w:t>
            </w:r>
          </w:p>
        </w:tc>
      </w:tr>
      <w:tr w:rsidR="001765DA" w:rsidRPr="002A5EC3" w:rsidTr="0032087E">
        <w:trPr>
          <w:trHeight w:val="258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D97037" w:rsidRDefault="00D97037" w:rsidP="00D97037">
            <w:pPr>
              <w:tabs>
                <w:tab w:val="left" w:pos="425"/>
              </w:tabs>
              <w:spacing w:after="200"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5EC3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 w:rsidRPr="002A5EC3">
              <w:rPr>
                <w:rFonts w:ascii="Arial" w:hAnsi="Arial" w:cs="Arial"/>
                <w:sz w:val="20"/>
                <w:szCs w:val="20"/>
              </w:rPr>
              <w:t>and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ommunities (the department) is currently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>assess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>ing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proposed project in accordance with the provisions of the </w:t>
            </w:r>
            <w:r w:rsidR="00661419" w:rsidRPr="002A5EC3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765DA" w:rsidRPr="002A5EC3">
              <w:rPr>
                <w:rFonts w:ascii="Arial" w:hAnsi="Arial" w:cs="Arial"/>
                <w:i/>
                <w:sz w:val="20"/>
                <w:szCs w:val="20"/>
              </w:rPr>
              <w:t>nvironment Protection and Biodiversity Conservation Act 1999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00DD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>EPBC Act)</w:t>
            </w:r>
            <w:r w:rsidR="0009196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7CFC" w:rsidRPr="00EC7CFC" w:rsidRDefault="00C00DDF" w:rsidP="00EC7CFC">
            <w:pPr>
              <w:pStyle w:val="Default"/>
              <w:spacing w:after="200"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The d</w:t>
            </w:r>
            <w:r w:rsidR="00703BB8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epartment advises the 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Independent Expert Scientific </w:t>
            </w:r>
            <w:r w:rsidR="00703BB8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Committee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on Coal Seam Gas and </w:t>
            </w:r>
            <w:r w:rsidR="00F5641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Large 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Coal Mining </w:t>
            </w:r>
            <w:r w:rsidR="00F5641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Development 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(the committee)</w:t>
            </w:r>
            <w:r w:rsidR="00703BB8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of an opportunity to comment on </w:t>
            </w:r>
            <w:r w:rsidR="00207B1A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finalised preliminary documentation</w:t>
            </w:r>
            <w:r w:rsidR="00703BB8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. Specifically, the department seeks the advice of the 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</w:t>
            </w:r>
            <w:r w:rsidR="00703BB8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ommittee on whether</w:t>
            </w:r>
            <w:r w:rsidR="00A10BAB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="00703BB8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EC7CFC" w:rsidRDefault="00EC7CFC" w:rsidP="00EC7CFC">
            <w:pPr>
              <w:pStyle w:val="ListBulle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C7CFC">
              <w:rPr>
                <w:rFonts w:ascii="Arial" w:hAnsi="Arial" w:cs="Arial"/>
                <w:sz w:val="20"/>
                <w:szCs w:val="20"/>
              </w:rPr>
              <w:t>the relevant regulatory processes of the Queensland Government are adequate to ensure the continued provision of ecological services by Coral Creek upstream and downstream of the proposed diversion; or</w:t>
            </w:r>
          </w:p>
          <w:p w:rsidR="00EC7CFC" w:rsidRDefault="00EC7CFC" w:rsidP="00EC7CFC">
            <w:pPr>
              <w:pStyle w:val="ListBulle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C7CFC" w:rsidRDefault="00EC7CFC" w:rsidP="00EC7CFC">
            <w:pPr>
              <w:pStyle w:val="ListBulle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C7CFC">
              <w:rPr>
                <w:rFonts w:ascii="Arial" w:hAnsi="Arial" w:cs="Arial"/>
                <w:sz w:val="20"/>
                <w:szCs w:val="20"/>
              </w:rPr>
              <w:t>additional conditions are required to ensure the continued provision of ecological services by Coral Creek upstream and downstream of the proposed diversion.</w:t>
            </w:r>
          </w:p>
          <w:p w:rsidR="00EC7CFC" w:rsidRPr="00EC7CFC" w:rsidRDefault="00EC7CFC" w:rsidP="00EC7CFC">
            <w:pPr>
              <w:pStyle w:val="ListBullet"/>
              <w:rPr>
                <w:rFonts w:ascii="Arial" w:hAnsi="Arial" w:cs="Arial"/>
                <w:sz w:val="20"/>
                <w:szCs w:val="20"/>
              </w:rPr>
            </w:pPr>
          </w:p>
          <w:p w:rsidR="00A657B4" w:rsidRPr="00A657B4" w:rsidRDefault="00703BB8" w:rsidP="00E116F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2A5EC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F6094">
              <w:rPr>
                <w:rFonts w:ascii="Arial" w:hAnsi="Arial" w:cs="Arial"/>
                <w:sz w:val="20"/>
                <w:szCs w:val="20"/>
              </w:rPr>
              <w:t>finalised preliminary documentation is</w:t>
            </w:r>
            <w:r w:rsidR="00A10BAB"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A9F">
              <w:rPr>
                <w:rFonts w:ascii="Arial" w:hAnsi="Arial" w:cs="Arial"/>
                <w:sz w:val="20"/>
                <w:szCs w:val="20"/>
              </w:rPr>
              <w:t xml:space="preserve">publically </w:t>
            </w:r>
            <w:r w:rsidR="00A10BAB" w:rsidRPr="002A5EC3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 w:rsidR="0013291B">
              <w:rPr>
                <w:rFonts w:ascii="Arial" w:hAnsi="Arial" w:cs="Arial"/>
                <w:sz w:val="20"/>
                <w:szCs w:val="20"/>
              </w:rPr>
              <w:t xml:space="preserve">and the review period </w:t>
            </w:r>
            <w:r w:rsidR="00F50A9F">
              <w:rPr>
                <w:rFonts w:ascii="Arial" w:hAnsi="Arial" w:cs="Arial"/>
                <w:sz w:val="20"/>
                <w:szCs w:val="20"/>
              </w:rPr>
              <w:t>has finished</w:t>
            </w:r>
            <w:r w:rsidR="00A10BAB" w:rsidRPr="002A5EC3">
              <w:rPr>
                <w:rFonts w:ascii="Arial" w:hAnsi="Arial" w:cs="Arial"/>
                <w:sz w:val="20"/>
                <w:szCs w:val="20"/>
              </w:rPr>
              <w:t>.</w:t>
            </w:r>
            <w:r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The department requested </w:t>
            </w:r>
            <w:r w:rsidRPr="002A5EC3">
              <w:rPr>
                <w:rFonts w:ascii="Arial" w:hAnsi="Arial" w:cs="Arial"/>
                <w:sz w:val="20"/>
                <w:szCs w:val="20"/>
              </w:rPr>
              <w:t>for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 advice to be provided</w:t>
            </w:r>
            <w:r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7DB">
              <w:rPr>
                <w:rFonts w:ascii="Arial" w:hAnsi="Arial" w:cs="Arial"/>
                <w:sz w:val="20"/>
                <w:szCs w:val="20"/>
              </w:rPr>
              <w:t>as soon as possible</w:t>
            </w:r>
            <w:r w:rsidRPr="002A5EC3">
              <w:rPr>
                <w:rFonts w:ascii="Arial" w:hAnsi="Arial" w:cs="Arial"/>
                <w:sz w:val="20"/>
                <w:szCs w:val="20"/>
              </w:rPr>
              <w:t>.</w:t>
            </w:r>
            <w:r w:rsidR="00E116F7" w:rsidRPr="00A657B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32087E" w:rsidRPr="00B451D3" w:rsidTr="0032087E">
        <w:trPr>
          <w:trHeight w:val="142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2087E" w:rsidRPr="00592B20" w:rsidRDefault="0032087E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F37C48">
              <w:rPr>
                <w:rFonts w:cs="Arial"/>
                <w:sz w:val="20"/>
              </w:rPr>
              <w:t>Advice</w:t>
            </w:r>
          </w:p>
          <w:p w:rsidR="0032087E" w:rsidRDefault="0032087E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E116F7" w:rsidRDefault="00E116F7" w:rsidP="00E116F7">
            <w:pPr>
              <w:pStyle w:val="ListNumber"/>
              <w:numPr>
                <w:ilvl w:val="0"/>
                <w:numId w:val="0"/>
              </w:numPr>
              <w:spacing w:after="200" w:line="276" w:lineRule="auto"/>
              <w:ind w:left="369"/>
              <w:rPr>
                <w:rFonts w:ascii="Arial" w:hAnsi="Arial" w:cs="Arial"/>
                <w:sz w:val="20"/>
                <w:szCs w:val="20"/>
              </w:rPr>
            </w:pPr>
            <w:r w:rsidRPr="00A657B4">
              <w:rPr>
                <w:rFonts w:ascii="Arial" w:hAnsi="Arial" w:cs="Arial"/>
                <w:i/>
                <w:sz w:val="20"/>
                <w:szCs w:val="20"/>
              </w:rPr>
              <w:t>It is suggested that this advice be read in conjunction with the committee’s advice on the Drake Coal Mine Project.</w:t>
            </w:r>
          </w:p>
          <w:p w:rsidR="002660C9" w:rsidRDefault="00C00DDF" w:rsidP="002660C9">
            <w:pPr>
              <w:pStyle w:val="ListNumber"/>
              <w:numPr>
                <w:ilvl w:val="0"/>
                <w:numId w:val="1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2660C9">
              <w:rPr>
                <w:rFonts w:ascii="Arial" w:hAnsi="Arial" w:cs="Arial"/>
                <w:sz w:val="20"/>
                <w:szCs w:val="20"/>
              </w:rPr>
              <w:t>ommittee notes that advising on Queensland Government regulatory process</w:t>
            </w:r>
            <w:r>
              <w:rPr>
                <w:rFonts w:ascii="Arial" w:hAnsi="Arial" w:cs="Arial"/>
                <w:sz w:val="20"/>
                <w:szCs w:val="20"/>
              </w:rPr>
              <w:t>es is outside the scope of the c</w:t>
            </w:r>
            <w:r w:rsidR="002660C9">
              <w:rPr>
                <w:rFonts w:ascii="Arial" w:hAnsi="Arial" w:cs="Arial"/>
                <w:sz w:val="20"/>
                <w:szCs w:val="20"/>
              </w:rPr>
              <w:t>ommittee but advice is provided of a scientific nature on the potential impacts from the proposed Coral Creek diversion.</w:t>
            </w:r>
          </w:p>
          <w:p w:rsidR="00A657B4" w:rsidRPr="002660C9" w:rsidRDefault="002C170B" w:rsidP="002660C9">
            <w:pPr>
              <w:pStyle w:val="ListNumber"/>
              <w:numPr>
                <w:ilvl w:val="0"/>
                <w:numId w:val="1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C170B">
              <w:rPr>
                <w:rFonts w:ascii="Arial" w:hAnsi="Arial" w:cs="Arial"/>
                <w:sz w:val="20"/>
                <w:szCs w:val="20"/>
              </w:rPr>
              <w:t>T</w:t>
            </w:r>
            <w:r w:rsidR="00C00DDF">
              <w:rPr>
                <w:rFonts w:ascii="Arial" w:hAnsi="Arial" w:cs="Arial"/>
                <w:sz w:val="20"/>
                <w:szCs w:val="20"/>
              </w:rPr>
              <w:t>he c</w:t>
            </w:r>
            <w:r w:rsidR="00C93624" w:rsidRPr="002C170B">
              <w:rPr>
                <w:rFonts w:ascii="Arial" w:hAnsi="Arial" w:cs="Arial"/>
                <w:sz w:val="20"/>
                <w:szCs w:val="20"/>
              </w:rPr>
              <w:t xml:space="preserve">ommittee noted the proposed extension of the Sonoma mine is relatively small scale when compared to the existing mine, </w:t>
            </w:r>
            <w:r w:rsidR="00C75BE6">
              <w:rPr>
                <w:rFonts w:ascii="Arial" w:hAnsi="Arial" w:cs="Arial"/>
                <w:sz w:val="20"/>
                <w:szCs w:val="20"/>
              </w:rPr>
              <w:t xml:space="preserve">and therefore, </w:t>
            </w:r>
            <w:r w:rsidR="00C93624" w:rsidRPr="002C170B">
              <w:rPr>
                <w:rFonts w:ascii="Arial" w:hAnsi="Arial" w:cs="Arial"/>
                <w:sz w:val="20"/>
                <w:szCs w:val="20"/>
              </w:rPr>
              <w:t xml:space="preserve">the potential impacts </w:t>
            </w:r>
            <w:r w:rsidR="00C75BE6">
              <w:rPr>
                <w:rFonts w:ascii="Arial" w:hAnsi="Arial" w:cs="Arial"/>
                <w:sz w:val="20"/>
                <w:szCs w:val="20"/>
              </w:rPr>
              <w:t xml:space="preserve">from this extension </w:t>
            </w:r>
            <w:r w:rsidR="00C93624" w:rsidRPr="002C170B">
              <w:rPr>
                <w:rFonts w:ascii="Arial" w:hAnsi="Arial" w:cs="Arial"/>
                <w:sz w:val="20"/>
                <w:szCs w:val="20"/>
              </w:rPr>
              <w:t>on water resources are anticipated to be minor.</w:t>
            </w:r>
          </w:p>
          <w:p w:rsidR="00C93624" w:rsidRPr="00203C62" w:rsidRDefault="004D39F5" w:rsidP="00203C62">
            <w:pPr>
              <w:pStyle w:val="ListNumber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</w:t>
            </w:r>
            <w:r w:rsidR="002660C9">
              <w:rPr>
                <w:rFonts w:ascii="Arial" w:hAnsi="Arial" w:cs="Arial"/>
                <w:sz w:val="20"/>
                <w:szCs w:val="20"/>
              </w:rPr>
              <w:t xml:space="preserve">nterim </w:t>
            </w:r>
            <w:r w:rsidRPr="004D39F5">
              <w:rPr>
                <w:rFonts w:ascii="Arial" w:hAnsi="Arial" w:cs="Arial"/>
                <w:sz w:val="20"/>
                <w:szCs w:val="20"/>
              </w:rPr>
              <w:t>Independent Expert Scientific Committee</w:t>
            </w:r>
            <w:r w:rsidR="002660C9">
              <w:rPr>
                <w:rFonts w:ascii="Arial" w:hAnsi="Arial" w:cs="Arial"/>
                <w:sz w:val="20"/>
                <w:szCs w:val="20"/>
              </w:rPr>
              <w:t xml:space="preserve"> had previously requested </w:t>
            </w:r>
            <w:r w:rsidR="002660C9">
              <w:rPr>
                <w:rFonts w:ascii="Arial" w:hAnsi="Arial" w:cs="Arial"/>
                <w:sz w:val="20"/>
                <w:szCs w:val="20"/>
              </w:rPr>
              <w:lastRenderedPageBreak/>
              <w:t xml:space="preserve">Geoscience Australia to provide additional analysis on this project. Geoscience Australia’s analysis </w:t>
            </w:r>
            <w:r w:rsidR="000544CC">
              <w:rPr>
                <w:rFonts w:ascii="Arial" w:hAnsi="Arial" w:cs="Arial"/>
                <w:sz w:val="20"/>
                <w:szCs w:val="20"/>
              </w:rPr>
              <w:t>concluded</w:t>
            </w:r>
            <w:r w:rsidR="002660C9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2351BC">
              <w:rPr>
                <w:rFonts w:ascii="Arial" w:hAnsi="Arial" w:cs="Arial"/>
                <w:sz w:val="20"/>
                <w:szCs w:val="20"/>
              </w:rPr>
              <w:t>d</w:t>
            </w:r>
            <w:r w:rsidR="002660C9">
              <w:rPr>
                <w:rFonts w:ascii="Arial" w:hAnsi="Arial" w:cs="Arial"/>
                <w:sz w:val="20"/>
                <w:szCs w:val="20"/>
              </w:rPr>
              <w:t xml:space="preserve">etailed information on the hydraulic and hydrologic impacts of the diversion of Coral Creek was </w:t>
            </w:r>
            <w:r w:rsidR="000544CC">
              <w:rPr>
                <w:rFonts w:ascii="Arial" w:hAnsi="Arial" w:cs="Arial"/>
                <w:sz w:val="20"/>
                <w:szCs w:val="20"/>
              </w:rPr>
              <w:t>available</w:t>
            </w:r>
            <w:r w:rsidR="002660C9">
              <w:rPr>
                <w:rFonts w:ascii="Arial" w:hAnsi="Arial" w:cs="Arial"/>
                <w:sz w:val="20"/>
                <w:szCs w:val="20"/>
              </w:rPr>
              <w:t xml:space="preserve"> within the provided documentation and the modelling presented suggests that the detrimental upstream and downstream surface water effects are unlikely on the basis of proposed design parameters.</w:t>
            </w:r>
            <w:r w:rsidR="002351BC">
              <w:rPr>
                <w:rFonts w:ascii="Arial" w:hAnsi="Arial" w:cs="Arial"/>
                <w:sz w:val="20"/>
                <w:szCs w:val="20"/>
              </w:rPr>
              <w:t>”</w:t>
            </w:r>
            <w:r w:rsidR="00266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624" w:rsidRPr="00203C62">
              <w:rPr>
                <w:rFonts w:ascii="Arial" w:hAnsi="Arial" w:cs="Arial"/>
                <w:sz w:val="20"/>
                <w:szCs w:val="20"/>
              </w:rPr>
              <w:t>Based on t</w:t>
            </w:r>
            <w:r w:rsidR="002660C9">
              <w:rPr>
                <w:rFonts w:ascii="Arial" w:hAnsi="Arial" w:cs="Arial"/>
                <w:sz w:val="20"/>
                <w:szCs w:val="20"/>
              </w:rPr>
              <w:t>he information available and Geoscience Australia’s analysis</w:t>
            </w:r>
            <w:r w:rsidR="00C75BE6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="00C00DDF">
              <w:rPr>
                <w:rFonts w:ascii="Arial" w:hAnsi="Arial" w:cs="Arial"/>
                <w:sz w:val="20"/>
                <w:szCs w:val="20"/>
              </w:rPr>
              <w:t>c</w:t>
            </w:r>
            <w:r w:rsidR="00C75BE6">
              <w:rPr>
                <w:rFonts w:ascii="Arial" w:hAnsi="Arial" w:cs="Arial"/>
                <w:sz w:val="20"/>
                <w:szCs w:val="20"/>
              </w:rPr>
              <w:t>ommittee considers that</w:t>
            </w:r>
            <w:r w:rsidR="00C75BE6" w:rsidRPr="000544CC">
              <w:rPr>
                <w:rFonts w:ascii="Arial" w:hAnsi="Arial" w:cs="Arial"/>
                <w:sz w:val="20"/>
                <w:szCs w:val="20"/>
              </w:rPr>
              <w:t xml:space="preserve"> surface water impacts from the proposal are likely to be transitory and manageable</w:t>
            </w:r>
            <w:r w:rsidR="00C75BE6">
              <w:rPr>
                <w:rFonts w:ascii="Arial" w:hAnsi="Arial" w:cs="Arial"/>
                <w:sz w:val="20"/>
                <w:szCs w:val="20"/>
              </w:rPr>
              <w:t xml:space="preserve"> if the proposed design parameters are implemented.</w:t>
            </w:r>
          </w:p>
          <w:p w:rsidR="002660C9" w:rsidRPr="00953B3F" w:rsidRDefault="00C75BE6" w:rsidP="00C97FB5">
            <w:pPr>
              <w:pStyle w:val="ListNumber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77A82">
              <w:rPr>
                <w:rFonts w:ascii="Arial" w:hAnsi="Arial" w:cs="Arial"/>
                <w:sz w:val="20"/>
                <w:szCs w:val="20"/>
              </w:rPr>
              <w:t xml:space="preserve">Subject to the full implementation of the management plan and enforcement </w:t>
            </w:r>
            <w:r w:rsidR="00E031D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C00DDF">
              <w:rPr>
                <w:rFonts w:ascii="Arial" w:hAnsi="Arial" w:cs="Arial"/>
                <w:sz w:val="20"/>
                <w:szCs w:val="20"/>
              </w:rPr>
              <w:t>approval conditions, the c</w:t>
            </w:r>
            <w:r w:rsidRPr="00D77A82">
              <w:rPr>
                <w:rFonts w:ascii="Arial" w:hAnsi="Arial" w:cs="Arial"/>
                <w:sz w:val="20"/>
                <w:szCs w:val="20"/>
              </w:rPr>
              <w:t xml:space="preserve">ommittee considers </w:t>
            </w:r>
            <w:r w:rsidR="00D77A82" w:rsidRPr="00D77A82">
              <w:rPr>
                <w:rFonts w:ascii="Arial" w:hAnsi="Arial" w:cs="Arial"/>
                <w:sz w:val="20"/>
                <w:szCs w:val="20"/>
              </w:rPr>
              <w:t>there is a reasonable basis to consider that the ecological service provided by Coral Creek</w:t>
            </w:r>
            <w:r w:rsidR="00D77A82">
              <w:rPr>
                <w:rFonts w:ascii="Arial" w:hAnsi="Arial" w:cs="Arial"/>
                <w:sz w:val="20"/>
                <w:szCs w:val="20"/>
              </w:rPr>
              <w:t>,</w:t>
            </w:r>
            <w:r w:rsidR="00D77A82" w:rsidRPr="00D77A82">
              <w:rPr>
                <w:rFonts w:ascii="Arial" w:hAnsi="Arial" w:cs="Arial"/>
                <w:sz w:val="20"/>
                <w:szCs w:val="20"/>
              </w:rPr>
              <w:t xml:space="preserve"> upstream and downstream of the proposed diversion should be able to be maintained. </w:t>
            </w:r>
          </w:p>
        </w:tc>
      </w:tr>
      <w:tr w:rsidR="001765DA" w:rsidRPr="00B451D3" w:rsidTr="0032087E">
        <w:trPr>
          <w:trHeight w:val="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667FB1" w:rsidP="006D5D1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December 2012</w:t>
            </w:r>
          </w:p>
        </w:tc>
      </w:tr>
    </w:tbl>
    <w:p w:rsidR="006B14DB" w:rsidRPr="00EA416C" w:rsidRDefault="006B14DB" w:rsidP="009A7455">
      <w:pPr>
        <w:spacing w:after="120"/>
      </w:pPr>
    </w:p>
    <w:sectPr w:rsidR="006B14DB" w:rsidRPr="00EA416C" w:rsidSect="00FA4C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E6" w:rsidRDefault="00C75BE6" w:rsidP="00A60185">
      <w:r>
        <w:separator/>
      </w:r>
    </w:p>
  </w:endnote>
  <w:endnote w:type="continuationSeparator" w:id="0">
    <w:p w:rsidR="00C75BE6" w:rsidRDefault="00C75BE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9E" w:rsidRDefault="00BF4E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9E" w:rsidRDefault="00BF4E9E">
    <w:pPr>
      <w:pStyle w:val="Footer"/>
      <w:jc w:val="center"/>
      <w:rPr>
        <w:rFonts w:ascii="Arial" w:hAnsi="Arial" w:cs="Arial"/>
        <w:sz w:val="20"/>
        <w:szCs w:val="20"/>
      </w:rPr>
    </w:pPr>
    <w:r w:rsidRPr="00667FB1">
      <w:rPr>
        <w:rFonts w:ascii="Arial" w:hAnsi="Arial" w:cs="Arial"/>
        <w:sz w:val="18"/>
        <w:szCs w:val="18"/>
      </w:rPr>
      <w:t xml:space="preserve">Final Advice </w:t>
    </w:r>
    <w:r w:rsidRPr="00667FB1">
      <w:rPr>
        <w:rFonts w:ascii="Arial" w:hAnsi="Arial" w:cs="Arial"/>
        <w:sz w:val="18"/>
        <w:szCs w:val="18"/>
      </w:rPr>
      <w:tab/>
    </w:r>
    <w:r w:rsidRPr="00667FB1">
      <w:rPr>
        <w:rFonts w:ascii="Arial" w:hAnsi="Arial" w:cs="Arial"/>
        <w:sz w:val="18"/>
        <w:szCs w:val="18"/>
      </w:rPr>
      <w:tab/>
      <w:t>20 December 2012</w:t>
    </w:r>
  </w:p>
  <w:p w:rsidR="00C75BE6" w:rsidRPr="00185039" w:rsidRDefault="00F55443">
    <w:pPr>
      <w:pStyle w:val="Footer"/>
      <w:jc w:val="center"/>
      <w:rPr>
        <w:rFonts w:ascii="Arial" w:hAnsi="Arial" w:cs="Arial"/>
        <w:sz w:val="20"/>
        <w:szCs w:val="20"/>
      </w:rPr>
    </w:pPr>
    <w:r w:rsidRPr="00185039">
      <w:rPr>
        <w:rFonts w:ascii="Arial" w:hAnsi="Arial" w:cs="Arial"/>
        <w:sz w:val="20"/>
        <w:szCs w:val="20"/>
      </w:rPr>
      <w:fldChar w:fldCharType="begin"/>
    </w:r>
    <w:r w:rsidR="00C75BE6" w:rsidRPr="00185039">
      <w:rPr>
        <w:rFonts w:ascii="Arial" w:hAnsi="Arial" w:cs="Arial"/>
        <w:sz w:val="20"/>
        <w:szCs w:val="20"/>
      </w:rPr>
      <w:instrText xml:space="preserve"> PAGE   \* MERGEFORMAT </w:instrText>
    </w:r>
    <w:r w:rsidRPr="00185039">
      <w:rPr>
        <w:rFonts w:ascii="Arial" w:hAnsi="Arial" w:cs="Arial"/>
        <w:sz w:val="20"/>
        <w:szCs w:val="20"/>
      </w:rPr>
      <w:fldChar w:fldCharType="separate"/>
    </w:r>
    <w:r w:rsidR="00F35351">
      <w:rPr>
        <w:rFonts w:ascii="Arial" w:hAnsi="Arial" w:cs="Arial"/>
        <w:noProof/>
        <w:sz w:val="20"/>
        <w:szCs w:val="20"/>
      </w:rPr>
      <w:t>2</w:t>
    </w:r>
    <w:r w:rsidRPr="0018503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9E" w:rsidRDefault="00BF4E9E" w:rsidP="00BF4E9E">
    <w:pPr>
      <w:pStyle w:val="Footer"/>
      <w:jc w:val="center"/>
      <w:rPr>
        <w:rFonts w:ascii="Arial" w:hAnsi="Arial" w:cs="Arial"/>
        <w:sz w:val="20"/>
        <w:szCs w:val="20"/>
      </w:rPr>
    </w:pPr>
    <w:r w:rsidRPr="00667FB1">
      <w:rPr>
        <w:rFonts w:ascii="Arial" w:hAnsi="Arial" w:cs="Arial"/>
        <w:sz w:val="18"/>
        <w:szCs w:val="18"/>
      </w:rPr>
      <w:t xml:space="preserve">Final Advice </w:t>
    </w:r>
    <w:r w:rsidRPr="00667FB1">
      <w:rPr>
        <w:rFonts w:ascii="Arial" w:hAnsi="Arial" w:cs="Arial"/>
        <w:sz w:val="18"/>
        <w:szCs w:val="18"/>
      </w:rPr>
      <w:tab/>
    </w:r>
    <w:r w:rsidRPr="00667FB1">
      <w:rPr>
        <w:rFonts w:ascii="Arial" w:hAnsi="Arial" w:cs="Arial"/>
        <w:sz w:val="18"/>
        <w:szCs w:val="18"/>
      </w:rPr>
      <w:tab/>
      <w:t>20 December 2012</w:t>
    </w:r>
  </w:p>
  <w:p w:rsidR="00667FB1" w:rsidRPr="00BF4E9E" w:rsidRDefault="00F55443" w:rsidP="00BF4E9E">
    <w:pPr>
      <w:pStyle w:val="Footer"/>
      <w:jc w:val="center"/>
      <w:rPr>
        <w:rFonts w:ascii="Arial" w:hAnsi="Arial" w:cs="Arial"/>
        <w:sz w:val="20"/>
        <w:szCs w:val="20"/>
      </w:rPr>
    </w:pPr>
    <w:r w:rsidRPr="00185039">
      <w:rPr>
        <w:rFonts w:ascii="Arial" w:hAnsi="Arial" w:cs="Arial"/>
        <w:sz w:val="20"/>
        <w:szCs w:val="20"/>
      </w:rPr>
      <w:fldChar w:fldCharType="begin"/>
    </w:r>
    <w:r w:rsidR="00BF4E9E" w:rsidRPr="00185039">
      <w:rPr>
        <w:rFonts w:ascii="Arial" w:hAnsi="Arial" w:cs="Arial"/>
        <w:sz w:val="20"/>
        <w:szCs w:val="20"/>
      </w:rPr>
      <w:instrText xml:space="preserve"> PAGE   \* MERGEFORMAT </w:instrText>
    </w:r>
    <w:r w:rsidRPr="00185039">
      <w:rPr>
        <w:rFonts w:ascii="Arial" w:hAnsi="Arial" w:cs="Arial"/>
        <w:sz w:val="20"/>
        <w:szCs w:val="20"/>
      </w:rPr>
      <w:fldChar w:fldCharType="separate"/>
    </w:r>
    <w:r w:rsidR="00F35351">
      <w:rPr>
        <w:rFonts w:ascii="Arial" w:hAnsi="Arial" w:cs="Arial"/>
        <w:noProof/>
        <w:sz w:val="20"/>
        <w:szCs w:val="20"/>
      </w:rPr>
      <w:t>1</w:t>
    </w:r>
    <w:r w:rsidRPr="0018503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E6" w:rsidRDefault="00C75BE6" w:rsidP="00A60185">
      <w:r>
        <w:separator/>
      </w:r>
    </w:p>
  </w:footnote>
  <w:footnote w:type="continuationSeparator" w:id="0">
    <w:p w:rsidR="00C75BE6" w:rsidRDefault="00C75BE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E6" w:rsidRDefault="00C75BE6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E9E" w:rsidRDefault="00BF4E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E6" w:rsidRDefault="00C75BE6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8164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0EF21922"/>
    <w:multiLevelType w:val="hybridMultilevel"/>
    <w:tmpl w:val="D4C643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0ABB"/>
    <w:multiLevelType w:val="hybridMultilevel"/>
    <w:tmpl w:val="66C61A20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14F60EB"/>
    <w:multiLevelType w:val="hybridMultilevel"/>
    <w:tmpl w:val="C876F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283C8C"/>
    <w:multiLevelType w:val="hybridMultilevel"/>
    <w:tmpl w:val="D0DAE7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E7559"/>
    <w:multiLevelType w:val="hybridMultilevel"/>
    <w:tmpl w:val="231AF052"/>
    <w:lvl w:ilvl="0" w:tplc="0C090011">
      <w:start w:val="1"/>
      <w:numFmt w:val="decimal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C4DAB"/>
    <w:multiLevelType w:val="hybridMultilevel"/>
    <w:tmpl w:val="C5283C76"/>
    <w:lvl w:ilvl="0" w:tplc="046ACE7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56429"/>
    <w:multiLevelType w:val="multilevel"/>
    <w:tmpl w:val="7078355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ascii="Arial" w:hAnsi="Arial" w:cs="Arial" w:hint="default"/>
        <w:sz w:val="20"/>
        <w:szCs w:val="20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1">
    <w:nsid w:val="716E61F7"/>
    <w:multiLevelType w:val="hybridMultilevel"/>
    <w:tmpl w:val="1632DE3E"/>
    <w:lvl w:ilvl="0" w:tplc="0C090019">
      <w:start w:val="1"/>
      <w:numFmt w:val="lowerLetter"/>
      <w:lvlText w:val="%1."/>
      <w:lvlJc w:val="left"/>
      <w:pPr>
        <w:ind w:left="1089" w:hanging="360"/>
      </w:pPr>
    </w:lvl>
    <w:lvl w:ilvl="1" w:tplc="0C090019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5"/>
  </w:num>
  <w:num w:numId="24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05F2A"/>
    <w:rsid w:val="00010210"/>
    <w:rsid w:val="00012D66"/>
    <w:rsid w:val="00015ADA"/>
    <w:rsid w:val="00020C99"/>
    <w:rsid w:val="0002707B"/>
    <w:rsid w:val="00031B32"/>
    <w:rsid w:val="0005148E"/>
    <w:rsid w:val="000544CC"/>
    <w:rsid w:val="000547F0"/>
    <w:rsid w:val="00065E41"/>
    <w:rsid w:val="000759E5"/>
    <w:rsid w:val="0007601C"/>
    <w:rsid w:val="00076BCF"/>
    <w:rsid w:val="00084AC6"/>
    <w:rsid w:val="00091608"/>
    <w:rsid w:val="0009196E"/>
    <w:rsid w:val="00092F92"/>
    <w:rsid w:val="0009333C"/>
    <w:rsid w:val="0009704F"/>
    <w:rsid w:val="000A0F11"/>
    <w:rsid w:val="000A125A"/>
    <w:rsid w:val="000A228F"/>
    <w:rsid w:val="000A57CD"/>
    <w:rsid w:val="000B3758"/>
    <w:rsid w:val="000B7681"/>
    <w:rsid w:val="000B7B42"/>
    <w:rsid w:val="000C02B7"/>
    <w:rsid w:val="000C2814"/>
    <w:rsid w:val="000C451B"/>
    <w:rsid w:val="000C5342"/>
    <w:rsid w:val="000C706A"/>
    <w:rsid w:val="000D2887"/>
    <w:rsid w:val="000D6D63"/>
    <w:rsid w:val="000D706B"/>
    <w:rsid w:val="000D7810"/>
    <w:rsid w:val="000E0081"/>
    <w:rsid w:val="000E07CF"/>
    <w:rsid w:val="00100BEF"/>
    <w:rsid w:val="0011498E"/>
    <w:rsid w:val="00117A45"/>
    <w:rsid w:val="001224AE"/>
    <w:rsid w:val="00123035"/>
    <w:rsid w:val="00127C89"/>
    <w:rsid w:val="0013291B"/>
    <w:rsid w:val="001337D4"/>
    <w:rsid w:val="001340EA"/>
    <w:rsid w:val="00147C12"/>
    <w:rsid w:val="001527A1"/>
    <w:rsid w:val="001530DC"/>
    <w:rsid w:val="00154989"/>
    <w:rsid w:val="00155A9F"/>
    <w:rsid w:val="001562CB"/>
    <w:rsid w:val="0015684F"/>
    <w:rsid w:val="00160262"/>
    <w:rsid w:val="0016186F"/>
    <w:rsid w:val="0016281C"/>
    <w:rsid w:val="0016433A"/>
    <w:rsid w:val="0016780A"/>
    <w:rsid w:val="001713FA"/>
    <w:rsid w:val="00173EBF"/>
    <w:rsid w:val="001765DA"/>
    <w:rsid w:val="001842A2"/>
    <w:rsid w:val="00185039"/>
    <w:rsid w:val="0018612F"/>
    <w:rsid w:val="00187FA8"/>
    <w:rsid w:val="001922D0"/>
    <w:rsid w:val="00192F5E"/>
    <w:rsid w:val="00197772"/>
    <w:rsid w:val="001A51C8"/>
    <w:rsid w:val="001B472B"/>
    <w:rsid w:val="001B4CA8"/>
    <w:rsid w:val="001C47DB"/>
    <w:rsid w:val="001C4F3D"/>
    <w:rsid w:val="001D0CDC"/>
    <w:rsid w:val="001D1D82"/>
    <w:rsid w:val="001E1182"/>
    <w:rsid w:val="001F0E8B"/>
    <w:rsid w:val="00200944"/>
    <w:rsid w:val="00202C90"/>
    <w:rsid w:val="00203C62"/>
    <w:rsid w:val="00207B1A"/>
    <w:rsid w:val="00207D95"/>
    <w:rsid w:val="00213DE8"/>
    <w:rsid w:val="00216118"/>
    <w:rsid w:val="002209AB"/>
    <w:rsid w:val="002251E3"/>
    <w:rsid w:val="00227A95"/>
    <w:rsid w:val="002316BD"/>
    <w:rsid w:val="002336F3"/>
    <w:rsid w:val="002351BC"/>
    <w:rsid w:val="002473FC"/>
    <w:rsid w:val="00252E3C"/>
    <w:rsid w:val="00262198"/>
    <w:rsid w:val="002660C9"/>
    <w:rsid w:val="00285F1B"/>
    <w:rsid w:val="00292B81"/>
    <w:rsid w:val="0029322E"/>
    <w:rsid w:val="00296477"/>
    <w:rsid w:val="002974BC"/>
    <w:rsid w:val="002A5EC3"/>
    <w:rsid w:val="002B18AE"/>
    <w:rsid w:val="002B67D3"/>
    <w:rsid w:val="002C170B"/>
    <w:rsid w:val="002C1C93"/>
    <w:rsid w:val="002C5066"/>
    <w:rsid w:val="002D4AAC"/>
    <w:rsid w:val="002D63B2"/>
    <w:rsid w:val="002D6C33"/>
    <w:rsid w:val="002E141C"/>
    <w:rsid w:val="002F045A"/>
    <w:rsid w:val="0030039D"/>
    <w:rsid w:val="00300715"/>
    <w:rsid w:val="0030326F"/>
    <w:rsid w:val="00310701"/>
    <w:rsid w:val="00315980"/>
    <w:rsid w:val="00316F7F"/>
    <w:rsid w:val="00320162"/>
    <w:rsid w:val="0032087E"/>
    <w:rsid w:val="003218E8"/>
    <w:rsid w:val="00330DCE"/>
    <w:rsid w:val="00331E11"/>
    <w:rsid w:val="00334761"/>
    <w:rsid w:val="00337EBC"/>
    <w:rsid w:val="00341DCD"/>
    <w:rsid w:val="0034504D"/>
    <w:rsid w:val="0034563E"/>
    <w:rsid w:val="003504CC"/>
    <w:rsid w:val="003518D6"/>
    <w:rsid w:val="0035460C"/>
    <w:rsid w:val="003556BD"/>
    <w:rsid w:val="00365147"/>
    <w:rsid w:val="0037016E"/>
    <w:rsid w:val="00370E55"/>
    <w:rsid w:val="00372908"/>
    <w:rsid w:val="00376457"/>
    <w:rsid w:val="00381917"/>
    <w:rsid w:val="00383020"/>
    <w:rsid w:val="00385941"/>
    <w:rsid w:val="003975FD"/>
    <w:rsid w:val="003A0593"/>
    <w:rsid w:val="003A2BE6"/>
    <w:rsid w:val="003B60CC"/>
    <w:rsid w:val="003C1B25"/>
    <w:rsid w:val="003C2443"/>
    <w:rsid w:val="003C31E0"/>
    <w:rsid w:val="003C5DA3"/>
    <w:rsid w:val="003D4BCD"/>
    <w:rsid w:val="003E01D8"/>
    <w:rsid w:val="003E2100"/>
    <w:rsid w:val="003F04C1"/>
    <w:rsid w:val="003F6F5B"/>
    <w:rsid w:val="004007A0"/>
    <w:rsid w:val="0040342D"/>
    <w:rsid w:val="00403FB9"/>
    <w:rsid w:val="0041192D"/>
    <w:rsid w:val="0041275D"/>
    <w:rsid w:val="00413EE1"/>
    <w:rsid w:val="0042128E"/>
    <w:rsid w:val="0042465A"/>
    <w:rsid w:val="00432B60"/>
    <w:rsid w:val="00440698"/>
    <w:rsid w:val="004540E2"/>
    <w:rsid w:val="00454454"/>
    <w:rsid w:val="00467924"/>
    <w:rsid w:val="004712A5"/>
    <w:rsid w:val="0047266F"/>
    <w:rsid w:val="00476D6B"/>
    <w:rsid w:val="0049013A"/>
    <w:rsid w:val="00492C16"/>
    <w:rsid w:val="004A0678"/>
    <w:rsid w:val="004A48A3"/>
    <w:rsid w:val="004B0D92"/>
    <w:rsid w:val="004B0EC0"/>
    <w:rsid w:val="004B66F1"/>
    <w:rsid w:val="004C3B7B"/>
    <w:rsid w:val="004C3EA0"/>
    <w:rsid w:val="004D39F5"/>
    <w:rsid w:val="004E64F2"/>
    <w:rsid w:val="004F7169"/>
    <w:rsid w:val="00500D66"/>
    <w:rsid w:val="005036A6"/>
    <w:rsid w:val="00514C8E"/>
    <w:rsid w:val="00517F35"/>
    <w:rsid w:val="00523ED3"/>
    <w:rsid w:val="00531DBF"/>
    <w:rsid w:val="005337FC"/>
    <w:rsid w:val="005426A1"/>
    <w:rsid w:val="00545759"/>
    <w:rsid w:val="00545BE0"/>
    <w:rsid w:val="00554C6A"/>
    <w:rsid w:val="00562E85"/>
    <w:rsid w:val="0056332F"/>
    <w:rsid w:val="00577D40"/>
    <w:rsid w:val="00581C39"/>
    <w:rsid w:val="00584F6B"/>
    <w:rsid w:val="005903B6"/>
    <w:rsid w:val="00592B20"/>
    <w:rsid w:val="005A0247"/>
    <w:rsid w:val="005A126E"/>
    <w:rsid w:val="005A452F"/>
    <w:rsid w:val="005A703F"/>
    <w:rsid w:val="005B140D"/>
    <w:rsid w:val="005C1FEA"/>
    <w:rsid w:val="005C3495"/>
    <w:rsid w:val="005C3618"/>
    <w:rsid w:val="005E3DFC"/>
    <w:rsid w:val="005E60AF"/>
    <w:rsid w:val="005E7B4E"/>
    <w:rsid w:val="005E7CBF"/>
    <w:rsid w:val="005F1DEA"/>
    <w:rsid w:val="00602FCB"/>
    <w:rsid w:val="00606288"/>
    <w:rsid w:val="00607FC9"/>
    <w:rsid w:val="00610955"/>
    <w:rsid w:val="0061490C"/>
    <w:rsid w:val="00615F22"/>
    <w:rsid w:val="00622FE1"/>
    <w:rsid w:val="00624755"/>
    <w:rsid w:val="0062521C"/>
    <w:rsid w:val="00630A2B"/>
    <w:rsid w:val="00632DC7"/>
    <w:rsid w:val="00633896"/>
    <w:rsid w:val="006357FB"/>
    <w:rsid w:val="006406FC"/>
    <w:rsid w:val="00640D2C"/>
    <w:rsid w:val="0064407B"/>
    <w:rsid w:val="00646122"/>
    <w:rsid w:val="00653E16"/>
    <w:rsid w:val="00656A8A"/>
    <w:rsid w:val="00657220"/>
    <w:rsid w:val="0066104B"/>
    <w:rsid w:val="00661419"/>
    <w:rsid w:val="006655EE"/>
    <w:rsid w:val="00667C10"/>
    <w:rsid w:val="00667EF4"/>
    <w:rsid w:val="00667FB1"/>
    <w:rsid w:val="00672B85"/>
    <w:rsid w:val="00674C97"/>
    <w:rsid w:val="00674E59"/>
    <w:rsid w:val="00676FCA"/>
    <w:rsid w:val="00677177"/>
    <w:rsid w:val="0068612E"/>
    <w:rsid w:val="00687C92"/>
    <w:rsid w:val="0069534E"/>
    <w:rsid w:val="00696365"/>
    <w:rsid w:val="0069669C"/>
    <w:rsid w:val="006A1200"/>
    <w:rsid w:val="006A2C5A"/>
    <w:rsid w:val="006A4F4E"/>
    <w:rsid w:val="006B14DB"/>
    <w:rsid w:val="006B21C4"/>
    <w:rsid w:val="006C4A1A"/>
    <w:rsid w:val="006C7DAD"/>
    <w:rsid w:val="006D0393"/>
    <w:rsid w:val="006D1A83"/>
    <w:rsid w:val="006D5D1E"/>
    <w:rsid w:val="006E1CFE"/>
    <w:rsid w:val="006E31A2"/>
    <w:rsid w:val="006F10C4"/>
    <w:rsid w:val="006F40E9"/>
    <w:rsid w:val="006F5603"/>
    <w:rsid w:val="006F6094"/>
    <w:rsid w:val="00701400"/>
    <w:rsid w:val="007037CF"/>
    <w:rsid w:val="00703BB8"/>
    <w:rsid w:val="00707777"/>
    <w:rsid w:val="00716583"/>
    <w:rsid w:val="007167C0"/>
    <w:rsid w:val="00720481"/>
    <w:rsid w:val="00727C18"/>
    <w:rsid w:val="00727E2F"/>
    <w:rsid w:val="00733193"/>
    <w:rsid w:val="00736BAB"/>
    <w:rsid w:val="00737CBA"/>
    <w:rsid w:val="00754C17"/>
    <w:rsid w:val="0075732A"/>
    <w:rsid w:val="00760262"/>
    <w:rsid w:val="0076310C"/>
    <w:rsid w:val="0076744F"/>
    <w:rsid w:val="00767BCE"/>
    <w:rsid w:val="00767EFC"/>
    <w:rsid w:val="007707DE"/>
    <w:rsid w:val="00770B5D"/>
    <w:rsid w:val="00771D55"/>
    <w:rsid w:val="007752F1"/>
    <w:rsid w:val="00776768"/>
    <w:rsid w:val="00782D61"/>
    <w:rsid w:val="00791024"/>
    <w:rsid w:val="00794818"/>
    <w:rsid w:val="0079522B"/>
    <w:rsid w:val="007A2573"/>
    <w:rsid w:val="007A3B9C"/>
    <w:rsid w:val="007B106C"/>
    <w:rsid w:val="007B1A4E"/>
    <w:rsid w:val="007B3D05"/>
    <w:rsid w:val="007B5503"/>
    <w:rsid w:val="007C1981"/>
    <w:rsid w:val="007C34A7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24B9"/>
    <w:rsid w:val="00855C5C"/>
    <w:rsid w:val="0086233C"/>
    <w:rsid w:val="00865CFA"/>
    <w:rsid w:val="00883CE7"/>
    <w:rsid w:val="008A187F"/>
    <w:rsid w:val="008A3C96"/>
    <w:rsid w:val="008B0BBA"/>
    <w:rsid w:val="008B1627"/>
    <w:rsid w:val="008B4019"/>
    <w:rsid w:val="008B505F"/>
    <w:rsid w:val="008B65C9"/>
    <w:rsid w:val="008C2D4A"/>
    <w:rsid w:val="008C6A05"/>
    <w:rsid w:val="008C7DBB"/>
    <w:rsid w:val="008D3900"/>
    <w:rsid w:val="008D6E1D"/>
    <w:rsid w:val="008D6EDB"/>
    <w:rsid w:val="008E36FE"/>
    <w:rsid w:val="008F39B4"/>
    <w:rsid w:val="008F4162"/>
    <w:rsid w:val="00903E02"/>
    <w:rsid w:val="00913175"/>
    <w:rsid w:val="00916EDB"/>
    <w:rsid w:val="00920861"/>
    <w:rsid w:val="00920B8F"/>
    <w:rsid w:val="00922B13"/>
    <w:rsid w:val="009242EF"/>
    <w:rsid w:val="00932291"/>
    <w:rsid w:val="0093408E"/>
    <w:rsid w:val="00947507"/>
    <w:rsid w:val="00952DDF"/>
    <w:rsid w:val="00952EC4"/>
    <w:rsid w:val="00953B3F"/>
    <w:rsid w:val="009812D4"/>
    <w:rsid w:val="00982653"/>
    <w:rsid w:val="009873F4"/>
    <w:rsid w:val="009920D8"/>
    <w:rsid w:val="009A371F"/>
    <w:rsid w:val="009A7455"/>
    <w:rsid w:val="009B38BE"/>
    <w:rsid w:val="009C3D0F"/>
    <w:rsid w:val="009D6232"/>
    <w:rsid w:val="009E1B19"/>
    <w:rsid w:val="009F35E2"/>
    <w:rsid w:val="009F65F9"/>
    <w:rsid w:val="009F68BA"/>
    <w:rsid w:val="009F7E13"/>
    <w:rsid w:val="00A06277"/>
    <w:rsid w:val="00A079DC"/>
    <w:rsid w:val="00A10BAB"/>
    <w:rsid w:val="00A111C2"/>
    <w:rsid w:val="00A17C39"/>
    <w:rsid w:val="00A238AA"/>
    <w:rsid w:val="00A338E7"/>
    <w:rsid w:val="00A35CAA"/>
    <w:rsid w:val="00A36E7F"/>
    <w:rsid w:val="00A41E65"/>
    <w:rsid w:val="00A43E0A"/>
    <w:rsid w:val="00A46247"/>
    <w:rsid w:val="00A530C7"/>
    <w:rsid w:val="00A55F5B"/>
    <w:rsid w:val="00A60185"/>
    <w:rsid w:val="00A64FED"/>
    <w:rsid w:val="00A657B4"/>
    <w:rsid w:val="00A661EA"/>
    <w:rsid w:val="00A70A6C"/>
    <w:rsid w:val="00A830E5"/>
    <w:rsid w:val="00A87135"/>
    <w:rsid w:val="00A93280"/>
    <w:rsid w:val="00A951EA"/>
    <w:rsid w:val="00A961A6"/>
    <w:rsid w:val="00A973E1"/>
    <w:rsid w:val="00AA1C65"/>
    <w:rsid w:val="00AA2548"/>
    <w:rsid w:val="00AA3B6E"/>
    <w:rsid w:val="00AA58C4"/>
    <w:rsid w:val="00AB11C8"/>
    <w:rsid w:val="00AC08A8"/>
    <w:rsid w:val="00AD56C8"/>
    <w:rsid w:val="00AD58F2"/>
    <w:rsid w:val="00AF5EA3"/>
    <w:rsid w:val="00AF6573"/>
    <w:rsid w:val="00B0512A"/>
    <w:rsid w:val="00B0529F"/>
    <w:rsid w:val="00B05D52"/>
    <w:rsid w:val="00B13E54"/>
    <w:rsid w:val="00B1418B"/>
    <w:rsid w:val="00B21195"/>
    <w:rsid w:val="00B22B3D"/>
    <w:rsid w:val="00B23FB6"/>
    <w:rsid w:val="00B24B22"/>
    <w:rsid w:val="00B25310"/>
    <w:rsid w:val="00B32F8F"/>
    <w:rsid w:val="00B47C42"/>
    <w:rsid w:val="00B510B1"/>
    <w:rsid w:val="00B54DE9"/>
    <w:rsid w:val="00B553EC"/>
    <w:rsid w:val="00B55870"/>
    <w:rsid w:val="00B61DE4"/>
    <w:rsid w:val="00B77732"/>
    <w:rsid w:val="00B80D6D"/>
    <w:rsid w:val="00B9154F"/>
    <w:rsid w:val="00B93DD0"/>
    <w:rsid w:val="00B97732"/>
    <w:rsid w:val="00B97A8E"/>
    <w:rsid w:val="00BA65A8"/>
    <w:rsid w:val="00BA6D19"/>
    <w:rsid w:val="00BA7461"/>
    <w:rsid w:val="00BA7DA9"/>
    <w:rsid w:val="00BC4215"/>
    <w:rsid w:val="00BD0396"/>
    <w:rsid w:val="00BD1A6F"/>
    <w:rsid w:val="00BD5B71"/>
    <w:rsid w:val="00BE6D3C"/>
    <w:rsid w:val="00BE7852"/>
    <w:rsid w:val="00BF4E9E"/>
    <w:rsid w:val="00BF7CEE"/>
    <w:rsid w:val="00C00DDF"/>
    <w:rsid w:val="00C03880"/>
    <w:rsid w:val="00C135CF"/>
    <w:rsid w:val="00C2683F"/>
    <w:rsid w:val="00C3184D"/>
    <w:rsid w:val="00C37BC0"/>
    <w:rsid w:val="00C4714E"/>
    <w:rsid w:val="00C50941"/>
    <w:rsid w:val="00C5504F"/>
    <w:rsid w:val="00C55991"/>
    <w:rsid w:val="00C63376"/>
    <w:rsid w:val="00C66CB4"/>
    <w:rsid w:val="00C74F97"/>
    <w:rsid w:val="00C75BE6"/>
    <w:rsid w:val="00C76A08"/>
    <w:rsid w:val="00C8276E"/>
    <w:rsid w:val="00C83AD1"/>
    <w:rsid w:val="00C842AC"/>
    <w:rsid w:val="00C93624"/>
    <w:rsid w:val="00C93FD9"/>
    <w:rsid w:val="00C96688"/>
    <w:rsid w:val="00C97FB5"/>
    <w:rsid w:val="00CA0723"/>
    <w:rsid w:val="00CA4542"/>
    <w:rsid w:val="00CB1690"/>
    <w:rsid w:val="00CC4365"/>
    <w:rsid w:val="00CD11B0"/>
    <w:rsid w:val="00CD5E0E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C91"/>
    <w:rsid w:val="00D45EE3"/>
    <w:rsid w:val="00D50618"/>
    <w:rsid w:val="00D509E9"/>
    <w:rsid w:val="00D53B1C"/>
    <w:rsid w:val="00D652C8"/>
    <w:rsid w:val="00D656FF"/>
    <w:rsid w:val="00D77A82"/>
    <w:rsid w:val="00D83615"/>
    <w:rsid w:val="00D97037"/>
    <w:rsid w:val="00DA1B12"/>
    <w:rsid w:val="00DA4F90"/>
    <w:rsid w:val="00DA54C9"/>
    <w:rsid w:val="00DA6739"/>
    <w:rsid w:val="00DA6CAE"/>
    <w:rsid w:val="00DB1A9E"/>
    <w:rsid w:val="00DB31D6"/>
    <w:rsid w:val="00DB3296"/>
    <w:rsid w:val="00DB4005"/>
    <w:rsid w:val="00DB61F1"/>
    <w:rsid w:val="00DB75FC"/>
    <w:rsid w:val="00DC34EB"/>
    <w:rsid w:val="00DC5272"/>
    <w:rsid w:val="00DC78C0"/>
    <w:rsid w:val="00DD4593"/>
    <w:rsid w:val="00DE2C10"/>
    <w:rsid w:val="00DF14C9"/>
    <w:rsid w:val="00DF1E5B"/>
    <w:rsid w:val="00DF2275"/>
    <w:rsid w:val="00DF3F5E"/>
    <w:rsid w:val="00DF5653"/>
    <w:rsid w:val="00E031DF"/>
    <w:rsid w:val="00E0596E"/>
    <w:rsid w:val="00E06F66"/>
    <w:rsid w:val="00E116F7"/>
    <w:rsid w:val="00E2111A"/>
    <w:rsid w:val="00E21678"/>
    <w:rsid w:val="00E356E5"/>
    <w:rsid w:val="00E36F81"/>
    <w:rsid w:val="00E378A8"/>
    <w:rsid w:val="00E40B9B"/>
    <w:rsid w:val="00E45765"/>
    <w:rsid w:val="00E5098C"/>
    <w:rsid w:val="00E5346F"/>
    <w:rsid w:val="00E60213"/>
    <w:rsid w:val="00E661B2"/>
    <w:rsid w:val="00E74D29"/>
    <w:rsid w:val="00E75A29"/>
    <w:rsid w:val="00E806FF"/>
    <w:rsid w:val="00E83C74"/>
    <w:rsid w:val="00E83CEE"/>
    <w:rsid w:val="00E91E53"/>
    <w:rsid w:val="00E91F18"/>
    <w:rsid w:val="00E9226D"/>
    <w:rsid w:val="00EA416C"/>
    <w:rsid w:val="00EA5941"/>
    <w:rsid w:val="00EB60CE"/>
    <w:rsid w:val="00EB7D53"/>
    <w:rsid w:val="00EC596B"/>
    <w:rsid w:val="00EC7CFC"/>
    <w:rsid w:val="00ED2A09"/>
    <w:rsid w:val="00EE13C5"/>
    <w:rsid w:val="00EE3146"/>
    <w:rsid w:val="00EF50BB"/>
    <w:rsid w:val="00EF71E4"/>
    <w:rsid w:val="00F00192"/>
    <w:rsid w:val="00F01DF6"/>
    <w:rsid w:val="00F027B8"/>
    <w:rsid w:val="00F0340D"/>
    <w:rsid w:val="00F059A6"/>
    <w:rsid w:val="00F23756"/>
    <w:rsid w:val="00F2523A"/>
    <w:rsid w:val="00F25FFA"/>
    <w:rsid w:val="00F310D2"/>
    <w:rsid w:val="00F35351"/>
    <w:rsid w:val="00F36F3D"/>
    <w:rsid w:val="00F37C48"/>
    <w:rsid w:val="00F477BD"/>
    <w:rsid w:val="00F50333"/>
    <w:rsid w:val="00F50A9F"/>
    <w:rsid w:val="00F53491"/>
    <w:rsid w:val="00F54656"/>
    <w:rsid w:val="00F55386"/>
    <w:rsid w:val="00F55443"/>
    <w:rsid w:val="00F55933"/>
    <w:rsid w:val="00F56411"/>
    <w:rsid w:val="00F60181"/>
    <w:rsid w:val="00F65A1C"/>
    <w:rsid w:val="00F66F50"/>
    <w:rsid w:val="00F7289F"/>
    <w:rsid w:val="00F77432"/>
    <w:rsid w:val="00F81162"/>
    <w:rsid w:val="00F82169"/>
    <w:rsid w:val="00F82FF8"/>
    <w:rsid w:val="00F8330D"/>
    <w:rsid w:val="00F84305"/>
    <w:rsid w:val="00F8485C"/>
    <w:rsid w:val="00F87149"/>
    <w:rsid w:val="00F87F5A"/>
    <w:rsid w:val="00F87FFE"/>
    <w:rsid w:val="00F954C9"/>
    <w:rsid w:val="00FA26FC"/>
    <w:rsid w:val="00FA4CF0"/>
    <w:rsid w:val="00FA61AA"/>
    <w:rsid w:val="00FA69A4"/>
    <w:rsid w:val="00FB1279"/>
    <w:rsid w:val="00FB1495"/>
    <w:rsid w:val="00FC20F8"/>
    <w:rsid w:val="00FD1694"/>
    <w:rsid w:val="00FD7636"/>
    <w:rsid w:val="00FE3229"/>
    <w:rsid w:val="00FE74C3"/>
    <w:rsid w:val="00FF1A49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EC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1627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6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FB0CD99110D4998310DCED31C75A1" ma:contentTypeVersion="1" ma:contentTypeDescription="Create a new document." ma:contentTypeScope="" ma:versionID="9e2e67e850b690e63af8966cf7209148">
  <xsd:schema xmlns:xsd="http://www.w3.org/2001/XMLSchema" xmlns:xs="http://www.w3.org/2001/XMLSchema" xmlns:p="http://schemas.microsoft.com/office/2006/metadata/properties" xmlns:ns1="http://schemas.microsoft.com/sharepoint/v3" xmlns:ns2="ebd1d3cd-24cf-40e2-889b-3f9ec775ac81" xmlns:ns3="d3d3a9f2-d6b9-4ac6-938b-c1d69a470220" targetNamespace="http://schemas.microsoft.com/office/2006/metadata/properties" ma:root="true" ma:fieldsID="f58c6731f14a29095145dc94409cfc03" ns1:_="" ns2:_="" ns3:_="">
    <xsd:import namespace="http://schemas.microsoft.com/sharepoint/v3"/>
    <xsd:import namespace="ebd1d3cd-24cf-40e2-889b-3f9ec775ac81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Publishing_x0020_Section"/>
                <xsd:element ref="ns3:Keywords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1d3cd-24cf-40e2-889b-3f9ec775ac81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ocument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Publishing_x0020_Section" ma:index="9" ma:displayName="Publishing Section" ma:description="Select a departmental owner" ma:format="Dropdown" ma:internalName="Publishing_x0020_Section">
      <xsd:simpleType>
        <xsd:restriction base="dms:Choice">
          <xsd:enumeration value="All Department"/>
          <xsd:enumeration value="Australian Antarctic Division"/>
          <xsd:enumeration value="Business Improvement Division"/>
          <xsd:enumeration value="Corporate Strategies Division"/>
          <xsd:enumeration value="Department of Climate Change"/>
          <xsd:enumeration value="Director of National Parks"/>
          <xsd:enumeration value="Environment Assessment and Compliance Division"/>
          <xsd:enumeration value="Environment Quality Division"/>
          <xsd:enumeration value="Executive"/>
          <xsd:enumeration value="Great Barrier Reef Marine Park Authority"/>
          <xsd:enumeration value="Heritage and Wildlife Division"/>
          <xsd:enumeration value="Information Management Division"/>
          <xsd:enumeration value="Land &amp; Coasts"/>
          <xsd:enumeration value="Marine Division"/>
          <xsd:enumeration value="National Water Commission"/>
          <xsd:enumeration value="Natural Resource Management Programs Division"/>
          <xsd:enumeration value="Office of the Renewable Energy Regulator"/>
          <xsd:enumeration value="Parks Australia"/>
          <xsd:enumeration value="Policy and Communications Division"/>
          <xsd:enumeration value="Renewable &amp; Energy Efficiency Division"/>
          <xsd:enumeration value="Supervising Scientist Division"/>
          <xsd:enumeration value="Sustainability Policy and Analysis Division"/>
          <xsd:enumeration value="Sustainable Population Division"/>
          <xsd:enumeration value="Sydney Harbour Federation Trust"/>
          <xsd:enumeration value="Water Group"/>
        </xsd:restriction>
      </xsd:simpleType>
    </xsd:element>
    <xsd:element name="Keywords1" ma:index="10" nillable="true" ma:displayName="Category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104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True</rca:property>
    <rca:property rca:type="ConfiguredPageLocation">http://intranet.environment.gov.au</rca:property>
    <rca:property rca:type="CreateSynchronously">True</rca:property>
    <rca:property rca:type="AllowChangeProcessingConfig">True</rca:property>
    <rca:property rca:type="ConverterSpecificSettings"/>
  </rca:Converter>
  <rca:Converter rca:guid="888d770d-d3e9-4d60-8267-3c05ab059ef5">
    <rca:property rca:type="InheritParentSettings">False</rca:property>
    <rca:property rca:type="SelectedPageLayout">104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True</rca:property>
    <rca:property rca:type="ConfiguredPageLocation">http://intranet.environment.gov.au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al_x0020_Keywords xmlns="ebd1d3cd-24cf-40e2-889b-3f9ec775ac81">Independent Expert Scientific Committee on Coal Seam Gas and Large Coal Mining Development</Departmental_x0020_Keywords>
    <Publishing_x0020_Section xmlns="d3d3a9f2-d6b9-4ac6-938b-c1d69a470220">Water Group</Publishing_x0020_Section>
    <Keywords1 xmlns="d3d3a9f2-d6b9-4ac6-938b-c1d69a470220">Templates</Keywords1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4141D-37D9-4BD9-8F27-24ADF6F72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d1d3cd-24cf-40e2-889b-3f9ec775ac81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E9135-01B9-4179-87A8-F1D2D1CBB58B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230C89A6-0562-46AE-8702-014F564551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B2543-5026-4B1D-9DDD-44A4240F5571}">
  <ds:schemaRefs>
    <ds:schemaRef ds:uri="http://schemas.microsoft.com/office/2006/metadata/properties"/>
    <ds:schemaRef ds:uri="http://schemas.microsoft.com/office/infopath/2007/PartnerControls"/>
    <ds:schemaRef ds:uri="ebd1d3cd-24cf-40e2-889b-3f9ec775ac81"/>
    <ds:schemaRef ds:uri="d3d3a9f2-d6b9-4ac6-938b-c1d69a47022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9C31382-F31C-4127-9E0A-73B2B581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Advice template 08112012</vt:lpstr>
    </vt:vector>
  </TitlesOfParts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mining project - Sonoma</dc:title>
  <dc:creator/>
  <cp:lastModifiedBy/>
  <cp:revision>1</cp:revision>
  <dcterms:created xsi:type="dcterms:W3CDTF">2012-12-20T03:52:00Z</dcterms:created>
  <dcterms:modified xsi:type="dcterms:W3CDTF">2013-02-11T03:07:00Z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0x0101002EEFB0CD99110D4998310DCED31C75A1</vt:lpwstr>
  </property>
</Properties>
</file>